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D9533" w14:textId="21028C34" w:rsidR="00794BE2" w:rsidRPr="00F027CF" w:rsidRDefault="00794BE2" w:rsidP="003372AD">
      <w:pPr>
        <w:ind w:right="-14"/>
        <w:jc w:val="center"/>
        <w:rPr>
          <w:rFonts w:ascii="TH SarabunPSK" w:hAnsi="TH SarabunPSK" w:cs="TH SarabunPSK"/>
          <w:color w:val="000000" w:themeColor="text1"/>
        </w:rPr>
      </w:pPr>
    </w:p>
    <w:p w14:paraId="2D61793B" w14:textId="118637A9" w:rsidR="00BC1D87" w:rsidRPr="00F027CF" w:rsidRDefault="00314CA3" w:rsidP="003372AD">
      <w:pPr>
        <w:ind w:right="-14"/>
        <w:jc w:val="center"/>
        <w:rPr>
          <w:rFonts w:ascii="TH SarabunPSK" w:hAnsi="TH SarabunPSK" w:cs="TH SarabunPSK"/>
          <w:color w:val="000000" w:themeColor="text1"/>
          <w:spacing w:val="-7"/>
        </w:rPr>
      </w:pPr>
      <w:r w:rsidRPr="00F027CF">
        <w:rPr>
          <w:rFonts w:ascii="TH SarabunPSK" w:hAnsi="TH SarabunPSK" w:cs="TH SarabunPSK"/>
          <w:color w:val="000000" w:themeColor="text1"/>
          <w:spacing w:val="-7"/>
        </w:rPr>
        <w:t xml:space="preserve">Notification of the Office of the Securities and Exchange Commission     </w:t>
      </w:r>
    </w:p>
    <w:p w14:paraId="6C6BB082" w14:textId="109928DB" w:rsidR="00EF5595" w:rsidRPr="00F027CF" w:rsidRDefault="00314CA3" w:rsidP="003372AD">
      <w:pPr>
        <w:ind w:right="-14"/>
        <w:jc w:val="center"/>
        <w:rPr>
          <w:rFonts w:ascii="TH SarabunPSK" w:hAnsi="TH SarabunPSK" w:cs="TH SarabunPSK"/>
          <w:color w:val="000000" w:themeColor="text1"/>
        </w:rPr>
      </w:pPr>
      <w:r w:rsidRPr="00F027CF">
        <w:rPr>
          <w:rFonts w:ascii="TH SarabunPSK" w:hAnsi="TH SarabunPSK" w:cs="TH SarabunPSK"/>
          <w:color w:val="000000" w:themeColor="text1"/>
        </w:rPr>
        <w:t>No. Sor Thor</w:t>
      </w:r>
      <w:bookmarkStart w:id="0" w:name="bookmark2"/>
      <w:r w:rsidR="00DC47C3" w:rsidRPr="00F027CF">
        <w:rPr>
          <w:rFonts w:ascii="TH SarabunPSK" w:hAnsi="TH SarabunPSK" w:cs="TH SarabunPSK"/>
          <w:color w:val="000000" w:themeColor="text1"/>
          <w:cs/>
        </w:rPr>
        <w:t xml:space="preserve">. </w:t>
      </w:r>
      <w:bookmarkStart w:id="1" w:name="FootNote"/>
      <w:bookmarkEnd w:id="0"/>
      <w:r w:rsidR="00143772" w:rsidRPr="00F027CF">
        <w:rPr>
          <w:rFonts w:ascii="TH SarabunPSK" w:hAnsi="TH SarabunPSK" w:cs="TH SarabunPSK"/>
          <w:color w:val="000000" w:themeColor="text1"/>
          <w:cs/>
        </w:rPr>
        <w:t>3</w:t>
      </w:r>
      <w:r w:rsidR="004C492F" w:rsidRPr="00F027CF">
        <w:rPr>
          <w:rFonts w:ascii="TH SarabunPSK" w:hAnsi="TH SarabunPSK" w:cs="TH SarabunPSK" w:hint="cs"/>
          <w:color w:val="000000" w:themeColor="text1"/>
          <w:cs/>
        </w:rPr>
        <w:t>3</w:t>
      </w:r>
      <w:r w:rsidR="00DC47C3" w:rsidRPr="00F027CF">
        <w:rPr>
          <w:rFonts w:ascii="TH SarabunPSK" w:hAnsi="TH SarabunPSK" w:cs="TH SarabunPSK"/>
          <w:color w:val="000000" w:themeColor="text1"/>
          <w:cs/>
        </w:rPr>
        <w:t>/256</w:t>
      </w:r>
      <w:r w:rsidR="004C492F" w:rsidRPr="00F027CF">
        <w:rPr>
          <w:rFonts w:ascii="TH SarabunPSK" w:hAnsi="TH SarabunPSK" w:cs="TH SarabunPSK" w:hint="cs"/>
          <w:color w:val="000000" w:themeColor="text1"/>
          <w:cs/>
        </w:rPr>
        <w:t>7</w:t>
      </w:r>
      <w:r w:rsidR="00DC47C3" w:rsidRPr="00F027CF">
        <w:rPr>
          <w:rFonts w:ascii="TH SarabunPSK" w:hAnsi="TH SarabunPSK" w:cs="TH SarabunPSK"/>
          <w:color w:val="000000" w:themeColor="text1"/>
        </w:rPr>
        <w:br/>
      </w:r>
      <w:bookmarkEnd w:id="1"/>
      <w:r w:rsidRPr="00F027CF">
        <w:rPr>
          <w:rFonts w:ascii="TH SarabunPSK" w:hAnsi="TH SarabunPSK" w:cs="TH SarabunPSK"/>
          <w:color w:val="000000" w:themeColor="text1"/>
        </w:rPr>
        <w:t xml:space="preserve">Re: Rules in Detail </w:t>
      </w:r>
      <w:r w:rsidR="00385BFA" w:rsidRPr="00F027CF">
        <w:rPr>
          <w:rFonts w:ascii="TH SarabunPSK" w:hAnsi="TH SarabunPSK" w:cs="TH SarabunPSK"/>
          <w:color w:val="000000" w:themeColor="text1"/>
        </w:rPr>
        <w:t>on Establishment of Information Technology Systems</w:t>
      </w:r>
    </w:p>
    <w:p w14:paraId="0F748CA7" w14:textId="20B75888" w:rsidR="00BC1D87" w:rsidRPr="00F027CF" w:rsidRDefault="00EF5595" w:rsidP="00EF5595">
      <w:pPr>
        <w:ind w:right="-14"/>
        <w:jc w:val="center"/>
        <w:rPr>
          <w:rFonts w:ascii="TH SarabunPSK" w:hAnsi="TH SarabunPSK" w:cs="TH SarabunPSK"/>
          <w:color w:val="000000" w:themeColor="text1"/>
        </w:rPr>
      </w:pPr>
      <w:r w:rsidRPr="00F027CF">
        <w:rPr>
          <w:rFonts w:ascii="TH SarabunPSK" w:hAnsi="TH SarabunPSK" w:cs="TH SarabunPSK"/>
          <w:color w:val="000000" w:themeColor="text1"/>
        </w:rPr>
        <w:t>(</w:t>
      </w:r>
      <w:r w:rsidR="004C492F" w:rsidRPr="00F027CF">
        <w:rPr>
          <w:rFonts w:ascii="TH SarabunPSK" w:hAnsi="TH SarabunPSK" w:cs="TH SarabunPSK"/>
          <w:color w:val="000000" w:themeColor="text1"/>
        </w:rPr>
        <w:t>No. 2</w:t>
      </w:r>
      <w:r w:rsidRPr="00F027CF">
        <w:rPr>
          <w:rFonts w:ascii="TH SarabunPSK" w:hAnsi="TH SarabunPSK" w:cs="TH SarabunPSK"/>
          <w:color w:val="000000" w:themeColor="text1"/>
        </w:rPr>
        <w:t>)</w:t>
      </w:r>
    </w:p>
    <w:p w14:paraId="0094D061" w14:textId="1DB40954" w:rsidR="009B6A81" w:rsidRPr="00F027CF" w:rsidRDefault="009B6A81" w:rsidP="003372AD">
      <w:pPr>
        <w:ind w:right="-14"/>
        <w:jc w:val="center"/>
        <w:rPr>
          <w:rFonts w:ascii="TH SarabunPSK" w:hAnsi="TH SarabunPSK" w:cs="TH SarabunPSK"/>
          <w:color w:val="000000" w:themeColor="text1"/>
        </w:rPr>
      </w:pPr>
      <w:r w:rsidRPr="00F027CF">
        <w:rPr>
          <w:rFonts w:ascii="TH SarabunPSK" w:hAnsi="TH SarabunPSK" w:cs="TH SarabunPSK"/>
          <w:color w:val="000000" w:themeColor="text1"/>
        </w:rPr>
        <w:t>_________________</w:t>
      </w:r>
    </w:p>
    <w:p w14:paraId="7A1EF54A" w14:textId="5CC3F842" w:rsidR="00F5157B" w:rsidRPr="00F027CF" w:rsidRDefault="00916E94" w:rsidP="008D187E">
      <w:pPr>
        <w:spacing w:before="240"/>
        <w:ind w:right="-43"/>
        <w:rPr>
          <w:rFonts w:ascii="TH SarabunPSK" w:hAnsi="TH SarabunPSK" w:cs="TH SarabunPSK"/>
          <w:color w:val="000000" w:themeColor="text1"/>
        </w:rPr>
      </w:pPr>
      <w:r w:rsidRPr="00F027CF">
        <w:rPr>
          <w:rFonts w:ascii="TH SarabunPSK" w:hAnsi="TH SarabunPSK" w:cs="TH SarabunPSK"/>
          <w:color w:val="000000" w:themeColor="text1"/>
          <w:cs/>
        </w:rPr>
        <w:tab/>
      </w:r>
      <w:r w:rsidRPr="00F027CF">
        <w:rPr>
          <w:rFonts w:ascii="TH SarabunPSK" w:hAnsi="TH SarabunPSK" w:cs="TH SarabunPSK"/>
          <w:color w:val="000000" w:themeColor="text1"/>
          <w:cs/>
        </w:rPr>
        <w:tab/>
      </w:r>
      <w:r w:rsidR="00385BFA" w:rsidRPr="00F027CF">
        <w:rPr>
          <w:rFonts w:ascii="TH SarabunPSK" w:hAnsi="TH SarabunPSK" w:cs="TH SarabunPSK"/>
          <w:color w:val="000000" w:themeColor="text1"/>
        </w:rPr>
        <w:t xml:space="preserve">By virtue of </w:t>
      </w:r>
      <w:r w:rsidR="00963C68" w:rsidRPr="00F027CF">
        <w:rPr>
          <w:rFonts w:ascii="TH SarabunPSK" w:hAnsi="TH SarabunPSK" w:cs="TH SarabunPSK"/>
          <w:color w:val="000000" w:themeColor="text1"/>
        </w:rPr>
        <w:t>C</w:t>
      </w:r>
      <w:r w:rsidR="00385BFA" w:rsidRPr="00F027CF">
        <w:rPr>
          <w:rFonts w:ascii="TH SarabunPSK" w:hAnsi="TH SarabunPSK" w:cs="TH SarabunPSK"/>
          <w:color w:val="000000" w:themeColor="text1"/>
        </w:rPr>
        <w:t>lause</w:t>
      </w:r>
      <w:bookmarkStart w:id="2" w:name="_Hlk97728033"/>
      <w:r w:rsidR="00385BFA" w:rsidRPr="00F027CF">
        <w:rPr>
          <w:rFonts w:ascii="TH SarabunPSK" w:hAnsi="TH SarabunPSK" w:cs="TH SarabunPSK"/>
          <w:color w:val="000000" w:themeColor="text1"/>
        </w:rPr>
        <w:t xml:space="preserve"> </w:t>
      </w:r>
      <w:r w:rsidR="000F0211" w:rsidRPr="00F027CF">
        <w:rPr>
          <w:rFonts w:ascii="TH SarabunPSK" w:hAnsi="TH SarabunPSK" w:cs="TH SarabunPSK"/>
          <w:color w:val="000000" w:themeColor="text1"/>
          <w:cs/>
        </w:rPr>
        <w:t xml:space="preserve">3(1) </w:t>
      </w:r>
      <w:r w:rsidR="00385BFA" w:rsidRPr="00F027CF">
        <w:rPr>
          <w:rFonts w:ascii="TH SarabunPSK" w:hAnsi="TH SarabunPSK" w:cs="TH SarabunPSK"/>
          <w:color w:val="000000" w:themeColor="text1"/>
        </w:rPr>
        <w:t xml:space="preserve">of the </w:t>
      </w:r>
      <w:r w:rsidR="00385BFA" w:rsidRPr="00F027CF">
        <w:rPr>
          <w:rFonts w:ascii="TH SarabunPSK" w:hAnsi="TH SarabunPSK" w:cs="TH SarabunPSK"/>
          <w:i/>
          <w:iCs/>
          <w:color w:val="000000" w:themeColor="text1"/>
        </w:rPr>
        <w:t>Notification of the Securities and Exchange Commiss</w:t>
      </w:r>
      <w:r w:rsidR="006B761C" w:rsidRPr="00F027CF">
        <w:rPr>
          <w:rFonts w:ascii="TH SarabunPSK" w:hAnsi="TH SarabunPSK" w:cs="TH SarabunPSK"/>
          <w:i/>
          <w:iCs/>
          <w:color w:val="000000" w:themeColor="text1"/>
        </w:rPr>
        <w:t>i</w:t>
      </w:r>
      <w:r w:rsidR="00385BFA" w:rsidRPr="00F027CF">
        <w:rPr>
          <w:rFonts w:ascii="TH SarabunPSK" w:hAnsi="TH SarabunPSK" w:cs="TH SarabunPSK"/>
          <w:i/>
          <w:iCs/>
          <w:color w:val="000000" w:themeColor="text1"/>
        </w:rPr>
        <w:t xml:space="preserve">on No. Kor Jor. 16/2561 Re: Rules, Conditions and Procedures for Approval of </w:t>
      </w:r>
      <w:r w:rsidR="00CF28A6" w:rsidRPr="00F027CF">
        <w:rPr>
          <w:rFonts w:ascii="TH SarabunPSK" w:hAnsi="TH SarabunPSK" w:cs="TH SarabunPSK"/>
          <w:i/>
          <w:iCs/>
          <w:color w:val="000000" w:themeColor="text1"/>
        </w:rPr>
        <w:t>ICO Portal</w:t>
      </w:r>
      <w:r w:rsidR="00606070" w:rsidRPr="00F027CF">
        <w:rPr>
          <w:rFonts w:ascii="TH SarabunPSK" w:hAnsi="TH SarabunPSK" w:cs="TH SarabunPSK"/>
          <w:i/>
          <w:iCs/>
          <w:color w:val="000000" w:themeColor="text1"/>
        </w:rPr>
        <w:t>s</w:t>
      </w:r>
      <w:r w:rsidR="00385BFA" w:rsidRPr="00F027CF">
        <w:rPr>
          <w:rFonts w:ascii="TH SarabunPSK" w:hAnsi="TH SarabunPSK" w:cs="TH SarabunPSK"/>
          <w:color w:val="000000" w:themeColor="text1"/>
        </w:rPr>
        <w:t xml:space="preserve">, dated </w:t>
      </w:r>
      <w:r w:rsidR="00403398" w:rsidRPr="00F027CF">
        <w:rPr>
          <w:rFonts w:ascii="TH SarabunPSK" w:hAnsi="TH SarabunPSK" w:cs="TH SarabunPSK"/>
          <w:color w:val="000000" w:themeColor="text1"/>
        </w:rPr>
        <w:t>3</w:t>
      </w:r>
      <w:r w:rsidR="000F0211" w:rsidRPr="00F027CF">
        <w:rPr>
          <w:rFonts w:ascii="TH SarabunPSK" w:hAnsi="TH SarabunPSK" w:cs="TH SarabunPSK"/>
          <w:color w:val="000000" w:themeColor="text1"/>
          <w:cs/>
        </w:rPr>
        <w:t xml:space="preserve"> </w:t>
      </w:r>
      <w:r w:rsidR="00385BFA" w:rsidRPr="00F027CF">
        <w:rPr>
          <w:rFonts w:ascii="TH SarabunPSK" w:hAnsi="TH SarabunPSK" w:cs="TH SarabunPSK"/>
          <w:color w:val="000000" w:themeColor="text1"/>
        </w:rPr>
        <w:t xml:space="preserve">July </w:t>
      </w:r>
      <w:r w:rsidR="00673522" w:rsidRPr="00F027CF">
        <w:rPr>
          <w:rFonts w:ascii="TH SarabunPSK" w:hAnsi="TH SarabunPSK" w:cs="TH SarabunPSK"/>
          <w:color w:val="000000" w:themeColor="text1"/>
        </w:rPr>
        <w:t xml:space="preserve">2018 in conjunction with Clause </w:t>
      </w:r>
      <w:r w:rsidR="000F0211" w:rsidRPr="00F027CF">
        <w:rPr>
          <w:rFonts w:ascii="TH SarabunPSK" w:hAnsi="TH SarabunPSK" w:cs="TH SarabunPSK"/>
          <w:color w:val="000000" w:themeColor="text1"/>
          <w:cs/>
        </w:rPr>
        <w:t>6(7)</w:t>
      </w:r>
      <w:r w:rsidR="002977FB" w:rsidRPr="00F027CF">
        <w:rPr>
          <w:rFonts w:ascii="TH SarabunPSK" w:hAnsi="TH SarabunPSK" w:cs="TH SarabunPSK"/>
          <w:color w:val="000000" w:themeColor="text1"/>
        </w:rPr>
        <w:t xml:space="preserve"> </w:t>
      </w:r>
      <w:r w:rsidR="00862A06" w:rsidRPr="00F027CF">
        <w:rPr>
          <w:rFonts w:ascii="TH SarabunPSK" w:hAnsi="TH SarabunPSK" w:cs="TH SarabunPSK"/>
          <w:color w:val="000000" w:themeColor="text1"/>
          <w:cs/>
        </w:rPr>
        <w:t>(</w:t>
      </w:r>
      <w:r w:rsidR="00673522" w:rsidRPr="00F027CF">
        <w:rPr>
          <w:rFonts w:ascii="TH SarabunPSK" w:hAnsi="TH SarabunPSK" w:cs="TH SarabunPSK"/>
          <w:color w:val="000000" w:themeColor="text1"/>
        </w:rPr>
        <w:t>d</w:t>
      </w:r>
      <w:r w:rsidR="00862A06" w:rsidRPr="00F027CF">
        <w:rPr>
          <w:rFonts w:ascii="TH SarabunPSK" w:hAnsi="TH SarabunPSK" w:cs="TH SarabunPSK"/>
          <w:color w:val="000000" w:themeColor="text1"/>
          <w:cs/>
        </w:rPr>
        <w:t xml:space="preserve">) </w:t>
      </w:r>
      <w:r w:rsidR="000F0211" w:rsidRPr="00F027CF">
        <w:rPr>
          <w:rFonts w:ascii="TH SarabunPSK" w:hAnsi="TH SarabunPSK" w:cs="TH SarabunPSK"/>
          <w:color w:val="000000" w:themeColor="text1"/>
          <w:cs/>
        </w:rPr>
        <w:t>(</w:t>
      </w:r>
      <w:r w:rsidR="00673522" w:rsidRPr="00F027CF">
        <w:rPr>
          <w:rFonts w:ascii="TH SarabunPSK" w:hAnsi="TH SarabunPSK" w:cs="TH SarabunPSK"/>
          <w:color w:val="000000" w:themeColor="text1"/>
        </w:rPr>
        <w:t>f</w:t>
      </w:r>
      <w:r w:rsidR="000F0211" w:rsidRPr="00F027CF">
        <w:rPr>
          <w:rFonts w:ascii="TH SarabunPSK" w:hAnsi="TH SarabunPSK" w:cs="TH SarabunPSK"/>
          <w:color w:val="000000" w:themeColor="text1"/>
          <w:cs/>
        </w:rPr>
        <w:t>)</w:t>
      </w:r>
      <w:r w:rsidR="000078DF" w:rsidRPr="00F027CF">
        <w:rPr>
          <w:rFonts w:ascii="TH SarabunPSK" w:hAnsi="TH SarabunPSK" w:cs="TH SarabunPSK"/>
          <w:color w:val="000000" w:themeColor="text1"/>
          <w:cs/>
        </w:rPr>
        <w:t xml:space="preserve"> </w:t>
      </w:r>
      <w:r w:rsidR="00673522" w:rsidRPr="00F027CF">
        <w:rPr>
          <w:rFonts w:ascii="TH SarabunPSK" w:hAnsi="TH SarabunPSK" w:cs="TH SarabunPSK"/>
          <w:color w:val="000000" w:themeColor="text1"/>
        </w:rPr>
        <w:t>and</w:t>
      </w:r>
      <w:r w:rsidR="000078DF" w:rsidRPr="00F027CF">
        <w:rPr>
          <w:rFonts w:ascii="TH SarabunPSK" w:hAnsi="TH SarabunPSK" w:cs="TH SarabunPSK"/>
          <w:color w:val="000000" w:themeColor="text1"/>
          <w:cs/>
        </w:rPr>
        <w:t xml:space="preserve"> (</w:t>
      </w:r>
      <w:r w:rsidR="00673522" w:rsidRPr="00F027CF">
        <w:rPr>
          <w:rFonts w:ascii="TH SarabunPSK" w:hAnsi="TH SarabunPSK" w:cs="TH SarabunPSK"/>
          <w:color w:val="000000" w:themeColor="text1"/>
        </w:rPr>
        <w:t>g</w:t>
      </w:r>
      <w:r w:rsidR="000078DF" w:rsidRPr="00F027CF">
        <w:rPr>
          <w:rFonts w:ascii="TH SarabunPSK" w:hAnsi="TH SarabunPSK" w:cs="TH SarabunPSK"/>
          <w:color w:val="000000" w:themeColor="text1"/>
          <w:cs/>
        </w:rPr>
        <w:t>)</w:t>
      </w:r>
      <w:r w:rsidR="00673522" w:rsidRPr="00F027CF">
        <w:rPr>
          <w:rFonts w:ascii="TH SarabunPSK" w:hAnsi="TH SarabunPSK" w:cs="TH SarabunPSK"/>
          <w:color w:val="000000" w:themeColor="text1"/>
        </w:rPr>
        <w:t xml:space="preserve"> of the </w:t>
      </w:r>
      <w:r w:rsidR="00673522" w:rsidRPr="00F027CF">
        <w:rPr>
          <w:rFonts w:ascii="TH SarabunPSK" w:hAnsi="TH SarabunPSK" w:cs="TH SarabunPSK"/>
          <w:i/>
          <w:iCs/>
          <w:color w:val="000000" w:themeColor="text1"/>
        </w:rPr>
        <w:t xml:space="preserve">Notification of the Securities and Exchange Commission No. Kor Jor. </w:t>
      </w:r>
      <w:r w:rsidR="000F0211" w:rsidRPr="00F027CF">
        <w:rPr>
          <w:rFonts w:ascii="TH SarabunPSK" w:hAnsi="TH SarabunPSK" w:cs="TH SarabunPSK"/>
          <w:i/>
          <w:iCs/>
          <w:color w:val="000000" w:themeColor="text1"/>
          <w:cs/>
        </w:rPr>
        <w:t xml:space="preserve">16/2561 </w:t>
      </w:r>
      <w:r w:rsidR="00673522" w:rsidRPr="00F027CF">
        <w:rPr>
          <w:rFonts w:ascii="TH SarabunPSK" w:hAnsi="TH SarabunPSK" w:cs="TH SarabunPSK"/>
          <w:i/>
          <w:iCs/>
          <w:color w:val="000000" w:themeColor="text1"/>
        </w:rPr>
        <w:t xml:space="preserve">Re: Rules, Conditions and Procedures for Approval of </w:t>
      </w:r>
      <w:r w:rsidR="00CF28A6" w:rsidRPr="00F027CF">
        <w:rPr>
          <w:rFonts w:ascii="TH SarabunPSK" w:hAnsi="TH SarabunPSK" w:cs="TH SarabunPSK"/>
          <w:i/>
          <w:iCs/>
          <w:color w:val="000000" w:themeColor="text1"/>
        </w:rPr>
        <w:t>ICO Portal</w:t>
      </w:r>
      <w:r w:rsidR="00606070" w:rsidRPr="00F027CF">
        <w:rPr>
          <w:rFonts w:ascii="TH SarabunPSK" w:hAnsi="TH SarabunPSK" w:cs="TH SarabunPSK"/>
          <w:i/>
          <w:iCs/>
          <w:color w:val="000000" w:themeColor="text1"/>
        </w:rPr>
        <w:t>s</w:t>
      </w:r>
      <w:r w:rsidR="00673522" w:rsidRPr="00F027CF">
        <w:rPr>
          <w:rFonts w:ascii="TH SarabunPSK" w:hAnsi="TH SarabunPSK" w:cs="TH SarabunPSK"/>
          <w:color w:val="000000" w:themeColor="text1"/>
        </w:rPr>
        <w:t xml:space="preserve">, dated </w:t>
      </w:r>
      <w:r w:rsidR="00403398" w:rsidRPr="00F027CF">
        <w:rPr>
          <w:rFonts w:ascii="TH SarabunPSK" w:hAnsi="TH SarabunPSK" w:cs="TH SarabunPSK"/>
          <w:color w:val="000000" w:themeColor="text1"/>
          <w:spacing w:val="-4"/>
        </w:rPr>
        <w:t>3</w:t>
      </w:r>
      <w:r w:rsidR="000F0211" w:rsidRPr="00F027CF">
        <w:rPr>
          <w:rFonts w:ascii="TH SarabunPSK" w:hAnsi="TH SarabunPSK" w:cs="TH SarabunPSK"/>
          <w:color w:val="000000" w:themeColor="text1"/>
          <w:spacing w:val="-4"/>
          <w:cs/>
        </w:rPr>
        <w:t xml:space="preserve"> </w:t>
      </w:r>
      <w:r w:rsidR="00673522" w:rsidRPr="00F027CF">
        <w:rPr>
          <w:rFonts w:ascii="TH SarabunPSK" w:hAnsi="TH SarabunPSK" w:cs="TH SarabunPSK"/>
          <w:color w:val="000000" w:themeColor="text1"/>
          <w:spacing w:val="-4"/>
        </w:rPr>
        <w:t xml:space="preserve">July 2018, as amended by </w:t>
      </w:r>
      <w:r w:rsidR="00640873" w:rsidRPr="00F027CF">
        <w:rPr>
          <w:rFonts w:ascii="TH SarabunPSK" w:hAnsi="TH SarabunPSK" w:cs="TH SarabunPSK"/>
          <w:color w:val="000000" w:themeColor="text1"/>
          <w:spacing w:val="-4"/>
        </w:rPr>
        <w:t xml:space="preserve">the </w:t>
      </w:r>
      <w:r w:rsidR="00640873" w:rsidRPr="00F027CF">
        <w:rPr>
          <w:rFonts w:ascii="TH SarabunPSK" w:hAnsi="TH SarabunPSK" w:cs="TH SarabunPSK"/>
          <w:i/>
          <w:iCs/>
          <w:color w:val="000000" w:themeColor="text1"/>
          <w:spacing w:val="-4"/>
        </w:rPr>
        <w:t>Notification of the Securities and Exchange Commission No. Kor Jor</w:t>
      </w:r>
      <w:r w:rsidR="000F0211" w:rsidRPr="00F027CF">
        <w:rPr>
          <w:rFonts w:ascii="TH SarabunPSK" w:hAnsi="TH SarabunPSK" w:cs="TH SarabunPSK"/>
          <w:i/>
          <w:iCs/>
          <w:color w:val="000000" w:themeColor="text1"/>
          <w:cs/>
        </w:rPr>
        <w:t>. 7/2563</w:t>
      </w:r>
      <w:r w:rsidR="00640873" w:rsidRPr="00F027CF">
        <w:rPr>
          <w:rFonts w:ascii="TH SarabunPSK" w:hAnsi="TH SarabunPSK" w:cs="TH SarabunPSK"/>
          <w:i/>
          <w:iCs/>
          <w:color w:val="000000" w:themeColor="text1"/>
        </w:rPr>
        <w:t xml:space="preserve"> Re: Rules, Conditions and Procedures for Approval of </w:t>
      </w:r>
      <w:r w:rsidR="00CF28A6" w:rsidRPr="00F027CF">
        <w:rPr>
          <w:rFonts w:ascii="TH SarabunPSK" w:hAnsi="TH SarabunPSK" w:cs="TH SarabunPSK"/>
          <w:i/>
          <w:iCs/>
          <w:color w:val="000000" w:themeColor="text1"/>
        </w:rPr>
        <w:t>ICO Portal</w:t>
      </w:r>
      <w:r w:rsidR="00606070" w:rsidRPr="00F027CF">
        <w:rPr>
          <w:rFonts w:ascii="TH SarabunPSK" w:hAnsi="TH SarabunPSK" w:cs="TH SarabunPSK"/>
          <w:i/>
          <w:iCs/>
          <w:color w:val="000000" w:themeColor="text1"/>
        </w:rPr>
        <w:t>s</w:t>
      </w:r>
      <w:r w:rsidR="00CF28A6" w:rsidRPr="00F027CF">
        <w:rPr>
          <w:rFonts w:ascii="TH SarabunPSK" w:hAnsi="TH SarabunPSK" w:cs="TH SarabunPSK"/>
          <w:i/>
          <w:iCs/>
          <w:color w:val="000000" w:themeColor="text1"/>
        </w:rPr>
        <w:t xml:space="preserve"> (No. </w:t>
      </w:r>
      <w:r w:rsidR="0053076D" w:rsidRPr="00F027CF">
        <w:rPr>
          <w:rFonts w:ascii="TH SarabunPSK" w:hAnsi="TH SarabunPSK" w:cs="TH SarabunPSK"/>
          <w:i/>
          <w:iCs/>
          <w:color w:val="000000" w:themeColor="text1"/>
          <w:cs/>
        </w:rPr>
        <w:t>4)</w:t>
      </w:r>
      <w:r w:rsidR="00CF28A6" w:rsidRPr="00F027CF">
        <w:rPr>
          <w:rFonts w:ascii="TH SarabunPSK" w:hAnsi="TH SarabunPSK" w:cs="TH SarabunPSK"/>
          <w:color w:val="000000" w:themeColor="text1"/>
        </w:rPr>
        <w:t>, dated 24 March 2020,</w:t>
      </w:r>
      <w:r w:rsidR="000F0211" w:rsidRPr="00F027CF">
        <w:rPr>
          <w:rFonts w:ascii="TH SarabunPSK" w:hAnsi="TH SarabunPSK" w:cs="TH SarabunPSK"/>
          <w:color w:val="000000" w:themeColor="text1"/>
          <w:cs/>
        </w:rPr>
        <w:t xml:space="preserve"> </w:t>
      </w:r>
      <w:bookmarkEnd w:id="2"/>
      <w:r w:rsidR="00CF28A6" w:rsidRPr="00F027CF">
        <w:rPr>
          <w:rFonts w:ascii="TH SarabunPSK" w:hAnsi="TH SarabunPSK" w:cs="TH SarabunPSK"/>
          <w:color w:val="000000" w:themeColor="text1"/>
        </w:rPr>
        <w:t xml:space="preserve">Clause </w:t>
      </w:r>
      <w:r w:rsidR="00C32216" w:rsidRPr="00F027CF">
        <w:rPr>
          <w:rFonts w:ascii="TH SarabunPSK" w:hAnsi="TH SarabunPSK" w:cs="TH SarabunPSK"/>
          <w:color w:val="000000" w:themeColor="text1"/>
          <w:cs/>
        </w:rPr>
        <w:t>3(1)</w:t>
      </w:r>
      <w:r w:rsidR="00CF28A6" w:rsidRPr="00F027CF">
        <w:rPr>
          <w:rFonts w:ascii="TH SarabunPSK" w:hAnsi="TH SarabunPSK" w:cs="TH SarabunPSK"/>
          <w:color w:val="000000" w:themeColor="text1"/>
        </w:rPr>
        <w:t xml:space="preserve"> in conjunction with Clause </w:t>
      </w:r>
      <w:r w:rsidR="008348DA" w:rsidRPr="00F027CF">
        <w:rPr>
          <w:rFonts w:ascii="TH SarabunPSK" w:hAnsi="TH SarabunPSK" w:cs="TH SarabunPSK"/>
          <w:color w:val="000000" w:themeColor="text1"/>
          <w:cs/>
        </w:rPr>
        <w:t>11</w:t>
      </w:r>
      <w:r w:rsidR="00CF28A6" w:rsidRPr="00F027CF">
        <w:rPr>
          <w:rFonts w:ascii="TH SarabunPSK" w:hAnsi="TH SarabunPSK" w:cs="TH SarabunPSK"/>
          <w:color w:val="000000" w:themeColor="text1"/>
        </w:rPr>
        <w:t xml:space="preserve">, Clause </w:t>
      </w:r>
      <w:r w:rsidR="00C32216" w:rsidRPr="00F027CF">
        <w:rPr>
          <w:rFonts w:ascii="TH SarabunPSK" w:hAnsi="TH SarabunPSK" w:cs="TH SarabunPSK"/>
          <w:color w:val="000000" w:themeColor="text1"/>
          <w:cs/>
        </w:rPr>
        <w:t>17</w:t>
      </w:r>
      <w:r w:rsidR="00CF28A6" w:rsidRPr="00F027CF">
        <w:rPr>
          <w:rFonts w:ascii="TH SarabunPSK" w:hAnsi="TH SarabunPSK" w:cs="TH SarabunPSK"/>
          <w:color w:val="000000" w:themeColor="text1"/>
        </w:rPr>
        <w:t>, Clause 1</w:t>
      </w:r>
      <w:r w:rsidR="00DD2D88" w:rsidRPr="00F027CF">
        <w:rPr>
          <w:rFonts w:ascii="TH SarabunPSK" w:hAnsi="TH SarabunPSK" w:cs="TH SarabunPSK"/>
          <w:color w:val="000000" w:themeColor="text1"/>
          <w:cs/>
        </w:rPr>
        <w:t xml:space="preserve">8 </w:t>
      </w:r>
      <w:r w:rsidR="00CF28A6" w:rsidRPr="00F027CF">
        <w:rPr>
          <w:rFonts w:ascii="TH SarabunPSK" w:hAnsi="TH SarabunPSK" w:cs="TH SarabunPSK"/>
          <w:color w:val="000000" w:themeColor="text1"/>
        </w:rPr>
        <w:t xml:space="preserve">and Clause </w:t>
      </w:r>
      <w:r w:rsidR="00DD2D88" w:rsidRPr="00F027CF">
        <w:rPr>
          <w:rFonts w:ascii="TH SarabunPSK" w:hAnsi="TH SarabunPSK" w:cs="TH SarabunPSK"/>
          <w:color w:val="000000" w:themeColor="text1"/>
          <w:cs/>
        </w:rPr>
        <w:t>19</w:t>
      </w:r>
      <w:r w:rsidR="00CF28A6" w:rsidRPr="00F027CF">
        <w:rPr>
          <w:rFonts w:ascii="TH SarabunPSK" w:hAnsi="TH SarabunPSK" w:cs="TH SarabunPSK"/>
          <w:color w:val="000000" w:themeColor="text1"/>
        </w:rPr>
        <w:t xml:space="preserve"> of the </w:t>
      </w:r>
      <w:r w:rsidR="00CF28A6" w:rsidRPr="00F027CF">
        <w:rPr>
          <w:rFonts w:ascii="TH SarabunPSK" w:hAnsi="TH SarabunPSK" w:cs="TH SarabunPSK"/>
          <w:i/>
          <w:iCs/>
          <w:color w:val="000000" w:themeColor="text1"/>
        </w:rPr>
        <w:t xml:space="preserve">Notification of the Securities and Exchange Commission No. Kor Thor. </w:t>
      </w:r>
      <w:r w:rsidR="00C32216" w:rsidRPr="00F027CF">
        <w:rPr>
          <w:rFonts w:ascii="TH SarabunPSK" w:hAnsi="TH SarabunPSK" w:cs="TH SarabunPSK"/>
          <w:i/>
          <w:iCs/>
          <w:color w:val="000000" w:themeColor="text1"/>
          <w:spacing w:val="-2"/>
          <w:cs/>
        </w:rPr>
        <w:t xml:space="preserve">19/2561 </w:t>
      </w:r>
      <w:r w:rsidR="00CF28A6" w:rsidRPr="00F027CF">
        <w:rPr>
          <w:rFonts w:ascii="TH SarabunPSK" w:hAnsi="TH SarabunPSK" w:cs="TH SarabunPSK"/>
          <w:i/>
          <w:iCs/>
          <w:color w:val="000000" w:themeColor="text1"/>
          <w:spacing w:val="-2"/>
        </w:rPr>
        <w:t>Re: Rules, Conditions and Procedures for Undertaking Digital Asset Business</w:t>
      </w:r>
      <w:r w:rsidR="00154CBE" w:rsidRPr="00F027CF">
        <w:rPr>
          <w:rFonts w:ascii="TH SarabunPSK" w:hAnsi="TH SarabunPSK" w:cs="TH SarabunPSK"/>
          <w:i/>
          <w:iCs/>
          <w:color w:val="000000" w:themeColor="text1"/>
          <w:spacing w:val="-2"/>
        </w:rPr>
        <w:t>es</w:t>
      </w:r>
      <w:r w:rsidR="00CF28A6" w:rsidRPr="00F027CF">
        <w:rPr>
          <w:rFonts w:ascii="TH SarabunPSK" w:hAnsi="TH SarabunPSK" w:cs="TH SarabunPSK"/>
          <w:color w:val="000000" w:themeColor="text1"/>
          <w:spacing w:val="-2"/>
        </w:rPr>
        <w:t xml:space="preserve">, dated </w:t>
      </w:r>
      <w:r w:rsidR="00C32216" w:rsidRPr="00F027CF">
        <w:rPr>
          <w:rFonts w:ascii="TH SarabunPSK" w:hAnsi="TH SarabunPSK" w:cs="TH SarabunPSK"/>
          <w:color w:val="000000" w:themeColor="text1"/>
          <w:cs/>
        </w:rPr>
        <w:t xml:space="preserve">3 </w:t>
      </w:r>
      <w:r w:rsidR="00CF28A6" w:rsidRPr="00F027CF">
        <w:rPr>
          <w:rFonts w:ascii="TH SarabunPSK" w:hAnsi="TH SarabunPSK" w:cs="TH SarabunPSK"/>
          <w:color w:val="000000" w:themeColor="text1"/>
        </w:rPr>
        <w:t xml:space="preserve">July 2018, </w:t>
      </w:r>
      <w:r w:rsidR="00DC0427" w:rsidRPr="00F027CF">
        <w:rPr>
          <w:rFonts w:ascii="TH SarabunPSK" w:hAnsi="TH SarabunPSK" w:cs="TH SarabunPSK"/>
          <w:color w:val="000000" w:themeColor="text1"/>
        </w:rPr>
        <w:t xml:space="preserve">and </w:t>
      </w:r>
      <w:r w:rsidR="00052287" w:rsidRPr="00F027CF">
        <w:rPr>
          <w:rFonts w:ascii="TH SarabunPSK" w:hAnsi="TH SarabunPSK" w:cs="TH SarabunPSK"/>
          <w:color w:val="000000" w:themeColor="text1"/>
        </w:rPr>
        <w:t xml:space="preserve">Clause </w:t>
      </w:r>
      <w:r w:rsidR="00956340" w:rsidRPr="00F027CF">
        <w:rPr>
          <w:rFonts w:ascii="TH SarabunPSK" w:hAnsi="TH SarabunPSK" w:cs="TH SarabunPSK"/>
          <w:color w:val="000000" w:themeColor="text1"/>
        </w:rPr>
        <w:t xml:space="preserve">9 (4) (7) and (8) </w:t>
      </w:r>
      <w:r w:rsidR="0057139D" w:rsidRPr="00F027CF">
        <w:rPr>
          <w:rFonts w:ascii="TH SarabunPSK" w:hAnsi="TH SarabunPSK" w:cs="TH SarabunPSK"/>
          <w:color w:val="000000" w:themeColor="text1"/>
        </w:rPr>
        <w:t xml:space="preserve">of </w:t>
      </w:r>
      <w:r w:rsidR="00521F36" w:rsidRPr="00F027CF">
        <w:rPr>
          <w:rFonts w:ascii="TH SarabunPSK" w:hAnsi="TH SarabunPSK" w:cs="TH SarabunPSK"/>
          <w:color w:val="000000" w:themeColor="text1"/>
        </w:rPr>
        <w:t xml:space="preserve">the Notification of the Securities and Exchange Commission </w:t>
      </w:r>
      <w:r w:rsidR="00D91680" w:rsidRPr="00F027CF">
        <w:rPr>
          <w:rFonts w:ascii="TH SarabunPSK" w:hAnsi="TH SarabunPSK" w:cs="TH SarabunPSK"/>
          <w:color w:val="000000" w:themeColor="text1"/>
        </w:rPr>
        <w:t xml:space="preserve">No. Kor </w:t>
      </w:r>
      <w:r w:rsidR="00464712" w:rsidRPr="00F027CF">
        <w:rPr>
          <w:rFonts w:ascii="TH SarabunPSK" w:hAnsi="TH SarabunPSK" w:cs="TH SarabunPSK"/>
          <w:color w:val="000000" w:themeColor="text1"/>
        </w:rPr>
        <w:t xml:space="preserve">Thor. 19/2561 </w:t>
      </w:r>
      <w:r w:rsidR="00BB63A3" w:rsidRPr="00F027CF">
        <w:rPr>
          <w:rFonts w:ascii="TH SarabunPSK" w:hAnsi="TH SarabunPSK" w:cs="TH SarabunPSK"/>
          <w:color w:val="000000" w:themeColor="text1"/>
        </w:rPr>
        <w:t xml:space="preserve">Re: Rules, Conditions and Procedures </w:t>
      </w:r>
      <w:r w:rsidR="00755FD1" w:rsidRPr="00F027CF">
        <w:rPr>
          <w:rFonts w:ascii="TH SarabunPSK" w:hAnsi="TH SarabunPSK" w:cs="TH SarabunPSK"/>
          <w:color w:val="000000" w:themeColor="text1"/>
        </w:rPr>
        <w:t xml:space="preserve">for Undertaking </w:t>
      </w:r>
      <w:r w:rsidR="00190E16" w:rsidRPr="00F027CF">
        <w:rPr>
          <w:rFonts w:ascii="TH SarabunPSK" w:hAnsi="TH SarabunPSK" w:cs="TH SarabunPSK"/>
          <w:color w:val="000000" w:themeColor="text1"/>
        </w:rPr>
        <w:t>Digital Asset Business</w:t>
      </w:r>
      <w:r w:rsidR="00066E13" w:rsidRPr="00F027CF">
        <w:rPr>
          <w:rFonts w:ascii="TH SarabunPSK" w:hAnsi="TH SarabunPSK" w:cs="TH SarabunPSK"/>
          <w:color w:val="000000" w:themeColor="text1"/>
        </w:rPr>
        <w:t xml:space="preserve">es, </w:t>
      </w:r>
      <w:r w:rsidR="0030234F" w:rsidRPr="00F027CF">
        <w:rPr>
          <w:rFonts w:ascii="TH SarabunPSK" w:hAnsi="TH SarabunPSK" w:cs="TH SarabunPSK"/>
          <w:color w:val="000000" w:themeColor="text1"/>
        </w:rPr>
        <w:t>dated 3 July 2018</w:t>
      </w:r>
      <w:r w:rsidR="006F54A7" w:rsidRPr="00F027CF">
        <w:rPr>
          <w:rFonts w:ascii="TH SarabunPSK" w:hAnsi="TH SarabunPSK" w:cs="TH SarabunPSK"/>
          <w:color w:val="000000" w:themeColor="text1"/>
        </w:rPr>
        <w:t xml:space="preserve">, as amended </w:t>
      </w:r>
      <w:r w:rsidR="003A0150" w:rsidRPr="00F027CF">
        <w:rPr>
          <w:rFonts w:ascii="TH SarabunPSK" w:hAnsi="TH SarabunPSK" w:cs="TH SarabunPSK"/>
          <w:color w:val="000000" w:themeColor="text1"/>
        </w:rPr>
        <w:t>by the Notification of the Securities</w:t>
      </w:r>
      <w:r w:rsidR="000A0C99" w:rsidRPr="00F027CF">
        <w:rPr>
          <w:rFonts w:ascii="TH SarabunPSK" w:hAnsi="TH SarabunPSK" w:cs="TH SarabunPSK"/>
          <w:color w:val="000000" w:themeColor="text1"/>
        </w:rPr>
        <w:t xml:space="preserve"> and Exchange Commission </w:t>
      </w:r>
      <w:r w:rsidR="00231613" w:rsidRPr="00F027CF">
        <w:rPr>
          <w:rFonts w:ascii="TH SarabunPSK" w:hAnsi="TH SarabunPSK" w:cs="TH SarabunPSK"/>
          <w:color w:val="000000" w:themeColor="text1"/>
        </w:rPr>
        <w:t>No. Kor Thor</w:t>
      </w:r>
      <w:r w:rsidR="00822DA8" w:rsidRPr="00F027CF">
        <w:rPr>
          <w:rFonts w:ascii="TH SarabunPSK" w:hAnsi="TH SarabunPSK" w:cs="TH SarabunPSK"/>
          <w:color w:val="000000" w:themeColor="text1"/>
        </w:rPr>
        <w:t>. 23</w:t>
      </w:r>
      <w:r w:rsidR="00A306A2" w:rsidRPr="00F027CF">
        <w:rPr>
          <w:rFonts w:ascii="TH SarabunPSK" w:hAnsi="TH SarabunPSK" w:cs="TH SarabunPSK"/>
          <w:color w:val="000000" w:themeColor="text1"/>
        </w:rPr>
        <w:t xml:space="preserve">/2567 Re: Rules, Conditions, and Procedures for Undertaking Digital Asset Businesses </w:t>
      </w:r>
      <w:r w:rsidR="00BF78BB" w:rsidRPr="00F027CF">
        <w:rPr>
          <w:rFonts w:ascii="TH SarabunPSK" w:hAnsi="TH SarabunPSK" w:cs="TH SarabunPSK"/>
          <w:color w:val="000000" w:themeColor="text1"/>
        </w:rPr>
        <w:t xml:space="preserve">(No. 24), dated </w:t>
      </w:r>
      <w:r w:rsidR="0095033B" w:rsidRPr="00F027CF">
        <w:rPr>
          <w:rFonts w:ascii="TH SarabunPSK" w:hAnsi="TH SarabunPSK" w:cs="TH SarabunPSK"/>
          <w:color w:val="000000" w:themeColor="text1"/>
        </w:rPr>
        <w:t>8 August 2024</w:t>
      </w:r>
      <w:r w:rsidR="005D7957" w:rsidRPr="00F027CF">
        <w:rPr>
          <w:rFonts w:ascii="TH SarabunPSK" w:hAnsi="TH SarabunPSK" w:cs="TH SarabunPSK"/>
          <w:color w:val="000000" w:themeColor="text1"/>
        </w:rPr>
        <w:t>,</w:t>
      </w:r>
      <w:r w:rsidR="007A28CD" w:rsidRPr="00F027CF">
        <w:rPr>
          <w:rFonts w:ascii="TH SarabunPSK" w:hAnsi="TH SarabunPSK" w:cs="TH SarabunPSK"/>
          <w:color w:val="000000" w:themeColor="text1"/>
        </w:rPr>
        <w:t xml:space="preserve"> </w:t>
      </w:r>
      <w:r w:rsidR="005230FA" w:rsidRPr="00F027CF">
        <w:rPr>
          <w:rFonts w:ascii="TH SarabunPSK" w:hAnsi="TH SarabunPSK" w:cs="TH SarabunPSK"/>
          <w:color w:val="000000" w:themeColor="text1"/>
        </w:rPr>
        <w:t>Clause 5</w:t>
      </w:r>
      <w:r w:rsidR="00831542" w:rsidRPr="00F027CF">
        <w:rPr>
          <w:rFonts w:ascii="TH SarabunPSK" w:hAnsi="TH SarabunPSK" w:cs="TH SarabunPSK"/>
          <w:color w:val="000000" w:themeColor="text1"/>
          <w:cs/>
        </w:rPr>
        <w:t>(1)</w:t>
      </w:r>
      <w:r w:rsidR="005230FA" w:rsidRPr="00F027CF">
        <w:rPr>
          <w:rFonts w:ascii="TH SarabunPSK" w:hAnsi="TH SarabunPSK" w:cs="TH SarabunPSK"/>
          <w:color w:val="000000" w:themeColor="text1"/>
        </w:rPr>
        <w:t xml:space="preserve"> in conjunction with Paragraph 1 (6), (11) and (12) of Clause </w:t>
      </w:r>
      <w:r w:rsidR="0029138F" w:rsidRPr="00F027CF">
        <w:rPr>
          <w:rFonts w:ascii="TH SarabunPSK" w:hAnsi="TH SarabunPSK" w:cs="TH SarabunPSK"/>
          <w:color w:val="000000" w:themeColor="text1"/>
          <w:cs/>
        </w:rPr>
        <w:t xml:space="preserve">12 </w:t>
      </w:r>
      <w:r w:rsidR="005230FA" w:rsidRPr="00F027CF">
        <w:rPr>
          <w:rFonts w:ascii="TH SarabunPSK" w:hAnsi="TH SarabunPSK" w:cs="TH SarabunPSK"/>
          <w:color w:val="000000" w:themeColor="text1"/>
        </w:rPr>
        <w:t xml:space="preserve">and Clause </w:t>
      </w:r>
      <w:r w:rsidR="00831542" w:rsidRPr="00F027CF">
        <w:rPr>
          <w:rFonts w:ascii="TH SarabunPSK" w:hAnsi="TH SarabunPSK" w:cs="TH SarabunPSK"/>
          <w:color w:val="000000" w:themeColor="text1"/>
          <w:cs/>
        </w:rPr>
        <w:t xml:space="preserve">14 </w:t>
      </w:r>
      <w:r w:rsidR="005230FA" w:rsidRPr="00F027CF">
        <w:rPr>
          <w:rFonts w:ascii="TH SarabunPSK" w:hAnsi="TH SarabunPSK" w:cs="TH SarabunPSK"/>
          <w:color w:val="000000" w:themeColor="text1"/>
        </w:rPr>
        <w:t xml:space="preserve">of the </w:t>
      </w:r>
      <w:r w:rsidR="005230FA" w:rsidRPr="00F027CF">
        <w:rPr>
          <w:rFonts w:ascii="TH SarabunPSK" w:hAnsi="TH SarabunPSK" w:cs="TH SarabunPSK"/>
          <w:i/>
          <w:iCs/>
          <w:color w:val="000000" w:themeColor="text1"/>
        </w:rPr>
        <w:t>Notification of the Capital Market Supervisory Board No. Tor Thor</w:t>
      </w:r>
      <w:r w:rsidR="00831542" w:rsidRPr="00F027CF">
        <w:rPr>
          <w:rFonts w:ascii="TH SarabunPSK" w:hAnsi="TH SarabunPSK" w:cs="TH SarabunPSK"/>
          <w:i/>
          <w:iCs/>
          <w:color w:val="000000" w:themeColor="text1"/>
          <w:cs/>
        </w:rPr>
        <w:t xml:space="preserve">. 35/2556 </w:t>
      </w:r>
      <w:r w:rsidR="005230FA" w:rsidRPr="00F027CF">
        <w:rPr>
          <w:rFonts w:ascii="TH SarabunPSK" w:hAnsi="TH SarabunPSK" w:cs="TH SarabunPSK"/>
          <w:i/>
          <w:iCs/>
          <w:color w:val="000000" w:themeColor="text1"/>
        </w:rPr>
        <w:t xml:space="preserve">Re: </w:t>
      </w:r>
      <w:r w:rsidR="00E53276" w:rsidRPr="00F027CF">
        <w:rPr>
          <w:rFonts w:ascii="TH SarabunPSK" w:hAnsi="TH SarabunPSK" w:cs="TH SarabunPSK"/>
          <w:i/>
          <w:iCs/>
          <w:color w:val="000000" w:themeColor="text1"/>
        </w:rPr>
        <w:t xml:space="preserve">Standard Conduct of Business, Management Arrangement, Operating Systems, and Providing Services to Clients of </w:t>
      </w:r>
      <w:r w:rsidR="006B761C" w:rsidRPr="00F027CF">
        <w:rPr>
          <w:rFonts w:ascii="TH SarabunPSK" w:hAnsi="TH SarabunPSK" w:cs="TH SarabunPSK"/>
          <w:i/>
          <w:iCs/>
          <w:color w:val="000000" w:themeColor="text1"/>
        </w:rPr>
        <w:t>Securities</w:t>
      </w:r>
      <w:r w:rsidR="00E53276" w:rsidRPr="00F027CF">
        <w:rPr>
          <w:rFonts w:ascii="TH SarabunPSK" w:hAnsi="TH SarabunPSK" w:cs="TH SarabunPSK"/>
          <w:i/>
          <w:iCs/>
          <w:color w:val="000000" w:themeColor="text1"/>
        </w:rPr>
        <w:t xml:space="preserve"> Companies and Derivatives Intermediaries</w:t>
      </w:r>
      <w:r w:rsidR="00E53276" w:rsidRPr="00F027CF">
        <w:rPr>
          <w:rFonts w:ascii="TH SarabunPSK" w:hAnsi="TH SarabunPSK" w:cs="TH SarabunPSK"/>
          <w:color w:val="000000" w:themeColor="text1"/>
        </w:rPr>
        <w:t xml:space="preserve">, dated 6 September 2013, Clause </w:t>
      </w:r>
      <w:r w:rsidR="002F5B61" w:rsidRPr="00F027CF">
        <w:rPr>
          <w:rFonts w:ascii="TH SarabunPSK" w:hAnsi="TH SarabunPSK" w:cs="TH SarabunPSK"/>
          <w:color w:val="000000" w:themeColor="text1"/>
          <w:spacing w:val="-4"/>
          <w:cs/>
        </w:rPr>
        <w:t xml:space="preserve">4(1) </w:t>
      </w:r>
      <w:r w:rsidR="00E53276" w:rsidRPr="00F027CF">
        <w:rPr>
          <w:rFonts w:ascii="TH SarabunPSK" w:hAnsi="TH SarabunPSK" w:cs="TH SarabunPSK"/>
          <w:color w:val="000000" w:themeColor="text1"/>
          <w:spacing w:val="-4"/>
        </w:rPr>
        <w:t xml:space="preserve">in conjunction with Clause </w:t>
      </w:r>
      <w:r w:rsidR="0060170A" w:rsidRPr="00F027CF">
        <w:rPr>
          <w:rFonts w:ascii="TH SarabunPSK" w:hAnsi="TH SarabunPSK" w:cs="TH SarabunPSK"/>
          <w:color w:val="000000" w:themeColor="text1"/>
          <w:cs/>
        </w:rPr>
        <w:t xml:space="preserve">26 </w:t>
      </w:r>
      <w:r w:rsidR="00E53276" w:rsidRPr="00F027CF">
        <w:rPr>
          <w:rFonts w:ascii="TH SarabunPSK" w:hAnsi="TH SarabunPSK" w:cs="TH SarabunPSK"/>
          <w:color w:val="000000" w:themeColor="text1"/>
        </w:rPr>
        <w:t xml:space="preserve">and Clause </w:t>
      </w:r>
      <w:r w:rsidR="00550C10" w:rsidRPr="00F027CF">
        <w:rPr>
          <w:rFonts w:ascii="TH SarabunPSK" w:hAnsi="TH SarabunPSK" w:cs="TH SarabunPSK"/>
          <w:color w:val="000000" w:themeColor="text1"/>
          <w:cs/>
        </w:rPr>
        <w:t>32</w:t>
      </w:r>
      <w:r w:rsidR="002F5B61" w:rsidRPr="00F027CF">
        <w:rPr>
          <w:rFonts w:ascii="TH SarabunPSK" w:hAnsi="TH SarabunPSK" w:cs="TH SarabunPSK"/>
          <w:color w:val="000000" w:themeColor="text1"/>
          <w:cs/>
        </w:rPr>
        <w:t xml:space="preserve"> </w:t>
      </w:r>
      <w:r w:rsidR="00E53276" w:rsidRPr="00F027CF">
        <w:rPr>
          <w:rFonts w:ascii="TH SarabunPSK" w:hAnsi="TH SarabunPSK" w:cs="TH SarabunPSK"/>
          <w:color w:val="000000" w:themeColor="text1"/>
        </w:rPr>
        <w:t xml:space="preserve">of the </w:t>
      </w:r>
      <w:r w:rsidR="00E53276" w:rsidRPr="00F027CF">
        <w:rPr>
          <w:rFonts w:ascii="TH SarabunPSK" w:hAnsi="TH SarabunPSK" w:cs="TH SarabunPSK"/>
          <w:i/>
          <w:iCs/>
          <w:color w:val="000000" w:themeColor="text1"/>
        </w:rPr>
        <w:t>Notification of the Capital Market Supervisory Board No. Tor Thor</w:t>
      </w:r>
      <w:r w:rsidR="002F5B61" w:rsidRPr="00F027CF">
        <w:rPr>
          <w:rFonts w:ascii="TH SarabunPSK" w:hAnsi="TH SarabunPSK" w:cs="TH SarabunPSK"/>
          <w:i/>
          <w:iCs/>
          <w:color w:val="000000" w:themeColor="text1"/>
          <w:cs/>
        </w:rPr>
        <w:t>. 30/2559</w:t>
      </w:r>
      <w:r w:rsidR="00E53276" w:rsidRPr="00F027CF">
        <w:rPr>
          <w:rFonts w:ascii="TH SarabunPSK" w:hAnsi="TH SarabunPSK" w:cs="TH SarabunPSK"/>
          <w:i/>
          <w:iCs/>
          <w:color w:val="000000" w:themeColor="text1"/>
        </w:rPr>
        <w:t xml:space="preserve"> Re: Rules on Operating Derivatives Exchange</w:t>
      </w:r>
      <w:r w:rsidR="00E53276" w:rsidRPr="00F027CF">
        <w:rPr>
          <w:rFonts w:ascii="TH SarabunPSK" w:hAnsi="TH SarabunPSK" w:cs="TH SarabunPSK"/>
          <w:color w:val="000000" w:themeColor="text1"/>
        </w:rPr>
        <w:t xml:space="preserve">, dated </w:t>
      </w:r>
      <w:r w:rsidR="002F5B61" w:rsidRPr="00F027CF">
        <w:rPr>
          <w:rFonts w:ascii="TH SarabunPSK" w:hAnsi="TH SarabunPSK" w:cs="TH SarabunPSK"/>
          <w:color w:val="000000" w:themeColor="text1"/>
          <w:cs/>
        </w:rPr>
        <w:t xml:space="preserve">3 </w:t>
      </w:r>
      <w:r w:rsidR="00E53276" w:rsidRPr="00F027CF">
        <w:rPr>
          <w:rFonts w:ascii="TH SarabunPSK" w:hAnsi="TH SarabunPSK" w:cs="TH SarabunPSK"/>
          <w:color w:val="000000" w:themeColor="text1"/>
        </w:rPr>
        <w:t xml:space="preserve">August 2016, Clause </w:t>
      </w:r>
      <w:r w:rsidR="002F5B61" w:rsidRPr="00F027CF">
        <w:rPr>
          <w:rFonts w:ascii="TH SarabunPSK" w:hAnsi="TH SarabunPSK" w:cs="TH SarabunPSK"/>
          <w:color w:val="000000" w:themeColor="text1"/>
          <w:cs/>
        </w:rPr>
        <w:t xml:space="preserve">5(1) </w:t>
      </w:r>
      <w:r w:rsidR="00E53276" w:rsidRPr="00F027CF">
        <w:rPr>
          <w:rFonts w:ascii="TH SarabunPSK" w:hAnsi="TH SarabunPSK" w:cs="TH SarabunPSK"/>
          <w:color w:val="000000" w:themeColor="text1"/>
        </w:rPr>
        <w:t xml:space="preserve">in conjunction with Clause </w:t>
      </w:r>
      <w:r w:rsidR="00533C41" w:rsidRPr="00F027CF">
        <w:rPr>
          <w:rFonts w:ascii="TH SarabunPSK" w:hAnsi="TH SarabunPSK" w:cs="TH SarabunPSK"/>
          <w:color w:val="000000" w:themeColor="text1"/>
          <w:cs/>
        </w:rPr>
        <w:t>21</w:t>
      </w:r>
      <w:r w:rsidR="00E53276" w:rsidRPr="00F027CF">
        <w:rPr>
          <w:rFonts w:ascii="TH SarabunPSK" w:hAnsi="TH SarabunPSK" w:cs="TH SarabunPSK"/>
          <w:color w:val="000000" w:themeColor="text1"/>
        </w:rPr>
        <w:t xml:space="preserve">, Paragraph 1 of Clause </w:t>
      </w:r>
      <w:r w:rsidR="00721735" w:rsidRPr="00F027CF">
        <w:rPr>
          <w:rFonts w:ascii="TH SarabunPSK" w:hAnsi="TH SarabunPSK" w:cs="TH SarabunPSK"/>
          <w:color w:val="000000" w:themeColor="text1"/>
          <w:cs/>
        </w:rPr>
        <w:t>27</w:t>
      </w:r>
      <w:r w:rsidR="00E53276" w:rsidRPr="00F027CF">
        <w:rPr>
          <w:rFonts w:ascii="TH SarabunPSK" w:hAnsi="TH SarabunPSK" w:cs="TH SarabunPSK"/>
          <w:color w:val="000000" w:themeColor="text1"/>
        </w:rPr>
        <w:t xml:space="preserve">, Clause </w:t>
      </w:r>
      <w:r w:rsidR="00533C41" w:rsidRPr="00F027CF">
        <w:rPr>
          <w:rFonts w:ascii="TH SarabunPSK" w:hAnsi="TH SarabunPSK" w:cs="TH SarabunPSK"/>
          <w:color w:val="000000" w:themeColor="text1"/>
          <w:cs/>
        </w:rPr>
        <w:t>37</w:t>
      </w:r>
      <w:r w:rsidR="00E53276" w:rsidRPr="00F027CF">
        <w:rPr>
          <w:rFonts w:ascii="TH SarabunPSK" w:hAnsi="TH SarabunPSK" w:cs="TH SarabunPSK"/>
          <w:color w:val="000000" w:themeColor="text1"/>
        </w:rPr>
        <w:t xml:space="preserve"> and Clause </w:t>
      </w:r>
      <w:r w:rsidR="00533C41" w:rsidRPr="00F027CF">
        <w:rPr>
          <w:rFonts w:ascii="TH SarabunPSK" w:hAnsi="TH SarabunPSK" w:cs="TH SarabunPSK"/>
          <w:color w:val="000000" w:themeColor="text1"/>
          <w:cs/>
        </w:rPr>
        <w:t xml:space="preserve">43 </w:t>
      </w:r>
      <w:r w:rsidR="00E53276" w:rsidRPr="00F027CF">
        <w:rPr>
          <w:rFonts w:ascii="TH SarabunPSK" w:hAnsi="TH SarabunPSK" w:cs="TH SarabunPSK"/>
          <w:color w:val="000000" w:themeColor="text1"/>
        </w:rPr>
        <w:t xml:space="preserve">of the </w:t>
      </w:r>
      <w:r w:rsidR="00E53276" w:rsidRPr="00F027CF">
        <w:rPr>
          <w:rFonts w:ascii="TH SarabunPSK" w:hAnsi="TH SarabunPSK" w:cs="TH SarabunPSK"/>
          <w:i/>
          <w:iCs/>
          <w:color w:val="000000" w:themeColor="text1"/>
        </w:rPr>
        <w:t>Notification of the Capital Market Supervisory Board No. Tor Thor</w:t>
      </w:r>
      <w:r w:rsidR="002F5B61" w:rsidRPr="00F027CF">
        <w:rPr>
          <w:rFonts w:ascii="TH SarabunPSK" w:hAnsi="TH SarabunPSK" w:cs="TH SarabunPSK"/>
          <w:i/>
          <w:iCs/>
          <w:color w:val="000000" w:themeColor="text1"/>
          <w:cs/>
        </w:rPr>
        <w:t xml:space="preserve">. 31/2559 </w:t>
      </w:r>
      <w:r w:rsidR="00E53276" w:rsidRPr="00F027CF">
        <w:rPr>
          <w:rFonts w:ascii="TH SarabunPSK" w:hAnsi="TH SarabunPSK" w:cs="TH SarabunPSK"/>
          <w:i/>
          <w:iCs/>
          <w:color w:val="000000" w:themeColor="text1"/>
        </w:rPr>
        <w:t>Re: Rules on Operating Derivatives Clearing House</w:t>
      </w:r>
      <w:r w:rsidR="00E53276" w:rsidRPr="00F027CF">
        <w:rPr>
          <w:rFonts w:ascii="TH SarabunPSK" w:hAnsi="TH SarabunPSK" w:cs="TH SarabunPSK"/>
          <w:color w:val="000000" w:themeColor="text1"/>
        </w:rPr>
        <w:t xml:space="preserve">, dated </w:t>
      </w:r>
      <w:r w:rsidR="002F5B61" w:rsidRPr="00F027CF">
        <w:rPr>
          <w:rFonts w:ascii="TH SarabunPSK" w:hAnsi="TH SarabunPSK" w:cs="TH SarabunPSK"/>
          <w:color w:val="000000" w:themeColor="text1"/>
          <w:cs/>
        </w:rPr>
        <w:t xml:space="preserve">3 </w:t>
      </w:r>
      <w:r w:rsidR="00E53276" w:rsidRPr="00F027CF">
        <w:rPr>
          <w:rFonts w:ascii="TH SarabunPSK" w:hAnsi="TH SarabunPSK" w:cs="TH SarabunPSK"/>
          <w:color w:val="000000" w:themeColor="text1"/>
        </w:rPr>
        <w:t xml:space="preserve">August 2016, </w:t>
      </w:r>
      <w:bookmarkStart w:id="3" w:name="_Hlk97727993"/>
      <w:r w:rsidR="00E53276" w:rsidRPr="00F027CF">
        <w:rPr>
          <w:rFonts w:ascii="TH SarabunPSK" w:hAnsi="TH SarabunPSK" w:cs="TH SarabunPSK"/>
          <w:color w:val="000000" w:themeColor="text1"/>
        </w:rPr>
        <w:t xml:space="preserve">Clause </w:t>
      </w:r>
      <w:r w:rsidR="002F5B61" w:rsidRPr="00F027CF">
        <w:rPr>
          <w:rFonts w:ascii="TH SarabunPSK" w:hAnsi="TH SarabunPSK" w:cs="TH SarabunPSK"/>
          <w:color w:val="000000" w:themeColor="text1"/>
          <w:cs/>
        </w:rPr>
        <w:t xml:space="preserve">5(1) </w:t>
      </w:r>
      <w:r w:rsidR="00E53276" w:rsidRPr="00F027CF">
        <w:rPr>
          <w:rFonts w:ascii="TH SarabunPSK" w:hAnsi="TH SarabunPSK" w:cs="TH SarabunPSK"/>
          <w:color w:val="000000" w:themeColor="text1"/>
        </w:rPr>
        <w:t xml:space="preserve">in conjunction with Clause </w:t>
      </w:r>
      <w:r w:rsidR="0060170A" w:rsidRPr="00F027CF">
        <w:rPr>
          <w:rFonts w:ascii="TH SarabunPSK" w:hAnsi="TH SarabunPSK" w:cs="TH SarabunPSK"/>
          <w:color w:val="000000" w:themeColor="text1"/>
          <w:cs/>
        </w:rPr>
        <w:t>11</w:t>
      </w:r>
      <w:r w:rsidR="00E53276" w:rsidRPr="00F027CF">
        <w:rPr>
          <w:rFonts w:ascii="TH SarabunPSK" w:hAnsi="TH SarabunPSK" w:cs="TH SarabunPSK"/>
          <w:color w:val="000000" w:themeColor="text1"/>
        </w:rPr>
        <w:t xml:space="preserve">, Paragraph 1 of Clause </w:t>
      </w:r>
      <w:r w:rsidR="00D063E0" w:rsidRPr="00F027CF">
        <w:rPr>
          <w:rFonts w:ascii="TH SarabunPSK" w:hAnsi="TH SarabunPSK" w:cs="TH SarabunPSK"/>
          <w:color w:val="000000" w:themeColor="text1"/>
          <w:cs/>
        </w:rPr>
        <w:t>17</w:t>
      </w:r>
      <w:r w:rsidR="00E53276" w:rsidRPr="00F027CF">
        <w:rPr>
          <w:rFonts w:ascii="TH SarabunPSK" w:hAnsi="TH SarabunPSK" w:cs="TH SarabunPSK"/>
          <w:color w:val="000000" w:themeColor="text1"/>
        </w:rPr>
        <w:t xml:space="preserve">, and Clause </w:t>
      </w:r>
      <w:r w:rsidR="006714C3" w:rsidRPr="00F027CF">
        <w:rPr>
          <w:rFonts w:ascii="TH SarabunPSK" w:hAnsi="TH SarabunPSK" w:cs="TH SarabunPSK"/>
          <w:color w:val="000000" w:themeColor="text1"/>
          <w:cs/>
        </w:rPr>
        <w:t xml:space="preserve">33 </w:t>
      </w:r>
      <w:r w:rsidR="00E53276" w:rsidRPr="00F027CF">
        <w:rPr>
          <w:rFonts w:ascii="TH SarabunPSK" w:hAnsi="TH SarabunPSK" w:cs="TH SarabunPSK"/>
          <w:color w:val="000000" w:themeColor="text1"/>
        </w:rPr>
        <w:t xml:space="preserve">of the </w:t>
      </w:r>
      <w:r w:rsidR="00E53276" w:rsidRPr="00F027CF">
        <w:rPr>
          <w:rFonts w:ascii="TH SarabunPSK" w:hAnsi="TH SarabunPSK" w:cs="TH SarabunPSK"/>
          <w:i/>
          <w:iCs/>
          <w:color w:val="000000" w:themeColor="text1"/>
        </w:rPr>
        <w:t xml:space="preserve">Notification of the Capital Market Supervisory Board No. </w:t>
      </w:r>
      <w:r w:rsidR="00E53276" w:rsidRPr="00F027CF">
        <w:rPr>
          <w:rFonts w:ascii="TH SarabunPSK" w:hAnsi="TH SarabunPSK" w:cs="TH SarabunPSK"/>
          <w:i/>
          <w:iCs/>
          <w:color w:val="000000" w:themeColor="text1"/>
        </w:rPr>
        <w:lastRenderedPageBreak/>
        <w:t xml:space="preserve">Tor Thor. </w:t>
      </w:r>
      <w:r w:rsidR="002F5B61" w:rsidRPr="00F027CF">
        <w:rPr>
          <w:rFonts w:ascii="TH SarabunPSK" w:hAnsi="TH SarabunPSK" w:cs="TH SarabunPSK"/>
          <w:i/>
          <w:iCs/>
          <w:color w:val="000000" w:themeColor="text1"/>
          <w:cs/>
        </w:rPr>
        <w:t xml:space="preserve">32/2559 </w:t>
      </w:r>
      <w:r w:rsidR="00E53276" w:rsidRPr="00F027CF">
        <w:rPr>
          <w:rFonts w:ascii="TH SarabunPSK" w:hAnsi="TH SarabunPSK" w:cs="TH SarabunPSK"/>
          <w:i/>
          <w:iCs/>
          <w:color w:val="000000" w:themeColor="text1"/>
        </w:rPr>
        <w:t>Re: Rules, Conditions and Procedures for Operating Derivatives Clearing House and</w:t>
      </w:r>
      <w:r w:rsidR="00244389" w:rsidRPr="00F027CF">
        <w:rPr>
          <w:rFonts w:ascii="TH SarabunPSK" w:hAnsi="TH SarabunPSK" w:cs="TH SarabunPSK"/>
          <w:i/>
          <w:iCs/>
          <w:color w:val="000000" w:themeColor="text1"/>
        </w:rPr>
        <w:t xml:space="preserve"> Securities Depository</w:t>
      </w:r>
      <w:r w:rsidR="00244389" w:rsidRPr="00F027CF">
        <w:rPr>
          <w:rFonts w:ascii="TH SarabunPSK" w:hAnsi="TH SarabunPSK" w:cs="TH SarabunPSK"/>
          <w:color w:val="000000" w:themeColor="text1"/>
        </w:rPr>
        <w:t xml:space="preserve">, dated </w:t>
      </w:r>
      <w:r w:rsidR="002F5B61" w:rsidRPr="00F027CF">
        <w:rPr>
          <w:rFonts w:ascii="TH SarabunPSK" w:hAnsi="TH SarabunPSK" w:cs="TH SarabunPSK"/>
          <w:color w:val="000000" w:themeColor="text1"/>
          <w:spacing w:val="-5"/>
          <w:cs/>
        </w:rPr>
        <w:t xml:space="preserve">3 </w:t>
      </w:r>
      <w:r w:rsidR="00244389" w:rsidRPr="00F027CF">
        <w:rPr>
          <w:rFonts w:ascii="TH SarabunPSK" w:hAnsi="TH SarabunPSK" w:cs="TH SarabunPSK"/>
          <w:color w:val="000000" w:themeColor="text1"/>
          <w:spacing w:val="-5"/>
        </w:rPr>
        <w:t xml:space="preserve">August 2016, and </w:t>
      </w:r>
      <w:bookmarkStart w:id="4" w:name="_Hlk97728015"/>
      <w:bookmarkEnd w:id="3"/>
      <w:r w:rsidR="00244389" w:rsidRPr="00F027CF">
        <w:rPr>
          <w:rFonts w:ascii="TH SarabunPSK" w:hAnsi="TH SarabunPSK" w:cs="TH SarabunPSK"/>
          <w:color w:val="000000" w:themeColor="text1"/>
          <w:spacing w:val="-5"/>
        </w:rPr>
        <w:t xml:space="preserve">Clause </w:t>
      </w:r>
      <w:r w:rsidR="0053076D" w:rsidRPr="00F027CF">
        <w:rPr>
          <w:rFonts w:ascii="TH SarabunPSK" w:hAnsi="TH SarabunPSK" w:cs="TH SarabunPSK"/>
          <w:color w:val="000000" w:themeColor="text1"/>
          <w:spacing w:val="-5"/>
          <w:cs/>
        </w:rPr>
        <w:t xml:space="preserve">5(1) </w:t>
      </w:r>
      <w:r w:rsidR="00244389" w:rsidRPr="00F027CF">
        <w:rPr>
          <w:rFonts w:ascii="TH SarabunPSK" w:hAnsi="TH SarabunPSK" w:cs="TH SarabunPSK"/>
          <w:color w:val="000000" w:themeColor="text1"/>
          <w:spacing w:val="-5"/>
        </w:rPr>
        <w:t xml:space="preserve">in conjunction with Clause </w:t>
      </w:r>
      <w:r w:rsidR="001D3BED" w:rsidRPr="00F027CF">
        <w:rPr>
          <w:rFonts w:ascii="TH SarabunPSK" w:hAnsi="TH SarabunPSK" w:cs="TH SarabunPSK"/>
          <w:color w:val="000000" w:themeColor="text1"/>
          <w:spacing w:val="-5"/>
          <w:cs/>
        </w:rPr>
        <w:t xml:space="preserve">31(1) </w:t>
      </w:r>
      <w:r w:rsidR="00244389" w:rsidRPr="00F027CF">
        <w:rPr>
          <w:rFonts w:ascii="TH SarabunPSK" w:hAnsi="TH SarabunPSK" w:cs="TH SarabunPSK"/>
          <w:color w:val="000000" w:themeColor="text1"/>
          <w:spacing w:val="-5"/>
        </w:rPr>
        <w:t xml:space="preserve">and Paragraph 1 (d) </w:t>
      </w:r>
      <w:r w:rsidR="00154CBE" w:rsidRPr="00F027CF">
        <w:rPr>
          <w:rFonts w:ascii="TH SarabunPSK" w:hAnsi="TH SarabunPSK" w:cs="TH SarabunPSK"/>
          <w:color w:val="000000" w:themeColor="text1"/>
          <w:spacing w:val="-5"/>
        </w:rPr>
        <w:t xml:space="preserve">of </w:t>
      </w:r>
      <w:r w:rsidR="001D3BED" w:rsidRPr="00F027CF">
        <w:rPr>
          <w:rFonts w:ascii="TH SarabunPSK" w:hAnsi="TH SarabunPSK" w:cs="TH SarabunPSK"/>
          <w:color w:val="000000" w:themeColor="text1"/>
          <w:spacing w:val="-5"/>
          <w:cs/>
        </w:rPr>
        <w:t xml:space="preserve">(4) </w:t>
      </w:r>
      <w:r w:rsidR="00244389" w:rsidRPr="00F027CF">
        <w:rPr>
          <w:rFonts w:ascii="TH SarabunPSK" w:hAnsi="TH SarabunPSK" w:cs="TH SarabunPSK"/>
          <w:color w:val="000000" w:themeColor="text1"/>
          <w:spacing w:val="-5"/>
        </w:rPr>
        <w:t xml:space="preserve">of the </w:t>
      </w:r>
      <w:r w:rsidR="00154CBE" w:rsidRPr="00F027CF">
        <w:rPr>
          <w:rFonts w:ascii="TH SarabunPSK" w:hAnsi="TH SarabunPSK" w:cs="TH SarabunPSK"/>
          <w:i/>
          <w:iCs/>
          <w:color w:val="000000" w:themeColor="text1"/>
          <w:spacing w:val="-5"/>
        </w:rPr>
        <w:t xml:space="preserve">Notification of the </w:t>
      </w:r>
      <w:r w:rsidR="00244389" w:rsidRPr="00F027CF">
        <w:rPr>
          <w:rFonts w:ascii="TH SarabunPSK" w:hAnsi="TH SarabunPSK" w:cs="TH SarabunPSK"/>
          <w:i/>
          <w:iCs/>
          <w:color w:val="000000" w:themeColor="text1"/>
          <w:spacing w:val="-5"/>
        </w:rPr>
        <w:t xml:space="preserve">Capital Market Supervisory Board No. Tor Jor. </w:t>
      </w:r>
      <w:r w:rsidR="0053076D" w:rsidRPr="00F027CF">
        <w:rPr>
          <w:rFonts w:ascii="TH SarabunPSK" w:hAnsi="TH SarabunPSK" w:cs="TH SarabunPSK"/>
          <w:i/>
          <w:iCs/>
          <w:color w:val="000000" w:themeColor="text1"/>
          <w:spacing w:val="-4"/>
          <w:cs/>
        </w:rPr>
        <w:t xml:space="preserve">21/2562 </w:t>
      </w:r>
      <w:r w:rsidR="00244389" w:rsidRPr="00F027CF">
        <w:rPr>
          <w:rFonts w:ascii="TH SarabunPSK" w:hAnsi="TH SarabunPSK" w:cs="TH SarabunPSK"/>
          <w:i/>
          <w:iCs/>
          <w:color w:val="000000" w:themeColor="text1"/>
          <w:spacing w:val="-4"/>
        </w:rPr>
        <w:t xml:space="preserve">Re: Rules </w:t>
      </w:r>
      <w:r w:rsidR="00154CBE" w:rsidRPr="00F027CF">
        <w:rPr>
          <w:rFonts w:ascii="TH SarabunPSK" w:hAnsi="TH SarabunPSK" w:cs="TH SarabunPSK"/>
          <w:i/>
          <w:iCs/>
          <w:color w:val="000000" w:themeColor="text1"/>
          <w:spacing w:val="-4"/>
        </w:rPr>
        <w:t xml:space="preserve">on </w:t>
      </w:r>
      <w:r w:rsidR="00244389" w:rsidRPr="00F027CF">
        <w:rPr>
          <w:rFonts w:ascii="TH SarabunPSK" w:hAnsi="TH SarabunPSK" w:cs="TH SarabunPSK"/>
          <w:i/>
          <w:iCs/>
          <w:color w:val="000000" w:themeColor="text1"/>
          <w:spacing w:val="-4"/>
        </w:rPr>
        <w:t>Offering for Sale of Securities through Crowdfunding</w:t>
      </w:r>
      <w:r w:rsidR="00244389" w:rsidRPr="00F027CF">
        <w:rPr>
          <w:rFonts w:ascii="TH SarabunPSK" w:hAnsi="TH SarabunPSK" w:cs="TH SarabunPSK"/>
          <w:color w:val="000000" w:themeColor="text1"/>
          <w:spacing w:val="-4"/>
        </w:rPr>
        <w:t xml:space="preserve">, dated </w:t>
      </w:r>
      <w:r w:rsidR="0053076D" w:rsidRPr="00F027CF">
        <w:rPr>
          <w:rFonts w:ascii="TH SarabunPSK" w:hAnsi="TH SarabunPSK" w:cs="TH SarabunPSK"/>
          <w:color w:val="000000" w:themeColor="text1"/>
          <w:cs/>
        </w:rPr>
        <w:t xml:space="preserve">12 </w:t>
      </w:r>
      <w:r w:rsidR="00244389" w:rsidRPr="00F027CF">
        <w:rPr>
          <w:rFonts w:ascii="TH SarabunPSK" w:hAnsi="TH SarabunPSK" w:cs="TH SarabunPSK"/>
          <w:color w:val="000000" w:themeColor="text1"/>
        </w:rPr>
        <w:t>April 2019, and Clause</w:t>
      </w:r>
      <w:bookmarkEnd w:id="4"/>
      <w:r w:rsidR="00244389" w:rsidRPr="00F027CF">
        <w:rPr>
          <w:rFonts w:ascii="TH SarabunPSK" w:hAnsi="TH SarabunPSK" w:cs="TH SarabunPSK"/>
          <w:color w:val="000000" w:themeColor="text1"/>
        </w:rPr>
        <w:t xml:space="preserve"> </w:t>
      </w:r>
      <w:r w:rsidR="0060170A" w:rsidRPr="00F027CF">
        <w:rPr>
          <w:rFonts w:ascii="TH SarabunPSK" w:hAnsi="TH SarabunPSK" w:cs="TH SarabunPSK"/>
          <w:color w:val="000000" w:themeColor="text1"/>
          <w:cs/>
        </w:rPr>
        <w:t xml:space="preserve">31(4/1) </w:t>
      </w:r>
      <w:r w:rsidR="00244389" w:rsidRPr="00F027CF">
        <w:rPr>
          <w:rFonts w:ascii="TH SarabunPSK" w:hAnsi="TH SarabunPSK" w:cs="TH SarabunPSK"/>
          <w:color w:val="000000" w:themeColor="text1"/>
        </w:rPr>
        <w:t xml:space="preserve">of the </w:t>
      </w:r>
      <w:r w:rsidR="00244389" w:rsidRPr="00F027CF">
        <w:rPr>
          <w:rFonts w:ascii="TH SarabunPSK" w:hAnsi="TH SarabunPSK" w:cs="TH SarabunPSK"/>
          <w:i/>
          <w:iCs/>
          <w:color w:val="000000" w:themeColor="text1"/>
        </w:rPr>
        <w:t>Notification of the Capital Market Supervisory Board No. Tor Jor</w:t>
      </w:r>
      <w:r w:rsidR="0060170A" w:rsidRPr="00F027CF">
        <w:rPr>
          <w:rFonts w:ascii="TH SarabunPSK" w:hAnsi="TH SarabunPSK" w:cs="TH SarabunPSK"/>
          <w:i/>
          <w:iCs/>
          <w:color w:val="000000" w:themeColor="text1"/>
          <w:cs/>
        </w:rPr>
        <w:t xml:space="preserve">. 21/2562 </w:t>
      </w:r>
      <w:r w:rsidR="00244389" w:rsidRPr="00F027CF">
        <w:rPr>
          <w:rFonts w:ascii="TH SarabunPSK" w:hAnsi="TH SarabunPSK" w:cs="TH SarabunPSK"/>
          <w:i/>
          <w:iCs/>
          <w:color w:val="000000" w:themeColor="text1"/>
        </w:rPr>
        <w:t xml:space="preserve">Re: Rules </w:t>
      </w:r>
      <w:r w:rsidR="00154CBE" w:rsidRPr="00F027CF">
        <w:rPr>
          <w:rFonts w:ascii="TH SarabunPSK" w:hAnsi="TH SarabunPSK" w:cs="TH SarabunPSK"/>
          <w:i/>
          <w:iCs/>
          <w:color w:val="000000" w:themeColor="text1"/>
        </w:rPr>
        <w:t>on</w:t>
      </w:r>
      <w:r w:rsidR="00244389" w:rsidRPr="00F027CF">
        <w:rPr>
          <w:rFonts w:ascii="TH SarabunPSK" w:hAnsi="TH SarabunPSK" w:cs="TH SarabunPSK"/>
          <w:i/>
          <w:iCs/>
          <w:color w:val="000000" w:themeColor="text1"/>
        </w:rPr>
        <w:t xml:space="preserve"> Offering for Sale of Securities through Crowdfunding</w:t>
      </w:r>
      <w:r w:rsidR="00244389" w:rsidRPr="00F027CF">
        <w:rPr>
          <w:rFonts w:ascii="TH SarabunPSK" w:hAnsi="TH SarabunPSK" w:cs="TH SarabunPSK"/>
          <w:color w:val="000000" w:themeColor="text1"/>
        </w:rPr>
        <w:t xml:space="preserve">, dated </w:t>
      </w:r>
      <w:r w:rsidR="0060170A" w:rsidRPr="00F027CF">
        <w:rPr>
          <w:rFonts w:ascii="TH SarabunPSK" w:hAnsi="TH SarabunPSK" w:cs="TH SarabunPSK"/>
          <w:color w:val="000000" w:themeColor="text1"/>
          <w:cs/>
        </w:rPr>
        <w:t xml:space="preserve">12 </w:t>
      </w:r>
      <w:r w:rsidR="00244389" w:rsidRPr="00F027CF">
        <w:rPr>
          <w:rFonts w:ascii="TH SarabunPSK" w:hAnsi="TH SarabunPSK" w:cs="TH SarabunPSK"/>
          <w:color w:val="000000" w:themeColor="text1"/>
        </w:rPr>
        <w:t xml:space="preserve">April 2019, as amended by the </w:t>
      </w:r>
      <w:r w:rsidR="00244389" w:rsidRPr="00F027CF">
        <w:rPr>
          <w:rFonts w:ascii="TH SarabunPSK" w:hAnsi="TH SarabunPSK" w:cs="TH SarabunPSK"/>
          <w:i/>
          <w:iCs/>
          <w:color w:val="000000" w:themeColor="text1"/>
        </w:rPr>
        <w:t>Notification of the Capital Market Supervisory Board No. Tor Jor</w:t>
      </w:r>
      <w:r w:rsidR="0060170A" w:rsidRPr="00F027CF">
        <w:rPr>
          <w:rFonts w:ascii="TH SarabunPSK" w:hAnsi="TH SarabunPSK" w:cs="TH SarabunPSK"/>
          <w:i/>
          <w:iCs/>
          <w:color w:val="000000" w:themeColor="text1"/>
          <w:cs/>
        </w:rPr>
        <w:t xml:space="preserve">. 14/2563 </w:t>
      </w:r>
      <w:r w:rsidR="00244389" w:rsidRPr="00F027CF">
        <w:rPr>
          <w:rFonts w:ascii="TH SarabunPSK" w:hAnsi="TH SarabunPSK" w:cs="TH SarabunPSK"/>
          <w:i/>
          <w:iCs/>
          <w:color w:val="000000" w:themeColor="text1"/>
        </w:rPr>
        <w:t xml:space="preserve">Re: Rules </w:t>
      </w:r>
      <w:r w:rsidR="00154CBE" w:rsidRPr="00F027CF">
        <w:rPr>
          <w:rFonts w:ascii="TH SarabunPSK" w:hAnsi="TH SarabunPSK" w:cs="TH SarabunPSK"/>
          <w:i/>
          <w:iCs/>
          <w:color w:val="000000" w:themeColor="text1"/>
        </w:rPr>
        <w:t xml:space="preserve">on </w:t>
      </w:r>
      <w:r w:rsidR="00244389" w:rsidRPr="00F027CF">
        <w:rPr>
          <w:rFonts w:ascii="TH SarabunPSK" w:hAnsi="TH SarabunPSK" w:cs="TH SarabunPSK"/>
          <w:i/>
          <w:iCs/>
          <w:color w:val="000000" w:themeColor="text1"/>
        </w:rPr>
        <w:t xml:space="preserve">Offering for Sale of Securities through Crowdfunding </w:t>
      </w:r>
      <w:r w:rsidR="0060170A" w:rsidRPr="00F027CF">
        <w:rPr>
          <w:rFonts w:ascii="TH SarabunPSK" w:hAnsi="TH SarabunPSK" w:cs="TH SarabunPSK"/>
          <w:i/>
          <w:iCs/>
          <w:color w:val="000000" w:themeColor="text1"/>
          <w:cs/>
        </w:rPr>
        <w:t>(</w:t>
      </w:r>
      <w:r w:rsidR="00244389" w:rsidRPr="00F027CF">
        <w:rPr>
          <w:rFonts w:ascii="TH SarabunPSK" w:hAnsi="TH SarabunPSK" w:cs="TH SarabunPSK"/>
          <w:i/>
          <w:iCs/>
          <w:color w:val="000000" w:themeColor="text1"/>
        </w:rPr>
        <w:t xml:space="preserve">No. </w:t>
      </w:r>
      <w:r w:rsidR="0060170A" w:rsidRPr="00F027CF">
        <w:rPr>
          <w:rFonts w:ascii="TH SarabunPSK" w:hAnsi="TH SarabunPSK" w:cs="TH SarabunPSK"/>
          <w:i/>
          <w:iCs/>
          <w:color w:val="000000" w:themeColor="text1"/>
          <w:cs/>
        </w:rPr>
        <w:t>2)</w:t>
      </w:r>
      <w:r w:rsidR="00244389" w:rsidRPr="00F027CF">
        <w:rPr>
          <w:rFonts w:ascii="TH SarabunPSK" w:hAnsi="TH SarabunPSK" w:cs="TH SarabunPSK"/>
          <w:color w:val="000000" w:themeColor="text1"/>
        </w:rPr>
        <w:t xml:space="preserve">, dated </w:t>
      </w:r>
      <w:r w:rsidR="0060170A" w:rsidRPr="00F027CF">
        <w:rPr>
          <w:rFonts w:ascii="TH SarabunPSK" w:hAnsi="TH SarabunPSK" w:cs="TH SarabunPSK"/>
          <w:color w:val="000000" w:themeColor="text1"/>
          <w:cs/>
        </w:rPr>
        <w:t xml:space="preserve">28 </w:t>
      </w:r>
      <w:r w:rsidR="00244389" w:rsidRPr="00F027CF">
        <w:rPr>
          <w:rFonts w:ascii="TH SarabunPSK" w:hAnsi="TH SarabunPSK" w:cs="TH SarabunPSK"/>
          <w:color w:val="000000" w:themeColor="text1"/>
        </w:rPr>
        <w:t>February 2020, the Office of the Securities and Exchange Commission hereby issues the following regulations:</w:t>
      </w:r>
      <w:r w:rsidR="008D187E" w:rsidRPr="00F027CF">
        <w:rPr>
          <w:rFonts w:ascii="TH SarabunPSK" w:hAnsi="TH SarabunPSK" w:cs="TH SarabunPSK"/>
          <w:color w:val="000000" w:themeColor="text1"/>
        </w:rPr>
        <w:br/>
      </w:r>
      <w:r w:rsidR="008D187E" w:rsidRPr="00F027CF">
        <w:rPr>
          <w:rFonts w:ascii="TH SarabunPSK" w:hAnsi="TH SarabunPSK" w:cs="TH SarabunPSK"/>
          <w:color w:val="000000" w:themeColor="text1"/>
        </w:rPr>
        <w:br/>
      </w:r>
      <w:r w:rsidR="008D187E" w:rsidRPr="00F027CF">
        <w:rPr>
          <w:rFonts w:ascii="TH SarabunPSK" w:hAnsi="TH SarabunPSK" w:cs="TH SarabunPSK"/>
          <w:color w:val="000000" w:themeColor="text1"/>
        </w:rPr>
        <w:tab/>
      </w:r>
      <w:r w:rsidR="008D187E" w:rsidRPr="00F027CF">
        <w:rPr>
          <w:rFonts w:ascii="TH SarabunPSK" w:hAnsi="TH SarabunPSK" w:cs="TH SarabunPSK"/>
          <w:color w:val="000000" w:themeColor="text1"/>
        </w:rPr>
        <w:tab/>
      </w:r>
      <w:r w:rsidR="001A6BC9" w:rsidRPr="00F027CF">
        <w:rPr>
          <w:rFonts w:ascii="TH SarabunPSK" w:hAnsi="TH SarabunPSK" w:cs="TH SarabunPSK"/>
          <w:color w:val="000000" w:themeColor="text1"/>
        </w:rPr>
        <w:t>Clause 1   The provision under sub-clause (</w:t>
      </w:r>
      <w:r w:rsidR="009A2740" w:rsidRPr="00F027CF">
        <w:rPr>
          <w:rFonts w:ascii="TH SarabunPSK" w:hAnsi="TH SarabunPSK" w:cs="TH SarabunPSK"/>
          <w:color w:val="000000" w:themeColor="text1"/>
        </w:rPr>
        <w:t>d</w:t>
      </w:r>
      <w:r w:rsidR="001A6BC9" w:rsidRPr="00F027CF">
        <w:rPr>
          <w:rFonts w:ascii="TH SarabunPSK" w:hAnsi="TH SarabunPSK" w:cs="TH SarabunPSK"/>
          <w:color w:val="000000" w:themeColor="text1"/>
          <w:cs/>
        </w:rPr>
        <w:t xml:space="preserve">) </w:t>
      </w:r>
      <w:r w:rsidR="001A6BC9" w:rsidRPr="00F027CF">
        <w:rPr>
          <w:rFonts w:ascii="TH SarabunPSK" w:hAnsi="TH SarabunPSK" w:cs="TH SarabunPSK"/>
          <w:color w:val="000000" w:themeColor="text1"/>
        </w:rPr>
        <w:t xml:space="preserve">of (1) in the definition of “business operator” under Clause 2 of the Notification of the Office of the Securities and Exchange Commission No. Sor Thor. 38/2565 Re: Rules in Detail on Establishment of Information Technology Systems, dated 28 September 2022, shall be repealed and replaced </w:t>
      </w:r>
      <w:r w:rsidR="00693EEC" w:rsidRPr="00F027CF">
        <w:rPr>
          <w:rFonts w:ascii="TH SarabunPSK" w:hAnsi="TH SarabunPSK" w:cs="TH SarabunPSK"/>
          <w:color w:val="000000" w:themeColor="text1"/>
        </w:rPr>
        <w:t xml:space="preserve">by </w:t>
      </w:r>
      <w:r w:rsidR="001A6BC9" w:rsidRPr="00F027CF">
        <w:rPr>
          <w:rFonts w:ascii="TH SarabunPSK" w:hAnsi="TH SarabunPSK" w:cs="TH SarabunPSK"/>
          <w:color w:val="000000" w:themeColor="text1"/>
        </w:rPr>
        <w:t>the following provision:</w:t>
      </w:r>
      <w:r w:rsidR="00F5157B" w:rsidRPr="00F027CF">
        <w:rPr>
          <w:rFonts w:ascii="TH SarabunPSK" w:hAnsi="TH SarabunPSK" w:cs="TH SarabunPSK"/>
          <w:color w:val="000000" w:themeColor="text1"/>
        </w:rPr>
        <w:br/>
      </w:r>
      <w:r w:rsidR="00F5157B" w:rsidRPr="00F027CF">
        <w:rPr>
          <w:rFonts w:ascii="TH SarabunPSK" w:hAnsi="TH SarabunPSK" w:cs="TH SarabunPSK"/>
          <w:color w:val="000000" w:themeColor="text1"/>
        </w:rPr>
        <w:tab/>
      </w:r>
      <w:r w:rsidR="00F5157B" w:rsidRPr="00F027CF">
        <w:rPr>
          <w:rFonts w:ascii="TH SarabunPSK" w:hAnsi="TH SarabunPSK" w:cs="TH SarabunPSK"/>
          <w:color w:val="000000" w:themeColor="text1"/>
        </w:rPr>
        <w:tab/>
        <w:t>“(d)   investment advisory utilizing technology for communication or service delivery to clients”</w:t>
      </w:r>
      <w:r w:rsidR="00F5157B" w:rsidRPr="00F027CF">
        <w:rPr>
          <w:rFonts w:ascii="TH SarabunPSK" w:hAnsi="TH SarabunPSK" w:cs="TH SarabunPSK"/>
          <w:color w:val="000000" w:themeColor="text1"/>
        </w:rPr>
        <w:tab/>
      </w:r>
      <w:r w:rsidR="00F5157B" w:rsidRPr="00F027CF">
        <w:rPr>
          <w:rFonts w:ascii="TH SarabunPSK" w:hAnsi="TH SarabunPSK" w:cs="TH SarabunPSK"/>
          <w:color w:val="000000" w:themeColor="text1"/>
        </w:rPr>
        <w:tab/>
      </w:r>
      <w:r w:rsidR="00BA02E8" w:rsidRPr="00F027CF">
        <w:rPr>
          <w:rFonts w:ascii="TH SarabunPSK" w:hAnsi="TH SarabunPSK" w:cs="TH SarabunPSK"/>
          <w:color w:val="000000" w:themeColor="text1"/>
        </w:rPr>
        <w:br/>
      </w:r>
      <w:r w:rsidR="00BA02E8" w:rsidRPr="00F027CF">
        <w:rPr>
          <w:rFonts w:ascii="TH SarabunPSK" w:hAnsi="TH SarabunPSK" w:cs="TH SarabunPSK"/>
          <w:color w:val="000000" w:themeColor="text1"/>
        </w:rPr>
        <w:br/>
      </w:r>
      <w:r w:rsidR="00BA02E8" w:rsidRPr="00F027CF">
        <w:rPr>
          <w:rFonts w:ascii="TH SarabunPSK" w:hAnsi="TH SarabunPSK" w:cs="TH SarabunPSK"/>
          <w:color w:val="000000" w:themeColor="text1"/>
        </w:rPr>
        <w:tab/>
      </w:r>
      <w:r w:rsidR="00BA02E8" w:rsidRPr="00F027CF">
        <w:rPr>
          <w:rFonts w:ascii="TH SarabunPSK" w:hAnsi="TH SarabunPSK" w:cs="TH SarabunPSK"/>
          <w:color w:val="000000" w:themeColor="text1"/>
        </w:rPr>
        <w:tab/>
      </w:r>
      <w:r w:rsidR="00F5157B" w:rsidRPr="00F027CF">
        <w:rPr>
          <w:rFonts w:ascii="TH SarabunPSK" w:hAnsi="TH SarabunPSK" w:cs="TH SarabunPSK"/>
          <w:color w:val="000000" w:themeColor="text1"/>
        </w:rPr>
        <w:t>Clause 2   The provision under sub-clause (j</w:t>
      </w:r>
      <w:r w:rsidR="00F5157B" w:rsidRPr="00F027CF">
        <w:rPr>
          <w:rFonts w:ascii="TH SarabunPSK" w:hAnsi="TH SarabunPSK" w:cs="TH SarabunPSK"/>
          <w:color w:val="000000" w:themeColor="text1"/>
          <w:cs/>
        </w:rPr>
        <w:t xml:space="preserve">) </w:t>
      </w:r>
      <w:r w:rsidR="00F5157B" w:rsidRPr="00F027CF">
        <w:rPr>
          <w:rFonts w:ascii="TH SarabunPSK" w:hAnsi="TH SarabunPSK" w:cs="TH SarabunPSK"/>
          <w:color w:val="000000" w:themeColor="text1"/>
        </w:rPr>
        <w:t xml:space="preserve">of (1) in the definition of “business operator” under Clause 2 of the Notification of the Office of the Securities and Exchange Commission No. Sor Thor. 38/2565 Re: Rules in Detail on Establishment of Information Technology Systems, dated 28 September 2022, shall be repealed and replaced </w:t>
      </w:r>
      <w:r w:rsidR="00693EEC" w:rsidRPr="00F027CF">
        <w:rPr>
          <w:rFonts w:ascii="TH SarabunPSK" w:hAnsi="TH SarabunPSK" w:cs="TH SarabunPSK"/>
          <w:color w:val="000000" w:themeColor="text1"/>
        </w:rPr>
        <w:t>by</w:t>
      </w:r>
      <w:r w:rsidR="00F5157B" w:rsidRPr="00F027CF">
        <w:rPr>
          <w:rFonts w:ascii="TH SarabunPSK" w:hAnsi="TH SarabunPSK" w:cs="TH SarabunPSK"/>
          <w:color w:val="000000" w:themeColor="text1"/>
        </w:rPr>
        <w:t xml:space="preserve"> the following provision:</w:t>
      </w:r>
      <w:r w:rsidR="00C616D6" w:rsidRPr="00F027CF">
        <w:rPr>
          <w:rFonts w:ascii="TH SarabunPSK" w:hAnsi="TH SarabunPSK" w:cs="TH SarabunPSK"/>
          <w:color w:val="000000" w:themeColor="text1"/>
        </w:rPr>
        <w:br/>
      </w:r>
      <w:r w:rsidR="00C616D6" w:rsidRPr="00F027CF">
        <w:rPr>
          <w:rFonts w:ascii="TH SarabunPSK" w:hAnsi="TH SarabunPSK" w:cs="TH SarabunPSK"/>
          <w:color w:val="000000" w:themeColor="text1"/>
        </w:rPr>
        <w:tab/>
      </w:r>
      <w:r w:rsidR="00C616D6" w:rsidRPr="00F027CF">
        <w:rPr>
          <w:rFonts w:ascii="TH SarabunPSK" w:hAnsi="TH SarabunPSK" w:cs="TH SarabunPSK"/>
          <w:color w:val="000000" w:themeColor="text1"/>
        </w:rPr>
        <w:tab/>
        <w:t>“(j)   derivatives advisory utilizing technology for communication or service delivery to clients”</w:t>
      </w:r>
      <w:r w:rsidR="005F507B" w:rsidRPr="00F027CF">
        <w:rPr>
          <w:rFonts w:ascii="TH SarabunPSK" w:hAnsi="TH SarabunPSK" w:cs="TH SarabunPSK"/>
          <w:color w:val="000000" w:themeColor="text1"/>
        </w:rPr>
        <w:br/>
      </w:r>
    </w:p>
    <w:p w14:paraId="3261BC37" w14:textId="77777777" w:rsidR="001829DF" w:rsidRPr="00F027CF" w:rsidRDefault="00601E8E" w:rsidP="001829DF">
      <w:pPr>
        <w:rPr>
          <w:rFonts w:ascii="TH SarabunPSK" w:hAnsi="TH SarabunPSK" w:cs="TH SarabunPSK"/>
          <w:noProof/>
          <w:color w:val="000000" w:themeColor="text1"/>
        </w:rPr>
      </w:pPr>
      <w:r w:rsidRPr="00F027CF">
        <w:rPr>
          <w:rFonts w:ascii="TH SarabunPSK" w:hAnsi="TH SarabunPSK" w:cs="TH SarabunPSK"/>
          <w:color w:val="000000" w:themeColor="text1"/>
        </w:rPr>
        <w:tab/>
      </w:r>
      <w:r w:rsidRPr="00F027CF">
        <w:rPr>
          <w:rFonts w:ascii="TH SarabunPSK" w:hAnsi="TH SarabunPSK" w:cs="TH SarabunPSK"/>
          <w:color w:val="000000" w:themeColor="text1"/>
        </w:rPr>
        <w:tab/>
        <w:t>Clause 3   The definition of “technology for communication or service delivery to clients” shall be added between the definitions of “business operator” and “information technology” under Clause 2 of the Notification of the Office of the Securities and Exchange Commission No. Sor Thor. 38/2565 Re: Rules in Detail on Establishment of Information Technology Systems, dated 28 September 2022.</w:t>
      </w:r>
      <w:r w:rsidR="001829DF" w:rsidRPr="00F027CF">
        <w:rPr>
          <w:rFonts w:ascii="TH SarabunPSK" w:hAnsi="TH SarabunPSK" w:cs="TH SarabunPSK"/>
          <w:color w:val="000000" w:themeColor="text1"/>
        </w:rPr>
        <w:br/>
      </w:r>
      <w:r w:rsidR="001829DF" w:rsidRPr="00F027CF">
        <w:rPr>
          <w:rFonts w:ascii="TH SarabunPSK" w:hAnsi="TH SarabunPSK" w:cs="TH SarabunPSK"/>
          <w:color w:val="000000" w:themeColor="text1"/>
        </w:rPr>
        <w:lastRenderedPageBreak/>
        <w:tab/>
      </w:r>
      <w:r w:rsidR="001829DF" w:rsidRPr="00F027CF">
        <w:rPr>
          <w:rFonts w:ascii="TH SarabunPSK" w:hAnsi="TH SarabunPSK" w:cs="TH SarabunPSK"/>
          <w:color w:val="000000" w:themeColor="text1"/>
        </w:rPr>
        <w:tab/>
      </w:r>
      <w:r w:rsidR="001829DF" w:rsidRPr="00F027CF">
        <w:rPr>
          <w:rFonts w:ascii="TH SarabunPSK" w:hAnsi="TH SarabunPSK" w:cs="TH SarabunPSK"/>
          <w:i/>
          <w:iCs/>
          <w:noProof/>
          <w:color w:val="000000" w:themeColor="text1"/>
          <w:spacing w:val="-6"/>
        </w:rPr>
        <w:t>“Technology for communication or service delivery to clients”</w:t>
      </w:r>
      <w:r w:rsidR="001829DF" w:rsidRPr="00F027CF">
        <w:rPr>
          <w:rFonts w:ascii="TH SarabunPSK" w:hAnsi="TH SarabunPSK" w:cs="TH SarabunPSK"/>
          <w:noProof/>
          <w:color w:val="000000" w:themeColor="text1"/>
        </w:rPr>
        <w:t xml:space="preserve"> means technology or computer systems used for any of the following purposes:</w:t>
      </w:r>
    </w:p>
    <w:p w14:paraId="6A7E55E1" w14:textId="77777777" w:rsidR="001829DF" w:rsidRPr="00F027CF" w:rsidRDefault="001829DF" w:rsidP="001829DF">
      <w:pPr>
        <w:rPr>
          <w:rFonts w:ascii="TH SarabunPSK" w:hAnsi="TH SarabunPSK" w:cs="TH SarabunPSK"/>
          <w:noProof/>
          <w:color w:val="000000" w:themeColor="text1"/>
        </w:rPr>
      </w:pPr>
      <w:r w:rsidRPr="00F027CF">
        <w:rPr>
          <w:rFonts w:ascii="TH SarabunPSK" w:hAnsi="TH SarabunPSK" w:cs="TH SarabunPSK"/>
          <w:noProof/>
          <w:color w:val="000000" w:themeColor="text1"/>
        </w:rPr>
        <w:tab/>
      </w:r>
      <w:r w:rsidRPr="00F027CF">
        <w:rPr>
          <w:rFonts w:ascii="TH SarabunPSK" w:hAnsi="TH SarabunPSK" w:cs="TH SarabunPSK"/>
          <w:noProof/>
          <w:color w:val="000000" w:themeColor="text1"/>
        </w:rPr>
        <w:tab/>
        <w:t>(1)</w:t>
      </w:r>
      <w:r w:rsidRPr="00F027CF">
        <w:rPr>
          <w:rFonts w:ascii="Arial" w:hAnsi="Arial" w:cs="Arial"/>
          <w:noProof/>
          <w:color w:val="000000" w:themeColor="text1"/>
        </w:rPr>
        <w:t> </w:t>
      </w:r>
      <w:r w:rsidRPr="00F027CF">
        <w:rPr>
          <w:rFonts w:ascii="TH SarabunPSK" w:hAnsi="TH SarabunPSK" w:cs="TH SarabunPSK"/>
          <w:noProof/>
          <w:color w:val="000000" w:themeColor="text1"/>
        </w:rPr>
        <w:t xml:space="preserve"> communicating with clients;</w:t>
      </w:r>
    </w:p>
    <w:p w14:paraId="0BB19905" w14:textId="23CD5171" w:rsidR="001829DF" w:rsidRPr="00F027CF" w:rsidRDefault="001829DF" w:rsidP="001829DF">
      <w:pPr>
        <w:rPr>
          <w:rFonts w:ascii="TH SarabunPSK" w:hAnsi="TH SarabunPSK" w:cs="TH SarabunPSK"/>
          <w:noProof/>
          <w:color w:val="000000" w:themeColor="text1"/>
        </w:rPr>
      </w:pPr>
      <w:r w:rsidRPr="00F027CF">
        <w:rPr>
          <w:rFonts w:ascii="TH SarabunPSK" w:hAnsi="TH SarabunPSK" w:cs="TH SarabunPSK"/>
          <w:noProof/>
          <w:color w:val="000000" w:themeColor="text1"/>
        </w:rPr>
        <w:tab/>
      </w:r>
      <w:r w:rsidRPr="00F027CF">
        <w:rPr>
          <w:rFonts w:ascii="TH SarabunPSK" w:hAnsi="TH SarabunPSK" w:cs="TH SarabunPSK"/>
          <w:noProof/>
          <w:color w:val="000000" w:themeColor="text1"/>
        </w:rPr>
        <w:tab/>
        <w:t>(2)</w:t>
      </w:r>
      <w:r w:rsidRPr="00F027CF">
        <w:rPr>
          <w:rFonts w:ascii="Arial" w:hAnsi="Arial" w:cs="Arial"/>
          <w:noProof/>
          <w:color w:val="000000" w:themeColor="text1"/>
        </w:rPr>
        <w:t> </w:t>
      </w:r>
      <w:r w:rsidRPr="00F027CF">
        <w:rPr>
          <w:rFonts w:ascii="TH SarabunPSK" w:hAnsi="TH SarabunPSK" w:cs="TH SarabunPSK"/>
          <w:noProof/>
          <w:color w:val="000000" w:themeColor="text1"/>
        </w:rPr>
        <w:t xml:space="preserve"> preparing or delivering service</w:t>
      </w:r>
      <w:r w:rsidR="002101CF" w:rsidRPr="00F027CF">
        <w:rPr>
          <w:rFonts w:ascii="TH SarabunPSK" w:hAnsi="TH SarabunPSK" w:cs="TH SarabunPSK"/>
          <w:noProof/>
          <w:color w:val="000000" w:themeColor="text1"/>
        </w:rPr>
        <w:t>s</w:t>
      </w:r>
      <w:r w:rsidRPr="00F027CF">
        <w:rPr>
          <w:rFonts w:ascii="TH SarabunPSK" w:hAnsi="TH SarabunPSK" w:cs="TH SarabunPSK"/>
          <w:noProof/>
          <w:color w:val="000000" w:themeColor="text1"/>
        </w:rPr>
        <w:t xml:space="preserve"> or product information to clients; or</w:t>
      </w:r>
    </w:p>
    <w:p w14:paraId="586912EF" w14:textId="3F179972" w:rsidR="001829DF" w:rsidRPr="00F027CF" w:rsidRDefault="001829DF" w:rsidP="001829DF">
      <w:pPr>
        <w:rPr>
          <w:rFonts w:ascii="TH SarabunPSK" w:hAnsi="TH SarabunPSK" w:cs="TH SarabunPSK"/>
          <w:color w:val="000000" w:themeColor="text1"/>
        </w:rPr>
      </w:pPr>
      <w:r w:rsidRPr="00F027CF">
        <w:rPr>
          <w:rFonts w:ascii="TH SarabunPSK" w:hAnsi="TH SarabunPSK" w:cs="TH SarabunPSK"/>
          <w:noProof/>
          <w:color w:val="000000" w:themeColor="text1"/>
        </w:rPr>
        <w:tab/>
      </w:r>
      <w:r w:rsidRPr="00F027CF">
        <w:rPr>
          <w:rFonts w:ascii="TH SarabunPSK" w:hAnsi="TH SarabunPSK" w:cs="TH SarabunPSK"/>
          <w:noProof/>
          <w:color w:val="000000" w:themeColor="text1"/>
        </w:rPr>
        <w:tab/>
        <w:t>(3)</w:t>
      </w:r>
      <w:r w:rsidRPr="00F027CF">
        <w:rPr>
          <w:rFonts w:ascii="Arial" w:hAnsi="Arial" w:cs="Arial"/>
          <w:noProof/>
          <w:color w:val="000000" w:themeColor="text1"/>
        </w:rPr>
        <w:t> </w:t>
      </w:r>
      <w:r w:rsidRPr="00F027CF">
        <w:rPr>
          <w:rFonts w:ascii="TH SarabunPSK" w:hAnsi="TH SarabunPSK" w:cs="TH SarabunPSK"/>
          <w:noProof/>
          <w:color w:val="000000" w:themeColor="text1"/>
        </w:rPr>
        <w:t xml:space="preserve"> processing, analyzing, generating outputs or advi</w:t>
      </w:r>
      <w:r w:rsidR="00AB68D5" w:rsidRPr="00F027CF">
        <w:rPr>
          <w:rFonts w:ascii="TH SarabunPSK" w:hAnsi="TH SarabunPSK" w:cs="TH SarabunPSK"/>
          <w:noProof/>
          <w:color w:val="000000" w:themeColor="text1"/>
        </w:rPr>
        <w:t>ce</w:t>
      </w:r>
      <w:r w:rsidRPr="00F027CF">
        <w:rPr>
          <w:rFonts w:ascii="TH SarabunPSK" w:hAnsi="TH SarabunPSK" w:cs="TH SarabunPSK"/>
          <w:noProof/>
          <w:color w:val="000000" w:themeColor="text1"/>
        </w:rPr>
        <w:t>for clients to support their investment decision-making.</w:t>
      </w:r>
      <w:r w:rsidR="009D468D" w:rsidRPr="00F027CF">
        <w:rPr>
          <w:rFonts w:ascii="TH SarabunPSK" w:hAnsi="TH SarabunPSK" w:cs="TH SarabunPSK"/>
          <w:noProof/>
          <w:color w:val="000000" w:themeColor="text1"/>
        </w:rPr>
        <w:br/>
      </w:r>
    </w:p>
    <w:p w14:paraId="49C34E97" w14:textId="5DE3E22F" w:rsidR="00DE7816" w:rsidRPr="00F027CF" w:rsidRDefault="009B73DD" w:rsidP="00251981">
      <w:pPr>
        <w:spacing w:before="240"/>
        <w:rPr>
          <w:rFonts w:ascii="TH SarabunPSK" w:hAnsi="TH SarabunPSK" w:cs="TH SarabunPSK"/>
          <w:color w:val="000000" w:themeColor="text1"/>
        </w:rPr>
      </w:pPr>
      <w:r w:rsidRPr="00F027CF">
        <w:rPr>
          <w:rFonts w:ascii="TH SarabunPSK" w:hAnsi="TH SarabunPSK" w:cs="TH SarabunPSK"/>
          <w:color w:val="000000" w:themeColor="text1"/>
        </w:rPr>
        <w:tab/>
      </w:r>
      <w:r w:rsidRPr="00F027CF">
        <w:rPr>
          <w:rFonts w:ascii="TH SarabunPSK" w:hAnsi="TH SarabunPSK" w:cs="TH SarabunPSK"/>
          <w:color w:val="000000" w:themeColor="text1"/>
        </w:rPr>
        <w:tab/>
        <w:t xml:space="preserve">Clause 4   </w:t>
      </w:r>
      <w:r w:rsidR="004B1A4D" w:rsidRPr="00F027CF">
        <w:rPr>
          <w:rFonts w:ascii="TH SarabunPSK" w:hAnsi="TH SarabunPSK" w:cs="TH SarabunPSK"/>
          <w:color w:val="000000" w:themeColor="text1"/>
        </w:rPr>
        <w:t>P</w:t>
      </w:r>
      <w:r w:rsidRPr="00F027CF">
        <w:rPr>
          <w:rFonts w:ascii="TH SarabunPSK" w:hAnsi="TH SarabunPSK" w:cs="TH SarabunPSK"/>
          <w:color w:val="000000" w:themeColor="text1"/>
        </w:rPr>
        <w:t xml:space="preserve">aragraph </w:t>
      </w:r>
      <w:r w:rsidR="004B1A4D" w:rsidRPr="00F027CF">
        <w:rPr>
          <w:rFonts w:ascii="TH SarabunPSK" w:hAnsi="TH SarabunPSK" w:cs="TH SarabunPSK"/>
          <w:color w:val="000000" w:themeColor="text1"/>
        </w:rPr>
        <w:t xml:space="preserve">1 </w:t>
      </w:r>
      <w:r w:rsidRPr="00F027CF">
        <w:rPr>
          <w:rFonts w:ascii="TH SarabunPSK" w:hAnsi="TH SarabunPSK" w:cs="TH SarabunPSK"/>
          <w:color w:val="000000" w:themeColor="text1"/>
        </w:rPr>
        <w:t xml:space="preserve">of Clause 4 of the Notification of the Office of the Securities and Exchange Commission No. Sor Thor. 38/2565 Re: Rules in Detail on Establishment of Information Technology Systems, dated 28 September 2022, shall be repealed and replaced </w:t>
      </w:r>
      <w:r w:rsidR="00693EEC" w:rsidRPr="00F027CF">
        <w:rPr>
          <w:rFonts w:ascii="TH SarabunPSK" w:hAnsi="TH SarabunPSK" w:cs="TH SarabunPSK"/>
          <w:color w:val="000000" w:themeColor="text1"/>
        </w:rPr>
        <w:t>by</w:t>
      </w:r>
      <w:r w:rsidRPr="00F027CF">
        <w:rPr>
          <w:rFonts w:ascii="TH SarabunPSK" w:hAnsi="TH SarabunPSK" w:cs="TH SarabunPSK"/>
          <w:color w:val="000000" w:themeColor="text1"/>
        </w:rPr>
        <w:t xml:space="preserve"> the following provision:</w:t>
      </w:r>
      <w:r w:rsidR="0056539D" w:rsidRPr="00F027CF">
        <w:rPr>
          <w:rFonts w:ascii="TH SarabunPSK" w:hAnsi="TH SarabunPSK" w:cs="TH SarabunPSK"/>
          <w:color w:val="000000" w:themeColor="text1"/>
        </w:rPr>
        <w:br/>
      </w:r>
      <w:r w:rsidR="0056539D" w:rsidRPr="00F027CF">
        <w:rPr>
          <w:rFonts w:ascii="TH SarabunPSK" w:hAnsi="TH SarabunPSK" w:cs="TH SarabunPSK"/>
          <w:color w:val="000000" w:themeColor="text1"/>
        </w:rPr>
        <w:tab/>
      </w:r>
      <w:r w:rsidR="0056539D" w:rsidRPr="00F027CF">
        <w:rPr>
          <w:rFonts w:ascii="TH SarabunPSK" w:hAnsi="TH SarabunPSK" w:cs="TH SarabunPSK"/>
          <w:color w:val="000000" w:themeColor="text1"/>
        </w:rPr>
        <w:tab/>
        <w:t>“In the interest of complying with the regulations specified in this Notification, a business operator shall conduct an assessment of information technology systems’ impact on the business operation of the business operator according to the RLA (Risk Level Assessment) form, and submit the results of such assessment to the SEC Office within the first quarter of each year according to the form and procedures specified on the website of the SEC Office.”</w:t>
      </w:r>
      <w:r w:rsidR="00251981" w:rsidRPr="00F027CF">
        <w:rPr>
          <w:rFonts w:ascii="TH SarabunPSK" w:hAnsi="TH SarabunPSK" w:cs="TH SarabunPSK"/>
          <w:color w:val="000000" w:themeColor="text1"/>
        </w:rPr>
        <w:tab/>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tab/>
      </w:r>
      <w:r w:rsidR="00251981" w:rsidRPr="00F027CF">
        <w:rPr>
          <w:rFonts w:ascii="TH SarabunPSK" w:hAnsi="TH SarabunPSK" w:cs="TH SarabunPSK"/>
          <w:color w:val="000000" w:themeColor="text1"/>
        </w:rPr>
        <w:tab/>
        <w:t xml:space="preserve">Clause 5   </w:t>
      </w:r>
      <w:r w:rsidR="007A69FE" w:rsidRPr="00F027CF">
        <w:rPr>
          <w:rFonts w:ascii="TH SarabunPSK" w:hAnsi="TH SarabunPSK" w:cs="TH SarabunPSK"/>
          <w:i/>
          <w:iCs/>
          <w:color w:val="000000" w:themeColor="text1"/>
        </w:rPr>
        <w:t>Appendix 1: Vocabulary</w:t>
      </w:r>
      <w:r w:rsidR="007A69FE" w:rsidRPr="00F027CF">
        <w:rPr>
          <w:rFonts w:ascii="TH SarabunPSK" w:hAnsi="TH SarabunPSK" w:cs="TH SarabunPSK"/>
          <w:color w:val="000000" w:themeColor="text1"/>
        </w:rPr>
        <w:t xml:space="preserve"> attached to the Notification of the Office of the Securities and Exchange Commission No. Sor Thor. 38/2565 Re: Rules in Detail on Establishment of Information Technology Systems, dated 28 September 2022, shall be repealed and replaced </w:t>
      </w:r>
      <w:r w:rsidR="009821BC" w:rsidRPr="00F027CF">
        <w:rPr>
          <w:rFonts w:ascii="TH SarabunPSK" w:hAnsi="TH SarabunPSK" w:cs="TH SarabunPSK"/>
          <w:color w:val="000000" w:themeColor="text1"/>
        </w:rPr>
        <w:t>by</w:t>
      </w:r>
      <w:r w:rsidR="007A69FE" w:rsidRPr="00F027CF">
        <w:rPr>
          <w:rFonts w:ascii="TH SarabunPSK" w:hAnsi="TH SarabunPSK" w:cs="TH SarabunPSK"/>
          <w:color w:val="000000" w:themeColor="text1"/>
        </w:rPr>
        <w:t xml:space="preserve"> Appendix 1: Vocabulary attached to this Notification.</w:t>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tab/>
      </w:r>
      <w:r w:rsidR="00DE7816" w:rsidRPr="00F027CF">
        <w:rPr>
          <w:rFonts w:ascii="TH SarabunPSK" w:hAnsi="TH SarabunPSK" w:cs="TH SarabunPSK"/>
          <w:color w:val="000000" w:themeColor="text1"/>
        </w:rPr>
        <w:tab/>
        <w:t xml:space="preserve">Clause 6   </w:t>
      </w:r>
      <w:r w:rsidR="00DE7816" w:rsidRPr="00F027CF">
        <w:rPr>
          <w:rFonts w:ascii="TH SarabunPSK" w:hAnsi="TH SarabunPSK" w:cs="TH SarabunPSK"/>
          <w:i/>
          <w:iCs/>
          <w:color w:val="000000" w:themeColor="text1"/>
        </w:rPr>
        <w:t xml:space="preserve">Appendix 2: </w:t>
      </w:r>
      <w:r w:rsidR="00456F4C" w:rsidRPr="00F027CF">
        <w:rPr>
          <w:rFonts w:ascii="TH SarabunPSK" w:hAnsi="TH SarabunPSK" w:cs="TH SarabunPSK"/>
          <w:i/>
          <w:iCs/>
          <w:color w:val="000000" w:themeColor="text1"/>
          <w:spacing w:val="-4"/>
          <w:sz w:val="34"/>
          <w:szCs w:val="34"/>
        </w:rPr>
        <w:t>Information Technology Governance</w:t>
      </w:r>
      <w:r w:rsidR="00DE7816" w:rsidRPr="00F027CF">
        <w:rPr>
          <w:rFonts w:ascii="TH SarabunPSK" w:hAnsi="TH SarabunPSK" w:cs="TH SarabunPSK"/>
          <w:color w:val="000000" w:themeColor="text1"/>
        </w:rPr>
        <w:t xml:space="preserve"> attached to the Notification of the Office of the Securities and Exchange Commission No. Sor Thor. 38/2565 Re: Rules in Detail on Establishment of Information Technology Systems, dated 28 September 2022, shall be repealed and replaced </w:t>
      </w:r>
      <w:r w:rsidR="009821BC" w:rsidRPr="00F027CF">
        <w:rPr>
          <w:rFonts w:ascii="TH SarabunPSK" w:hAnsi="TH SarabunPSK" w:cs="TH SarabunPSK"/>
          <w:color w:val="000000" w:themeColor="text1"/>
        </w:rPr>
        <w:t>by</w:t>
      </w:r>
      <w:r w:rsidR="00DE7816" w:rsidRPr="00F027CF">
        <w:rPr>
          <w:rFonts w:ascii="TH SarabunPSK" w:hAnsi="TH SarabunPSK" w:cs="TH SarabunPSK"/>
          <w:color w:val="000000" w:themeColor="text1"/>
        </w:rPr>
        <w:t xml:space="preserve"> </w:t>
      </w:r>
      <w:r w:rsidR="00456F4C" w:rsidRPr="00F027CF">
        <w:rPr>
          <w:rFonts w:ascii="TH SarabunPSK" w:hAnsi="TH SarabunPSK" w:cs="TH SarabunPSK"/>
          <w:i/>
          <w:iCs/>
          <w:color w:val="000000" w:themeColor="text1"/>
        </w:rPr>
        <w:t xml:space="preserve">Appendix 2: </w:t>
      </w:r>
      <w:r w:rsidR="00456F4C" w:rsidRPr="00F027CF">
        <w:rPr>
          <w:rFonts w:ascii="TH SarabunPSK" w:hAnsi="TH SarabunPSK" w:cs="TH SarabunPSK"/>
          <w:i/>
          <w:iCs/>
          <w:color w:val="000000" w:themeColor="text1"/>
          <w:spacing w:val="-4"/>
          <w:sz w:val="34"/>
          <w:szCs w:val="34"/>
        </w:rPr>
        <w:t>Information Technology Governance</w:t>
      </w:r>
      <w:r w:rsidR="00DE7816" w:rsidRPr="00F027CF">
        <w:rPr>
          <w:rFonts w:ascii="TH SarabunPSK" w:hAnsi="TH SarabunPSK" w:cs="TH SarabunPSK"/>
          <w:color w:val="000000" w:themeColor="text1"/>
        </w:rPr>
        <w:t xml:space="preserve"> attached to this Notification.</w:t>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br/>
      </w:r>
      <w:r w:rsidR="00456F4C" w:rsidRPr="00F027CF">
        <w:rPr>
          <w:rFonts w:ascii="TH SarabunPSK" w:hAnsi="TH SarabunPSK" w:cs="TH SarabunPSK"/>
          <w:color w:val="000000" w:themeColor="text1"/>
        </w:rPr>
        <w:tab/>
      </w:r>
      <w:r w:rsidR="00456F4C" w:rsidRPr="00F027CF">
        <w:rPr>
          <w:rFonts w:ascii="TH SarabunPSK" w:hAnsi="TH SarabunPSK" w:cs="TH SarabunPSK"/>
          <w:color w:val="000000" w:themeColor="text1"/>
        </w:rPr>
        <w:tab/>
      </w:r>
      <w:r w:rsidR="00DE7816" w:rsidRPr="00F027CF">
        <w:rPr>
          <w:rFonts w:ascii="TH SarabunPSK" w:hAnsi="TH SarabunPSK" w:cs="TH SarabunPSK"/>
          <w:color w:val="000000" w:themeColor="text1"/>
        </w:rPr>
        <w:t xml:space="preserve">Clause </w:t>
      </w:r>
      <w:r w:rsidR="00456F4C" w:rsidRPr="00F027CF">
        <w:rPr>
          <w:rFonts w:ascii="TH SarabunPSK" w:hAnsi="TH SarabunPSK" w:cs="TH SarabunPSK"/>
          <w:color w:val="000000" w:themeColor="text1"/>
        </w:rPr>
        <w:t>7</w:t>
      </w:r>
      <w:r w:rsidR="00DE7816" w:rsidRPr="00F027CF">
        <w:rPr>
          <w:rFonts w:ascii="TH SarabunPSK" w:hAnsi="TH SarabunPSK" w:cs="TH SarabunPSK"/>
          <w:color w:val="000000" w:themeColor="text1"/>
        </w:rPr>
        <w:t xml:space="preserve">   </w:t>
      </w:r>
      <w:r w:rsidR="00DE7816" w:rsidRPr="00F027CF">
        <w:rPr>
          <w:rFonts w:ascii="TH SarabunPSK" w:hAnsi="TH SarabunPSK" w:cs="TH SarabunPSK"/>
          <w:i/>
          <w:iCs/>
          <w:color w:val="000000" w:themeColor="text1"/>
        </w:rPr>
        <w:t xml:space="preserve">Appendix </w:t>
      </w:r>
      <w:r w:rsidR="00456F4C" w:rsidRPr="00F027CF">
        <w:rPr>
          <w:rFonts w:ascii="TH SarabunPSK" w:hAnsi="TH SarabunPSK" w:cs="TH SarabunPSK"/>
          <w:i/>
          <w:iCs/>
          <w:color w:val="000000" w:themeColor="text1"/>
        </w:rPr>
        <w:t>3</w:t>
      </w:r>
      <w:r w:rsidR="00DE7816" w:rsidRPr="00F027CF">
        <w:rPr>
          <w:rFonts w:ascii="TH SarabunPSK" w:hAnsi="TH SarabunPSK" w:cs="TH SarabunPSK"/>
          <w:i/>
          <w:iCs/>
          <w:color w:val="000000" w:themeColor="text1"/>
        </w:rPr>
        <w:t xml:space="preserve">: </w:t>
      </w:r>
      <w:r w:rsidR="00964E8C" w:rsidRPr="00F027CF">
        <w:rPr>
          <w:rFonts w:ascii="TH SarabunPSK" w:hAnsi="TH SarabunPSK" w:cs="TH SarabunPSK"/>
          <w:i/>
          <w:iCs/>
          <w:color w:val="000000" w:themeColor="text1"/>
          <w:sz w:val="34"/>
          <w:szCs w:val="34"/>
        </w:rPr>
        <w:t>Information Technology Security</w:t>
      </w:r>
      <w:r w:rsidR="00DE7816" w:rsidRPr="00F027CF">
        <w:rPr>
          <w:rFonts w:ascii="TH SarabunPSK" w:hAnsi="TH SarabunPSK" w:cs="TH SarabunPSK"/>
          <w:color w:val="000000" w:themeColor="text1"/>
        </w:rPr>
        <w:t xml:space="preserve"> attached to the Notification of the Office of the Securities and Exchange Commission No. Sor Thor. 38/2565 Re: Rules in Detail on Establishment of Information Technology Systems, dated 28 </w:t>
      </w:r>
      <w:r w:rsidR="00DE7816" w:rsidRPr="00F027CF">
        <w:rPr>
          <w:rFonts w:ascii="TH SarabunPSK" w:hAnsi="TH SarabunPSK" w:cs="TH SarabunPSK"/>
          <w:color w:val="000000" w:themeColor="text1"/>
        </w:rPr>
        <w:lastRenderedPageBreak/>
        <w:t xml:space="preserve">September 2022, shall be repealed and replaced </w:t>
      </w:r>
      <w:r w:rsidR="009821BC" w:rsidRPr="00F027CF">
        <w:rPr>
          <w:rFonts w:ascii="TH SarabunPSK" w:hAnsi="TH SarabunPSK" w:cs="TH SarabunPSK"/>
          <w:color w:val="000000" w:themeColor="text1"/>
        </w:rPr>
        <w:t>by</w:t>
      </w:r>
      <w:r w:rsidR="00DE7816" w:rsidRPr="00F027CF">
        <w:rPr>
          <w:rFonts w:ascii="TH SarabunPSK" w:hAnsi="TH SarabunPSK" w:cs="TH SarabunPSK"/>
          <w:color w:val="000000" w:themeColor="text1"/>
        </w:rPr>
        <w:t xml:space="preserve"> </w:t>
      </w:r>
      <w:r w:rsidR="00DE7816" w:rsidRPr="00F027CF">
        <w:rPr>
          <w:rFonts w:ascii="TH SarabunPSK" w:hAnsi="TH SarabunPSK" w:cs="TH SarabunPSK"/>
          <w:i/>
          <w:iCs/>
          <w:color w:val="000000" w:themeColor="text1"/>
        </w:rPr>
        <w:t xml:space="preserve">Appendix </w:t>
      </w:r>
      <w:r w:rsidR="00B65820" w:rsidRPr="00F027CF">
        <w:rPr>
          <w:rFonts w:ascii="TH SarabunPSK" w:hAnsi="TH SarabunPSK" w:cs="TH SarabunPSK"/>
          <w:i/>
          <w:iCs/>
          <w:color w:val="000000" w:themeColor="text1"/>
        </w:rPr>
        <w:t>3</w:t>
      </w:r>
      <w:r w:rsidR="00DE7816" w:rsidRPr="00F027CF">
        <w:rPr>
          <w:rFonts w:ascii="TH SarabunPSK" w:hAnsi="TH SarabunPSK" w:cs="TH SarabunPSK"/>
          <w:i/>
          <w:iCs/>
          <w:color w:val="000000" w:themeColor="text1"/>
        </w:rPr>
        <w:t xml:space="preserve">: </w:t>
      </w:r>
      <w:r w:rsidR="00B65820" w:rsidRPr="00F027CF">
        <w:rPr>
          <w:rFonts w:ascii="TH SarabunPSK" w:hAnsi="TH SarabunPSK" w:cs="TH SarabunPSK"/>
          <w:i/>
          <w:iCs/>
          <w:color w:val="000000" w:themeColor="text1"/>
        </w:rPr>
        <w:t>Information Technology Security</w:t>
      </w:r>
      <w:r w:rsidR="00DE7816" w:rsidRPr="00F027CF">
        <w:rPr>
          <w:rFonts w:ascii="TH SarabunPSK" w:hAnsi="TH SarabunPSK" w:cs="TH SarabunPSK"/>
          <w:color w:val="000000" w:themeColor="text1"/>
        </w:rPr>
        <w:t xml:space="preserve"> attached to this Notification.</w:t>
      </w:r>
      <w:r w:rsidR="00CF4DC3" w:rsidRPr="00F027CF">
        <w:rPr>
          <w:rFonts w:ascii="TH SarabunPSK" w:hAnsi="TH SarabunPSK" w:cs="TH SarabunPSK"/>
          <w:color w:val="000000" w:themeColor="text1"/>
        </w:rPr>
        <w:br/>
      </w:r>
      <w:r w:rsidR="00CF4DC3" w:rsidRPr="00F027CF">
        <w:rPr>
          <w:rFonts w:ascii="TH SarabunPSK" w:hAnsi="TH SarabunPSK" w:cs="TH SarabunPSK"/>
          <w:color w:val="000000" w:themeColor="text1"/>
        </w:rPr>
        <w:br/>
      </w:r>
      <w:r w:rsidR="00456F4C" w:rsidRPr="00F027CF">
        <w:rPr>
          <w:rFonts w:ascii="TH SarabunPSK" w:hAnsi="TH SarabunPSK" w:cs="TH SarabunPSK"/>
          <w:color w:val="000000" w:themeColor="text1"/>
        </w:rPr>
        <w:tab/>
      </w:r>
      <w:r w:rsidR="00456F4C" w:rsidRPr="00F027CF">
        <w:rPr>
          <w:rFonts w:ascii="TH SarabunPSK" w:hAnsi="TH SarabunPSK" w:cs="TH SarabunPSK"/>
          <w:color w:val="000000" w:themeColor="text1"/>
        </w:rPr>
        <w:tab/>
      </w:r>
      <w:r w:rsidR="00DE7816" w:rsidRPr="00F027CF">
        <w:rPr>
          <w:rFonts w:ascii="TH SarabunPSK" w:hAnsi="TH SarabunPSK" w:cs="TH SarabunPSK"/>
          <w:color w:val="000000" w:themeColor="text1"/>
        </w:rPr>
        <w:t xml:space="preserve">Clause </w:t>
      </w:r>
      <w:r w:rsidR="00B65820" w:rsidRPr="00F027CF">
        <w:rPr>
          <w:rFonts w:ascii="TH SarabunPSK" w:hAnsi="TH SarabunPSK" w:cs="TH SarabunPSK"/>
          <w:color w:val="000000" w:themeColor="text1"/>
        </w:rPr>
        <w:t>8</w:t>
      </w:r>
      <w:r w:rsidR="00DE7816" w:rsidRPr="00F027CF">
        <w:rPr>
          <w:rFonts w:ascii="TH SarabunPSK" w:hAnsi="TH SarabunPSK" w:cs="TH SarabunPSK"/>
          <w:color w:val="000000" w:themeColor="text1"/>
        </w:rPr>
        <w:t xml:space="preserve">   </w:t>
      </w:r>
      <w:r w:rsidR="00DE7816" w:rsidRPr="00F027CF">
        <w:rPr>
          <w:rFonts w:ascii="TH SarabunPSK" w:hAnsi="TH SarabunPSK" w:cs="TH SarabunPSK"/>
          <w:i/>
          <w:iCs/>
          <w:color w:val="000000" w:themeColor="text1"/>
        </w:rPr>
        <w:t xml:space="preserve">Appendix </w:t>
      </w:r>
      <w:r w:rsidR="00B65820" w:rsidRPr="00F027CF">
        <w:rPr>
          <w:rFonts w:ascii="TH SarabunPSK" w:hAnsi="TH SarabunPSK" w:cs="TH SarabunPSK"/>
          <w:i/>
          <w:iCs/>
          <w:color w:val="000000" w:themeColor="text1"/>
        </w:rPr>
        <w:t>4</w:t>
      </w:r>
      <w:r w:rsidR="00DE7816" w:rsidRPr="00F027CF">
        <w:rPr>
          <w:rFonts w:ascii="TH SarabunPSK" w:hAnsi="TH SarabunPSK" w:cs="TH SarabunPSK"/>
          <w:i/>
          <w:iCs/>
          <w:color w:val="000000" w:themeColor="text1"/>
        </w:rPr>
        <w:t xml:space="preserve">: </w:t>
      </w:r>
      <w:r w:rsidR="00301D5A" w:rsidRPr="00F027CF">
        <w:rPr>
          <w:rFonts w:ascii="TH SarabunPSK" w:hAnsi="TH SarabunPSK" w:cs="TH SarabunPSK"/>
          <w:i/>
          <w:iCs/>
          <w:color w:val="000000" w:themeColor="text1"/>
        </w:rPr>
        <w:t>Information Technology Audit</w:t>
      </w:r>
      <w:r w:rsidR="00DE7816" w:rsidRPr="00F027CF">
        <w:rPr>
          <w:rFonts w:ascii="TH SarabunPSK" w:hAnsi="TH SarabunPSK" w:cs="TH SarabunPSK"/>
          <w:color w:val="000000" w:themeColor="text1"/>
        </w:rPr>
        <w:t xml:space="preserve"> attached to the Notification of the Office of the Securities and Exchange Commission No. Sor Thor. 38/2565 Re: Rules in Detail on Establishment of Information Technology Systems, dated 28 September 2022, shall be repealed and replaced </w:t>
      </w:r>
      <w:r w:rsidR="00B20E61" w:rsidRPr="00F027CF">
        <w:rPr>
          <w:rFonts w:ascii="TH SarabunPSK" w:hAnsi="TH SarabunPSK" w:cs="TH SarabunPSK"/>
          <w:color w:val="000000" w:themeColor="text1"/>
        </w:rPr>
        <w:t>by</w:t>
      </w:r>
      <w:r w:rsidR="00DE7816" w:rsidRPr="00F027CF">
        <w:rPr>
          <w:rFonts w:ascii="TH SarabunPSK" w:hAnsi="TH SarabunPSK" w:cs="TH SarabunPSK"/>
          <w:color w:val="000000" w:themeColor="text1"/>
        </w:rPr>
        <w:t xml:space="preserve"> </w:t>
      </w:r>
      <w:r w:rsidR="00DE7816" w:rsidRPr="00F027CF">
        <w:rPr>
          <w:rFonts w:ascii="TH SarabunPSK" w:hAnsi="TH SarabunPSK" w:cs="TH SarabunPSK"/>
          <w:i/>
          <w:iCs/>
          <w:color w:val="000000" w:themeColor="text1"/>
        </w:rPr>
        <w:t xml:space="preserve">Appendix </w:t>
      </w:r>
      <w:r w:rsidR="00301D5A" w:rsidRPr="00F027CF">
        <w:rPr>
          <w:rFonts w:ascii="TH SarabunPSK" w:hAnsi="TH SarabunPSK" w:cs="TH SarabunPSK"/>
          <w:i/>
          <w:iCs/>
          <w:color w:val="000000" w:themeColor="text1"/>
        </w:rPr>
        <w:t>4</w:t>
      </w:r>
      <w:r w:rsidR="00DE7816" w:rsidRPr="00F027CF">
        <w:rPr>
          <w:rFonts w:ascii="TH SarabunPSK" w:hAnsi="TH SarabunPSK" w:cs="TH SarabunPSK"/>
          <w:i/>
          <w:iCs/>
          <w:color w:val="000000" w:themeColor="text1"/>
        </w:rPr>
        <w:t xml:space="preserve">: </w:t>
      </w:r>
      <w:r w:rsidR="00301D5A" w:rsidRPr="00F027CF">
        <w:rPr>
          <w:rFonts w:ascii="TH SarabunPSK" w:hAnsi="TH SarabunPSK" w:cs="TH SarabunPSK"/>
          <w:i/>
          <w:iCs/>
          <w:color w:val="000000" w:themeColor="text1"/>
        </w:rPr>
        <w:t>Information Technology Audit</w:t>
      </w:r>
      <w:r w:rsidR="00DE7816" w:rsidRPr="00F027CF">
        <w:rPr>
          <w:rFonts w:ascii="TH SarabunPSK" w:hAnsi="TH SarabunPSK" w:cs="TH SarabunPSK"/>
          <w:color w:val="000000" w:themeColor="text1"/>
        </w:rPr>
        <w:t xml:space="preserve"> attached to this Notification.</w:t>
      </w:r>
    </w:p>
    <w:p w14:paraId="197BA586" w14:textId="3B1C4D31" w:rsidR="009366D3" w:rsidRPr="00F027CF" w:rsidRDefault="005B17C1" w:rsidP="00E134FF">
      <w:pPr>
        <w:rPr>
          <w:rFonts w:ascii="TH SarabunPSK" w:hAnsi="TH SarabunPSK" w:cs="TH SarabunPSK"/>
          <w:color w:val="000000" w:themeColor="text1"/>
        </w:rPr>
      </w:pPr>
      <w:bookmarkStart w:id="5" w:name="Detail4"/>
      <w:r w:rsidRPr="00F027CF">
        <w:rPr>
          <w:rFonts w:ascii="TH SarabunPSK" w:hAnsi="TH SarabunPSK" w:cs="TH SarabunPSK"/>
          <w:color w:val="000000" w:themeColor="text1"/>
          <w:cs/>
        </w:rPr>
        <w:tab/>
      </w:r>
    </w:p>
    <w:p w14:paraId="20A4847C" w14:textId="6F66CBE7" w:rsidR="00CD12EA" w:rsidRPr="00F027CF" w:rsidRDefault="009366D3" w:rsidP="008D187E">
      <w:pPr>
        <w:pStyle w:val="Header"/>
        <w:tabs>
          <w:tab w:val="clear" w:pos="4153"/>
          <w:tab w:val="clear" w:pos="8306"/>
        </w:tabs>
        <w:rPr>
          <w:rFonts w:ascii="TH SarabunPSK" w:hAnsi="TH SarabunPSK" w:cs="TH SarabunPSK"/>
          <w:color w:val="000000" w:themeColor="text1"/>
        </w:rPr>
      </w:pPr>
      <w:r w:rsidRPr="00F027CF">
        <w:rPr>
          <w:rFonts w:ascii="TH SarabunPSK" w:hAnsi="TH SarabunPSK" w:cs="TH SarabunPSK"/>
          <w:color w:val="000000" w:themeColor="text1"/>
          <w:szCs w:val="32"/>
        </w:rPr>
        <w:tab/>
      </w:r>
      <w:r w:rsidRPr="00F027CF">
        <w:rPr>
          <w:rFonts w:ascii="TH SarabunPSK" w:hAnsi="TH SarabunPSK" w:cs="TH SarabunPSK"/>
          <w:color w:val="000000" w:themeColor="text1"/>
          <w:szCs w:val="32"/>
        </w:rPr>
        <w:tab/>
      </w:r>
      <w:r w:rsidR="00A00156" w:rsidRPr="00F027CF">
        <w:rPr>
          <w:rFonts w:ascii="TH SarabunPSK" w:hAnsi="TH SarabunPSK" w:cs="TH SarabunPSK"/>
          <w:color w:val="000000" w:themeColor="text1"/>
          <w:szCs w:val="32"/>
        </w:rPr>
        <w:t xml:space="preserve">Clause </w:t>
      </w:r>
      <w:bookmarkStart w:id="6" w:name="Detail5"/>
      <w:bookmarkEnd w:id="5"/>
      <w:r w:rsidR="00E134FF" w:rsidRPr="00F027CF">
        <w:rPr>
          <w:rFonts w:ascii="TH SarabunPSK" w:hAnsi="TH SarabunPSK" w:cs="TH SarabunPSK"/>
          <w:color w:val="000000" w:themeColor="text1"/>
          <w:szCs w:val="32"/>
        </w:rPr>
        <w:t>9</w:t>
      </w:r>
      <w:r w:rsidR="00264E29" w:rsidRPr="00F027CF">
        <w:rPr>
          <w:rFonts w:ascii="TH SarabunPSK" w:hAnsi="TH SarabunPSK" w:cs="TH SarabunPSK"/>
          <w:color w:val="000000" w:themeColor="text1"/>
          <w:szCs w:val="32"/>
          <w:cs/>
        </w:rPr>
        <w:t xml:space="preserve"> </w:t>
      </w:r>
      <w:r w:rsidR="00CD12EA" w:rsidRPr="00F027CF">
        <w:rPr>
          <w:rFonts w:ascii="TH SarabunPSK" w:hAnsi="TH SarabunPSK" w:cs="TH SarabunPSK"/>
          <w:color w:val="000000" w:themeColor="text1"/>
          <w:szCs w:val="32"/>
          <w:cs/>
        </w:rPr>
        <w:t xml:space="preserve"> </w:t>
      </w:r>
      <w:r w:rsidR="00A00156" w:rsidRPr="00F027CF">
        <w:rPr>
          <w:rFonts w:ascii="TH SarabunPSK" w:hAnsi="TH SarabunPSK" w:cs="TH SarabunPSK"/>
          <w:color w:val="000000" w:themeColor="text1"/>
          <w:szCs w:val="32"/>
        </w:rPr>
        <w:t xml:space="preserve"> This Notification shall come into force </w:t>
      </w:r>
      <w:r w:rsidR="00B923BD" w:rsidRPr="00F027CF">
        <w:rPr>
          <w:rFonts w:ascii="TH SarabunPSK" w:hAnsi="TH SarabunPSK" w:cs="TH SarabunPSK"/>
          <w:color w:val="000000" w:themeColor="text1"/>
          <w:szCs w:val="32"/>
        </w:rPr>
        <w:t>on</w:t>
      </w:r>
      <w:r w:rsidR="00A00156" w:rsidRPr="00F027CF">
        <w:rPr>
          <w:rFonts w:ascii="TH SarabunPSK" w:hAnsi="TH SarabunPSK" w:cs="TH SarabunPSK"/>
          <w:color w:val="000000" w:themeColor="text1"/>
          <w:szCs w:val="32"/>
        </w:rPr>
        <w:t xml:space="preserve"> </w:t>
      </w:r>
      <w:r w:rsidR="00143772" w:rsidRPr="00F027CF">
        <w:rPr>
          <w:rFonts w:ascii="TH SarabunPSK" w:hAnsi="TH SarabunPSK" w:cs="TH SarabunPSK"/>
          <w:color w:val="000000" w:themeColor="text1"/>
          <w:szCs w:val="32"/>
          <w:cs/>
        </w:rPr>
        <w:t xml:space="preserve">1 </w:t>
      </w:r>
      <w:r w:rsidR="00E134FF" w:rsidRPr="00F027CF">
        <w:rPr>
          <w:rFonts w:ascii="TH SarabunPSK" w:hAnsi="TH SarabunPSK" w:cs="TH SarabunPSK"/>
          <w:color w:val="000000" w:themeColor="text1"/>
          <w:szCs w:val="32"/>
        </w:rPr>
        <w:t>January</w:t>
      </w:r>
      <w:r w:rsidR="00A00156" w:rsidRPr="00F027CF">
        <w:rPr>
          <w:rFonts w:ascii="TH SarabunPSK" w:hAnsi="TH SarabunPSK" w:cs="TH SarabunPSK"/>
          <w:color w:val="000000" w:themeColor="text1"/>
          <w:szCs w:val="32"/>
        </w:rPr>
        <w:t xml:space="preserve"> 202</w:t>
      </w:r>
      <w:bookmarkEnd w:id="6"/>
      <w:r w:rsidR="00E134FF" w:rsidRPr="00F027CF">
        <w:rPr>
          <w:rFonts w:ascii="TH SarabunPSK" w:hAnsi="TH SarabunPSK" w:cs="TH SarabunPSK"/>
          <w:color w:val="000000" w:themeColor="text1"/>
          <w:szCs w:val="32"/>
        </w:rPr>
        <w:t>5</w:t>
      </w:r>
      <w:r w:rsidR="00A00156" w:rsidRPr="00F027CF">
        <w:rPr>
          <w:rFonts w:ascii="TH SarabunPSK" w:hAnsi="TH SarabunPSK" w:cs="TH SarabunPSK"/>
          <w:color w:val="000000" w:themeColor="text1"/>
          <w:szCs w:val="32"/>
        </w:rPr>
        <w:t>.</w:t>
      </w:r>
      <w:r w:rsidR="00A41E60" w:rsidRPr="00F027CF">
        <w:rPr>
          <w:rFonts w:ascii="TH SarabunPSK" w:hAnsi="TH SarabunPSK" w:cs="TH SarabunPSK"/>
          <w:color w:val="000000" w:themeColor="text1"/>
          <w:szCs w:val="32"/>
        </w:rPr>
        <w:br/>
      </w:r>
      <w:r w:rsidR="008D187E" w:rsidRPr="00F027CF">
        <w:rPr>
          <w:rFonts w:ascii="TH SarabunPSK" w:hAnsi="TH SarabunPSK" w:cs="TH SarabunPSK"/>
          <w:color w:val="000000" w:themeColor="text1"/>
          <w:szCs w:val="32"/>
        </w:rPr>
        <w:br/>
      </w:r>
      <w:r w:rsidR="00CD12EA" w:rsidRPr="00F027CF">
        <w:rPr>
          <w:rFonts w:ascii="TH SarabunPSK" w:hAnsi="TH SarabunPSK" w:cs="TH SarabunPSK"/>
          <w:color w:val="000000" w:themeColor="text1"/>
        </w:rPr>
        <w:tab/>
      </w:r>
      <w:r w:rsidR="00CD12EA" w:rsidRPr="00F027CF">
        <w:rPr>
          <w:rFonts w:ascii="TH SarabunPSK" w:hAnsi="TH SarabunPSK" w:cs="TH SarabunPSK"/>
          <w:color w:val="000000" w:themeColor="text1"/>
        </w:rPr>
        <w:tab/>
      </w:r>
      <w:bookmarkStart w:id="7" w:name="Detail1278"/>
      <w:r w:rsidR="00C962A1" w:rsidRPr="00F027CF">
        <w:rPr>
          <w:rFonts w:ascii="TH SarabunPSK" w:hAnsi="TH SarabunPSK" w:cs="TH SarabunPSK"/>
          <w:color w:val="000000" w:themeColor="text1"/>
        </w:rPr>
        <w:tab/>
      </w:r>
      <w:r w:rsidR="00C962A1" w:rsidRPr="00F027CF">
        <w:rPr>
          <w:rFonts w:ascii="TH SarabunPSK" w:hAnsi="TH SarabunPSK" w:cs="TH SarabunPSK"/>
          <w:color w:val="000000" w:themeColor="text1"/>
        </w:rPr>
        <w:tab/>
      </w:r>
      <w:r w:rsidR="00A00156" w:rsidRPr="00F027CF">
        <w:rPr>
          <w:rFonts w:ascii="TH SarabunPSK" w:hAnsi="TH SarabunPSK" w:cs="TH SarabunPSK"/>
          <w:color w:val="000000" w:themeColor="text1"/>
        </w:rPr>
        <w:t>Notified this 2</w:t>
      </w:r>
      <w:r w:rsidR="00601E49" w:rsidRPr="00F027CF">
        <w:rPr>
          <w:rFonts w:ascii="TH SarabunPSK" w:hAnsi="TH SarabunPSK" w:cs="TH SarabunPSK"/>
          <w:color w:val="000000" w:themeColor="text1"/>
        </w:rPr>
        <w:t>1</w:t>
      </w:r>
      <w:r w:rsidR="00601E49" w:rsidRPr="00F027CF">
        <w:rPr>
          <w:rFonts w:ascii="TH SarabunPSK" w:hAnsi="TH SarabunPSK" w:cs="TH SarabunPSK"/>
          <w:color w:val="000000" w:themeColor="text1"/>
          <w:vertAlign w:val="superscript"/>
        </w:rPr>
        <w:t>st</w:t>
      </w:r>
      <w:r w:rsidR="00A00156" w:rsidRPr="00F027CF">
        <w:rPr>
          <w:rFonts w:ascii="TH SarabunPSK" w:hAnsi="TH SarabunPSK" w:cs="TH SarabunPSK"/>
          <w:color w:val="000000" w:themeColor="text1"/>
        </w:rPr>
        <w:t xml:space="preserve"> day of </w:t>
      </w:r>
      <w:r w:rsidR="00601E49" w:rsidRPr="00F027CF">
        <w:rPr>
          <w:rFonts w:ascii="TH SarabunPSK" w:hAnsi="TH SarabunPSK" w:cs="TH SarabunPSK"/>
          <w:color w:val="000000" w:themeColor="text1"/>
        </w:rPr>
        <w:t>November</w:t>
      </w:r>
      <w:r w:rsidR="00A00156" w:rsidRPr="00F027CF">
        <w:rPr>
          <w:rFonts w:ascii="TH SarabunPSK" w:hAnsi="TH SarabunPSK" w:cs="TH SarabunPSK"/>
          <w:color w:val="000000" w:themeColor="text1"/>
        </w:rPr>
        <w:t xml:space="preserve"> </w:t>
      </w:r>
      <w:bookmarkEnd w:id="7"/>
      <w:r w:rsidR="00A00156" w:rsidRPr="00F027CF">
        <w:rPr>
          <w:rFonts w:ascii="TH SarabunPSK" w:hAnsi="TH SarabunPSK" w:cs="TH SarabunPSK"/>
          <w:color w:val="000000" w:themeColor="text1"/>
        </w:rPr>
        <w:t>202</w:t>
      </w:r>
      <w:r w:rsidR="00915A4D" w:rsidRPr="00F027CF">
        <w:rPr>
          <w:rFonts w:ascii="TH SarabunPSK" w:hAnsi="TH SarabunPSK" w:cs="TH SarabunPSK"/>
          <w:color w:val="000000" w:themeColor="text1"/>
        </w:rPr>
        <w:t>4</w:t>
      </w:r>
      <w:r w:rsidR="00A00156" w:rsidRPr="00F027CF">
        <w:rPr>
          <w:rFonts w:ascii="TH SarabunPSK" w:hAnsi="TH SarabunPSK" w:cs="TH SarabunPSK"/>
          <w:color w:val="000000" w:themeColor="text1"/>
        </w:rPr>
        <w:t>.</w:t>
      </w:r>
    </w:p>
    <w:p w14:paraId="2F06D8BF" w14:textId="7414C010" w:rsidR="00CD12EA" w:rsidRPr="00F027CF" w:rsidRDefault="00CD12EA" w:rsidP="003372AD">
      <w:pPr>
        <w:rPr>
          <w:rFonts w:ascii="TH SarabunPSK" w:hAnsi="TH SarabunPSK" w:cs="TH SarabunPSK"/>
          <w:noProof/>
          <w:color w:val="000000" w:themeColor="text1"/>
        </w:rPr>
      </w:pPr>
    </w:p>
    <w:p w14:paraId="5B19208B" w14:textId="6E0262B7" w:rsidR="0071723B" w:rsidRPr="00F027CF" w:rsidRDefault="0071723B" w:rsidP="00AE2E8F">
      <w:pPr>
        <w:ind w:right="137"/>
        <w:rPr>
          <w:rFonts w:ascii="TH SarabunPSK" w:hAnsi="TH SarabunPSK" w:cs="TH SarabunPSK"/>
          <w:noProof/>
          <w:color w:val="000000" w:themeColor="text1"/>
        </w:rPr>
      </w:pPr>
    </w:p>
    <w:p w14:paraId="6C91E7BC" w14:textId="77777777" w:rsidR="0071723B" w:rsidRPr="00F027CF" w:rsidRDefault="0071723B" w:rsidP="003372AD">
      <w:pPr>
        <w:rPr>
          <w:rFonts w:ascii="TH SarabunPSK" w:hAnsi="TH SarabunPSK" w:cs="TH SarabunPSK"/>
          <w:noProof/>
          <w:color w:val="000000" w:themeColor="text1"/>
        </w:rPr>
      </w:pPr>
    </w:p>
    <w:p w14:paraId="34B5E670" w14:textId="5F31682F" w:rsidR="00CD12EA" w:rsidRPr="00F027CF" w:rsidRDefault="00CD12EA" w:rsidP="00A824E0">
      <w:pPr>
        <w:tabs>
          <w:tab w:val="center" w:pos="5580"/>
        </w:tabs>
        <w:rPr>
          <w:rFonts w:ascii="TH SarabunPSK" w:hAnsi="TH SarabunPSK" w:cs="TH SarabunPSK"/>
          <w:color w:val="000000" w:themeColor="text1"/>
        </w:rPr>
      </w:pPr>
      <w:bookmarkStart w:id="8" w:name="bookmark3"/>
      <w:r w:rsidRPr="00F027CF">
        <w:rPr>
          <w:rFonts w:ascii="TH SarabunPSK" w:hAnsi="TH SarabunPSK" w:cs="TH SarabunPSK"/>
          <w:color w:val="000000" w:themeColor="text1"/>
          <w:cs/>
        </w:rPr>
        <w:tab/>
        <w:t>(</w:t>
      </w:r>
      <w:r w:rsidR="00A00156" w:rsidRPr="00F027CF">
        <w:rPr>
          <w:rFonts w:ascii="TH SarabunPSK" w:hAnsi="TH SarabunPSK" w:cs="TH SarabunPSK"/>
          <w:color w:val="000000" w:themeColor="text1"/>
        </w:rPr>
        <w:t>M</w:t>
      </w:r>
      <w:r w:rsidR="00A824E0" w:rsidRPr="00F027CF">
        <w:rPr>
          <w:rFonts w:ascii="TH SarabunPSK" w:hAnsi="TH SarabunPSK" w:cs="TH SarabunPSK"/>
          <w:color w:val="000000" w:themeColor="text1"/>
        </w:rPr>
        <w:t>r</w:t>
      </w:r>
      <w:r w:rsidR="00A00156" w:rsidRPr="00F027CF">
        <w:rPr>
          <w:rFonts w:ascii="TH SarabunPSK" w:hAnsi="TH SarabunPSK" w:cs="TH SarabunPSK"/>
          <w:color w:val="000000" w:themeColor="text1"/>
        </w:rPr>
        <w:t xml:space="preserve">s. </w:t>
      </w:r>
      <w:r w:rsidR="00A824E0" w:rsidRPr="00F027CF">
        <w:rPr>
          <w:rFonts w:ascii="TH SarabunPSK" w:hAnsi="TH SarabunPSK" w:cs="TH SarabunPSK"/>
          <w:color w:val="000000" w:themeColor="text1"/>
        </w:rPr>
        <w:t>Pornanong Budsaratragoon</w:t>
      </w:r>
      <w:r w:rsidRPr="00F027CF">
        <w:rPr>
          <w:rFonts w:ascii="TH SarabunPSK" w:hAnsi="TH SarabunPSK" w:cs="TH SarabunPSK"/>
          <w:color w:val="000000" w:themeColor="text1"/>
          <w:cs/>
        </w:rPr>
        <w:t>)</w:t>
      </w:r>
      <w:bookmarkStart w:id="9" w:name="position"/>
      <w:bookmarkEnd w:id="8"/>
    </w:p>
    <w:p w14:paraId="4156225E" w14:textId="0A3BC3F0" w:rsidR="00CD12EA" w:rsidRPr="00F027CF" w:rsidRDefault="00CD12EA" w:rsidP="003372AD">
      <w:pPr>
        <w:tabs>
          <w:tab w:val="center" w:pos="5580"/>
        </w:tabs>
        <w:rPr>
          <w:rFonts w:ascii="TH SarabunPSK" w:hAnsi="TH SarabunPSK" w:cs="TH SarabunPSK"/>
          <w:color w:val="000000" w:themeColor="text1"/>
        </w:rPr>
      </w:pPr>
      <w:r w:rsidRPr="00F027CF">
        <w:rPr>
          <w:rFonts w:ascii="TH SarabunPSK" w:hAnsi="TH SarabunPSK" w:cs="TH SarabunPSK"/>
          <w:color w:val="000000" w:themeColor="text1"/>
          <w:cs/>
        </w:rPr>
        <w:tab/>
      </w:r>
      <w:r w:rsidR="00A00156" w:rsidRPr="00F027CF">
        <w:rPr>
          <w:rFonts w:ascii="TH SarabunPSK" w:hAnsi="TH SarabunPSK" w:cs="TH SarabunPSK"/>
          <w:color w:val="000000" w:themeColor="text1"/>
        </w:rPr>
        <w:t xml:space="preserve">Secretary-General </w:t>
      </w:r>
      <w:bookmarkEnd w:id="9"/>
    </w:p>
    <w:p w14:paraId="20713529" w14:textId="5278C024" w:rsidR="00115F74" w:rsidRPr="00F027CF" w:rsidRDefault="00CD12EA" w:rsidP="00912CCB">
      <w:pPr>
        <w:ind w:right="-46"/>
        <w:rPr>
          <w:rFonts w:ascii="TH SarabunPSK" w:hAnsi="TH SarabunPSK" w:cs="TH SarabunPSK"/>
          <w:noProof/>
          <w:color w:val="000000" w:themeColor="text1"/>
        </w:rPr>
      </w:pPr>
      <w:r w:rsidRPr="00F027CF">
        <w:rPr>
          <w:rFonts w:ascii="TH SarabunPSK" w:hAnsi="TH SarabunPSK" w:cs="TH SarabunPSK"/>
          <w:color w:val="000000" w:themeColor="text1"/>
          <w:cs/>
        </w:rPr>
        <w:tab/>
      </w:r>
      <w:r w:rsidRPr="00F027CF">
        <w:rPr>
          <w:rFonts w:ascii="TH SarabunPSK" w:hAnsi="TH SarabunPSK" w:cs="TH SarabunPSK"/>
          <w:color w:val="000000" w:themeColor="text1"/>
          <w:cs/>
        </w:rPr>
        <w:tab/>
      </w:r>
      <w:r w:rsidRPr="00F027CF">
        <w:rPr>
          <w:rFonts w:ascii="TH SarabunPSK" w:hAnsi="TH SarabunPSK" w:cs="TH SarabunPSK"/>
          <w:color w:val="000000" w:themeColor="text1"/>
          <w:cs/>
        </w:rPr>
        <w:tab/>
      </w:r>
      <w:r w:rsidRPr="00F027CF">
        <w:rPr>
          <w:rFonts w:ascii="TH SarabunPSK" w:hAnsi="TH SarabunPSK" w:cs="TH SarabunPSK"/>
          <w:color w:val="000000" w:themeColor="text1"/>
          <w:cs/>
        </w:rPr>
        <w:tab/>
      </w:r>
      <w:r w:rsidR="00A00156" w:rsidRPr="00F027CF">
        <w:rPr>
          <w:rFonts w:ascii="TH SarabunPSK" w:hAnsi="TH SarabunPSK" w:cs="TH SarabunPSK"/>
          <w:color w:val="000000" w:themeColor="text1"/>
        </w:rPr>
        <w:t xml:space="preserve">    Office of the Securities and Exchange Commission</w:t>
      </w:r>
    </w:p>
    <w:sectPr w:rsidR="00115F74" w:rsidRPr="00F027CF" w:rsidSect="00535DB5">
      <w:headerReference w:type="even" r:id="rId11"/>
      <w:headerReference w:type="default" r:id="rId12"/>
      <w:footerReference w:type="default" r:id="rId13"/>
      <w:headerReference w:type="first" r:id="rId14"/>
      <w:type w:val="continuous"/>
      <w:pgSz w:w="11909" w:h="16834" w:code="9"/>
      <w:pgMar w:top="1440" w:right="1440" w:bottom="1440" w:left="1440" w:header="619" w:footer="461"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C8336" w14:textId="77777777" w:rsidR="006C703F" w:rsidRDefault="006C703F">
      <w:r>
        <w:separator/>
      </w:r>
    </w:p>
  </w:endnote>
  <w:endnote w:type="continuationSeparator" w:id="0">
    <w:p w14:paraId="1AAE48D9" w14:textId="77777777" w:rsidR="006C703F" w:rsidRDefault="006C703F">
      <w:r>
        <w:continuationSeparator/>
      </w:r>
    </w:p>
  </w:endnote>
  <w:endnote w:type="continuationNotice" w:id="1">
    <w:p w14:paraId="07758122" w14:textId="77777777" w:rsidR="006C703F" w:rsidRDefault="006C70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TH SarabunPSK">
    <w:panose1 w:val="020B0500040200020003"/>
    <w:charset w:val="DE"/>
    <w:family w:val="swiss"/>
    <w:pitch w:val="variable"/>
    <w:sig w:usb0="A100006F" w:usb1="5000205A" w:usb2="00000000" w:usb3="00000000" w:csb0="000101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431A" w14:textId="23D1A2F0" w:rsidR="00E57705" w:rsidRPr="00BC1D87" w:rsidRDefault="00E57705" w:rsidP="00BC1D87">
    <w:pPr>
      <w:pStyle w:val="Footer"/>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B0E35" w14:textId="77777777" w:rsidR="006C703F" w:rsidRDefault="006C703F">
      <w:r>
        <w:separator/>
      </w:r>
    </w:p>
  </w:footnote>
  <w:footnote w:type="continuationSeparator" w:id="0">
    <w:p w14:paraId="7F2EC2FE" w14:textId="77777777" w:rsidR="006C703F" w:rsidRDefault="006C703F">
      <w:r>
        <w:continuationSeparator/>
      </w:r>
    </w:p>
  </w:footnote>
  <w:footnote w:type="continuationNotice" w:id="1">
    <w:p w14:paraId="2F472424" w14:textId="77777777" w:rsidR="006C703F" w:rsidRDefault="006C70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AD02" w14:textId="7D7F549D" w:rsidR="00E57705" w:rsidRDefault="00E57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5DB5">
      <w:rPr>
        <w:rStyle w:val="PageNumber"/>
        <w:noProof/>
      </w:rPr>
      <w:t>3</w:t>
    </w:r>
    <w:r>
      <w:rPr>
        <w:rStyle w:val="PageNumber"/>
      </w:rPr>
      <w:fldChar w:fldCharType="end"/>
    </w:r>
  </w:p>
  <w:p w14:paraId="545A0269" w14:textId="77777777" w:rsidR="00E57705" w:rsidRDefault="00E57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FA91" w14:textId="77777777" w:rsidR="00E57705" w:rsidRPr="00D138CA" w:rsidRDefault="00E57705">
    <w:pPr>
      <w:pStyle w:val="Header"/>
      <w:jc w:val="center"/>
      <w:rPr>
        <w:rFonts w:ascii="TH SarabunPSK" w:hAnsi="TH SarabunPSK" w:cs="TH SarabunPSK"/>
      </w:rPr>
    </w:pPr>
    <w:r w:rsidRPr="00D138CA">
      <w:rPr>
        <w:rFonts w:ascii="TH SarabunPSK" w:hAnsi="TH SarabunPSK" w:cs="TH SarabunPSK"/>
      </w:rPr>
      <w:fldChar w:fldCharType="begin"/>
    </w:r>
    <w:r w:rsidRPr="00D138CA">
      <w:rPr>
        <w:rFonts w:ascii="TH SarabunPSK" w:hAnsi="TH SarabunPSK" w:cs="TH SarabunPSK"/>
      </w:rPr>
      <w:instrText xml:space="preserve"> PAGE   \* MERGEFORMAT </w:instrText>
    </w:r>
    <w:r w:rsidRPr="00D138CA">
      <w:rPr>
        <w:rFonts w:ascii="TH SarabunPSK" w:hAnsi="TH SarabunPSK" w:cs="TH SarabunPSK"/>
      </w:rPr>
      <w:fldChar w:fldCharType="separate"/>
    </w:r>
    <w:r w:rsidR="006C1955" w:rsidRPr="00D138CA">
      <w:rPr>
        <w:rFonts w:ascii="TH SarabunPSK" w:hAnsi="TH SarabunPSK" w:cs="TH SarabunPSK"/>
        <w:noProof/>
      </w:rPr>
      <w:t>14</w:t>
    </w:r>
    <w:r w:rsidRPr="00D138CA">
      <w:rPr>
        <w:rFonts w:ascii="TH SarabunPSK" w:hAnsi="TH SarabunPSK" w:cs="TH SarabunPSK"/>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163B" w14:textId="77777777" w:rsidR="00314CA3" w:rsidRPr="000A1C71" w:rsidRDefault="00314CA3" w:rsidP="00314CA3">
    <w:pPr>
      <w:pStyle w:val="Header"/>
      <w:ind w:right="-43"/>
      <w:jc w:val="center"/>
      <w:rPr>
        <w:rFonts w:ascii="TH SarabunPSK" w:hAnsi="TH SarabunPSK" w:cs="TH SarabunPSK"/>
        <w:b/>
        <w:bCs/>
        <w:szCs w:val="32"/>
      </w:rPr>
    </w:pPr>
    <w:bookmarkStart w:id="10" w:name="_Hlk129603362"/>
    <w:bookmarkStart w:id="11" w:name="_Hlk129603363"/>
    <w:bookmarkStart w:id="12" w:name="_Hlk129610778"/>
    <w:bookmarkStart w:id="13" w:name="_Hlk129610779"/>
    <w:r w:rsidRPr="000A1C71">
      <w:rPr>
        <w:rFonts w:ascii="TH SarabunPSK" w:hAnsi="TH SarabunPSK" w:cs="TH SarabunPSK"/>
        <w:b/>
        <w:bCs/>
        <w:szCs w:val="32"/>
      </w:rPr>
      <w:t xml:space="preserve">Unofficial Translation </w:t>
    </w:r>
  </w:p>
  <w:p w14:paraId="1FAC5348" w14:textId="26BD04AD" w:rsidR="00E57705" w:rsidRDefault="00314CA3" w:rsidP="000A1C71">
    <w:pPr>
      <w:pStyle w:val="Header"/>
      <w:ind w:right="-43"/>
    </w:pPr>
    <w:r w:rsidRPr="000A1C71">
      <w:rPr>
        <w:rFonts w:ascii="TH SarabunPSK" w:hAnsi="TH SarabunPSK" w:cs="TH SarabunPSK"/>
        <w:i/>
        <w:iCs/>
        <w:szCs w:val="32"/>
      </w:rPr>
      <w:t>Readers should be aware that only the original Thai text has legal force, and that this English translation is strictly for reference.</w:t>
    </w:r>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31"/>
    <w:multiLevelType w:val="hybridMultilevel"/>
    <w:tmpl w:val="A09E3E94"/>
    <w:lvl w:ilvl="0" w:tplc="509A7400">
      <w:start w:val="1"/>
      <w:numFmt w:val="thaiLetters"/>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E2166"/>
    <w:multiLevelType w:val="hybridMultilevel"/>
    <w:tmpl w:val="D690052C"/>
    <w:lvl w:ilvl="0" w:tplc="EC1CAB1C">
      <w:start w:val="1"/>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8293372"/>
    <w:multiLevelType w:val="hybridMultilevel"/>
    <w:tmpl w:val="71461B12"/>
    <w:lvl w:ilvl="0" w:tplc="C8BED462">
      <w:start w:val="1"/>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172219B8"/>
    <w:multiLevelType w:val="hybridMultilevel"/>
    <w:tmpl w:val="D9DC676C"/>
    <w:lvl w:ilvl="0" w:tplc="11C8AC9E">
      <w:start w:val="7"/>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0C156EC"/>
    <w:multiLevelType w:val="hybridMultilevel"/>
    <w:tmpl w:val="5A9A42C8"/>
    <w:lvl w:ilvl="0" w:tplc="F8C8A1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A84BB0"/>
    <w:multiLevelType w:val="hybridMultilevel"/>
    <w:tmpl w:val="2D8C9CAA"/>
    <w:lvl w:ilvl="0" w:tplc="0722E50A">
      <w:start w:val="1"/>
      <w:numFmt w:val="decimal"/>
      <w:lvlText w:val="(%1)"/>
      <w:lvlJc w:val="left"/>
      <w:pPr>
        <w:tabs>
          <w:tab w:val="num" w:pos="1845"/>
        </w:tabs>
        <w:ind w:left="1845" w:hanging="405"/>
      </w:pPr>
      <w:rPr>
        <w:rFonts w:hint="cs"/>
        <w:u w:val="non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2644270C"/>
    <w:multiLevelType w:val="hybridMultilevel"/>
    <w:tmpl w:val="707A6E62"/>
    <w:lvl w:ilvl="0" w:tplc="0A1ACAE6">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 w15:restartNumberingAfterBreak="0">
    <w:nsid w:val="2AAA7422"/>
    <w:multiLevelType w:val="hybridMultilevel"/>
    <w:tmpl w:val="6A640894"/>
    <w:lvl w:ilvl="0" w:tplc="5F362602">
      <w:start w:val="2"/>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37F74468"/>
    <w:multiLevelType w:val="multilevel"/>
    <w:tmpl w:val="0FDCEF74"/>
    <w:lvl w:ilvl="0">
      <w:start w:val="4"/>
      <w:numFmt w:val="decimal"/>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3A267178"/>
    <w:multiLevelType w:val="hybridMultilevel"/>
    <w:tmpl w:val="09B48244"/>
    <w:lvl w:ilvl="0" w:tplc="697E994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3D0A59B2"/>
    <w:multiLevelType w:val="hybridMultilevel"/>
    <w:tmpl w:val="A8B6E418"/>
    <w:lvl w:ilvl="0" w:tplc="A7609E8A">
      <w:start w:val="1"/>
      <w:numFmt w:val="decimal"/>
      <w:lvlText w:val="(%1)"/>
      <w:lvlJc w:val="left"/>
      <w:pPr>
        <w:tabs>
          <w:tab w:val="num" w:pos="1890"/>
        </w:tabs>
        <w:ind w:left="1890" w:hanging="450"/>
      </w:pPr>
      <w:rPr>
        <w:rFonts w:hint="cs"/>
        <w:u w:val="non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456A4791"/>
    <w:multiLevelType w:val="hybridMultilevel"/>
    <w:tmpl w:val="56BC063C"/>
    <w:lvl w:ilvl="0" w:tplc="AEC8A376">
      <w:start w:val="1"/>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4B7F7EF2"/>
    <w:multiLevelType w:val="hybridMultilevel"/>
    <w:tmpl w:val="15EC60E6"/>
    <w:lvl w:ilvl="0" w:tplc="1584CBF6">
      <w:start w:val="1"/>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53151448"/>
    <w:multiLevelType w:val="hybridMultilevel"/>
    <w:tmpl w:val="33907722"/>
    <w:lvl w:ilvl="0" w:tplc="97D67A8E">
      <w:start w:val="3"/>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5BAA4ECD"/>
    <w:multiLevelType w:val="hybridMultilevel"/>
    <w:tmpl w:val="25848CFA"/>
    <w:lvl w:ilvl="0" w:tplc="FFFFFFFF">
      <w:start w:val="1"/>
      <w:numFmt w:val="thaiLett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4855A0"/>
    <w:multiLevelType w:val="hybridMultilevel"/>
    <w:tmpl w:val="12C8FBBC"/>
    <w:lvl w:ilvl="0" w:tplc="CBE0E58E">
      <w:start w:val="2"/>
      <w:numFmt w:val="decimal"/>
      <w:lvlText w:val="(%1)"/>
      <w:lvlJc w:val="left"/>
      <w:pPr>
        <w:tabs>
          <w:tab w:val="num" w:pos="1800"/>
        </w:tabs>
        <w:ind w:left="1800" w:hanging="360"/>
      </w:pPr>
      <w:rPr>
        <w:rFonts w:hint="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FDA6761"/>
    <w:multiLevelType w:val="hybridMultilevel"/>
    <w:tmpl w:val="74881884"/>
    <w:lvl w:ilvl="0" w:tplc="A94068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5B04F69"/>
    <w:multiLevelType w:val="hybridMultilevel"/>
    <w:tmpl w:val="35882A82"/>
    <w:lvl w:ilvl="0" w:tplc="FFFFFFFF">
      <w:start w:val="1"/>
      <w:numFmt w:val="decimal"/>
      <w:lvlText w:val="(%1)"/>
      <w:lvlJc w:val="left"/>
      <w:pPr>
        <w:tabs>
          <w:tab w:val="num" w:pos="1800"/>
        </w:tabs>
        <w:ind w:left="1800" w:hanging="360"/>
      </w:pPr>
      <w:rPr>
        <w:rFonts w:hint="cs"/>
        <w:cs w:val="0"/>
        <w:lang w:bidi="th-TH"/>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15:restartNumberingAfterBreak="0">
    <w:nsid w:val="66673DCB"/>
    <w:multiLevelType w:val="hybridMultilevel"/>
    <w:tmpl w:val="8CA89316"/>
    <w:lvl w:ilvl="0" w:tplc="70BA10BE">
      <w:start w:val="1"/>
      <w:numFmt w:val="decimal"/>
      <w:lvlText w:val="(%1)"/>
      <w:lvlJc w:val="left"/>
      <w:pPr>
        <w:ind w:left="1771" w:hanging="360"/>
      </w:pPr>
      <w:rPr>
        <w:rFonts w:hint="default"/>
      </w:rPr>
    </w:lvl>
    <w:lvl w:ilvl="1" w:tplc="04090019" w:tentative="1">
      <w:start w:val="1"/>
      <w:numFmt w:val="lowerLetter"/>
      <w:lvlText w:val="%2."/>
      <w:lvlJc w:val="left"/>
      <w:pPr>
        <w:ind w:left="2491" w:hanging="360"/>
      </w:pPr>
    </w:lvl>
    <w:lvl w:ilvl="2" w:tplc="0409001B" w:tentative="1">
      <w:start w:val="1"/>
      <w:numFmt w:val="lowerRoman"/>
      <w:lvlText w:val="%3."/>
      <w:lvlJc w:val="right"/>
      <w:pPr>
        <w:ind w:left="3211" w:hanging="180"/>
      </w:pPr>
    </w:lvl>
    <w:lvl w:ilvl="3" w:tplc="0409000F" w:tentative="1">
      <w:start w:val="1"/>
      <w:numFmt w:val="decimal"/>
      <w:lvlText w:val="%4."/>
      <w:lvlJc w:val="left"/>
      <w:pPr>
        <w:ind w:left="3931" w:hanging="360"/>
      </w:pPr>
    </w:lvl>
    <w:lvl w:ilvl="4" w:tplc="04090019" w:tentative="1">
      <w:start w:val="1"/>
      <w:numFmt w:val="lowerLetter"/>
      <w:lvlText w:val="%5."/>
      <w:lvlJc w:val="left"/>
      <w:pPr>
        <w:ind w:left="4651" w:hanging="360"/>
      </w:pPr>
    </w:lvl>
    <w:lvl w:ilvl="5" w:tplc="0409001B" w:tentative="1">
      <w:start w:val="1"/>
      <w:numFmt w:val="lowerRoman"/>
      <w:lvlText w:val="%6."/>
      <w:lvlJc w:val="right"/>
      <w:pPr>
        <w:ind w:left="5371" w:hanging="180"/>
      </w:pPr>
    </w:lvl>
    <w:lvl w:ilvl="6" w:tplc="0409000F" w:tentative="1">
      <w:start w:val="1"/>
      <w:numFmt w:val="decimal"/>
      <w:lvlText w:val="%7."/>
      <w:lvlJc w:val="left"/>
      <w:pPr>
        <w:ind w:left="6091" w:hanging="360"/>
      </w:pPr>
    </w:lvl>
    <w:lvl w:ilvl="7" w:tplc="04090019" w:tentative="1">
      <w:start w:val="1"/>
      <w:numFmt w:val="lowerLetter"/>
      <w:lvlText w:val="%8."/>
      <w:lvlJc w:val="left"/>
      <w:pPr>
        <w:ind w:left="6811" w:hanging="360"/>
      </w:pPr>
    </w:lvl>
    <w:lvl w:ilvl="8" w:tplc="0409001B" w:tentative="1">
      <w:start w:val="1"/>
      <w:numFmt w:val="lowerRoman"/>
      <w:lvlText w:val="%9."/>
      <w:lvlJc w:val="right"/>
      <w:pPr>
        <w:ind w:left="7531" w:hanging="180"/>
      </w:pPr>
    </w:lvl>
  </w:abstractNum>
  <w:abstractNum w:abstractNumId="19" w15:restartNumberingAfterBreak="0">
    <w:nsid w:val="6C5E1364"/>
    <w:multiLevelType w:val="hybridMultilevel"/>
    <w:tmpl w:val="25848CFA"/>
    <w:lvl w:ilvl="0" w:tplc="66E4C9E6">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3276F"/>
    <w:multiLevelType w:val="hybridMultilevel"/>
    <w:tmpl w:val="25C088AA"/>
    <w:lvl w:ilvl="0" w:tplc="B79EA3D0">
      <w:start w:val="2"/>
      <w:numFmt w:val="decimal"/>
      <w:lvlText w:val="(%1)"/>
      <w:lvlJc w:val="left"/>
      <w:pPr>
        <w:tabs>
          <w:tab w:val="num" w:pos="1845"/>
        </w:tabs>
        <w:ind w:left="1845" w:hanging="405"/>
      </w:pPr>
      <w:rPr>
        <w:rFonts w:hint="cs"/>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2ED404A"/>
    <w:multiLevelType w:val="hybridMultilevel"/>
    <w:tmpl w:val="69488308"/>
    <w:lvl w:ilvl="0" w:tplc="F76A54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C5B0444"/>
    <w:multiLevelType w:val="hybridMultilevel"/>
    <w:tmpl w:val="E14A599A"/>
    <w:lvl w:ilvl="0" w:tplc="92681D54">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F4D006E"/>
    <w:multiLevelType w:val="hybridMultilevel"/>
    <w:tmpl w:val="A588EA18"/>
    <w:lvl w:ilvl="0" w:tplc="B9E882B4">
      <w:start w:val="1"/>
      <w:numFmt w:val="decimal"/>
      <w:lvlText w:val="(%1)"/>
      <w:lvlJc w:val="left"/>
      <w:pPr>
        <w:tabs>
          <w:tab w:val="num" w:pos="1845"/>
        </w:tabs>
        <w:ind w:left="1845" w:hanging="405"/>
      </w:pPr>
      <w:rPr>
        <w:rFonts w:hint="cs"/>
        <w:u w:val="non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7F507AB9"/>
    <w:multiLevelType w:val="hybridMultilevel"/>
    <w:tmpl w:val="CD84B886"/>
    <w:lvl w:ilvl="0" w:tplc="04090001">
      <w:start w:val="1"/>
      <w:numFmt w:val="bullet"/>
      <w:lvlText w:val=""/>
      <w:lvlJc w:val="left"/>
      <w:pPr>
        <w:ind w:left="977" w:hanging="360"/>
      </w:pPr>
      <w:rPr>
        <w:rFonts w:ascii="Symbol" w:hAnsi="Symbol" w:hint="default"/>
      </w:rPr>
    </w:lvl>
    <w:lvl w:ilvl="1" w:tplc="04090003">
      <w:start w:val="1"/>
      <w:numFmt w:val="bullet"/>
      <w:lvlText w:val="o"/>
      <w:lvlJc w:val="left"/>
      <w:pPr>
        <w:ind w:left="1697" w:hanging="360"/>
      </w:pPr>
      <w:rPr>
        <w:rFonts w:ascii="Courier New" w:hAnsi="Courier New" w:cs="Courier New" w:hint="default"/>
      </w:rPr>
    </w:lvl>
    <w:lvl w:ilvl="2" w:tplc="04090005">
      <w:start w:val="1"/>
      <w:numFmt w:val="bullet"/>
      <w:lvlText w:val=""/>
      <w:lvlJc w:val="left"/>
      <w:pPr>
        <w:ind w:left="2417" w:hanging="360"/>
      </w:pPr>
      <w:rPr>
        <w:rFonts w:ascii="Wingdings" w:hAnsi="Wingdings" w:hint="default"/>
      </w:rPr>
    </w:lvl>
    <w:lvl w:ilvl="3" w:tplc="04090001">
      <w:start w:val="1"/>
      <w:numFmt w:val="bullet"/>
      <w:lvlText w:val=""/>
      <w:lvlJc w:val="left"/>
      <w:pPr>
        <w:ind w:left="3137" w:hanging="360"/>
      </w:pPr>
      <w:rPr>
        <w:rFonts w:ascii="Symbol" w:hAnsi="Symbol" w:hint="default"/>
      </w:rPr>
    </w:lvl>
    <w:lvl w:ilvl="4" w:tplc="04090003">
      <w:start w:val="1"/>
      <w:numFmt w:val="bullet"/>
      <w:lvlText w:val="o"/>
      <w:lvlJc w:val="left"/>
      <w:pPr>
        <w:ind w:left="3857" w:hanging="360"/>
      </w:pPr>
      <w:rPr>
        <w:rFonts w:ascii="Courier New" w:hAnsi="Courier New" w:cs="Courier New" w:hint="default"/>
      </w:rPr>
    </w:lvl>
    <w:lvl w:ilvl="5" w:tplc="04090005">
      <w:start w:val="1"/>
      <w:numFmt w:val="bullet"/>
      <w:lvlText w:val=""/>
      <w:lvlJc w:val="left"/>
      <w:pPr>
        <w:ind w:left="4577" w:hanging="360"/>
      </w:pPr>
      <w:rPr>
        <w:rFonts w:ascii="Wingdings" w:hAnsi="Wingdings" w:hint="default"/>
      </w:rPr>
    </w:lvl>
    <w:lvl w:ilvl="6" w:tplc="04090001">
      <w:start w:val="1"/>
      <w:numFmt w:val="bullet"/>
      <w:lvlText w:val=""/>
      <w:lvlJc w:val="left"/>
      <w:pPr>
        <w:ind w:left="5297" w:hanging="360"/>
      </w:pPr>
      <w:rPr>
        <w:rFonts w:ascii="Symbol" w:hAnsi="Symbol" w:hint="default"/>
      </w:rPr>
    </w:lvl>
    <w:lvl w:ilvl="7" w:tplc="04090003">
      <w:start w:val="1"/>
      <w:numFmt w:val="bullet"/>
      <w:lvlText w:val="o"/>
      <w:lvlJc w:val="left"/>
      <w:pPr>
        <w:ind w:left="6017" w:hanging="360"/>
      </w:pPr>
      <w:rPr>
        <w:rFonts w:ascii="Courier New" w:hAnsi="Courier New" w:cs="Courier New" w:hint="default"/>
      </w:rPr>
    </w:lvl>
    <w:lvl w:ilvl="8" w:tplc="04090005">
      <w:start w:val="1"/>
      <w:numFmt w:val="bullet"/>
      <w:lvlText w:val=""/>
      <w:lvlJc w:val="left"/>
      <w:pPr>
        <w:ind w:left="6737" w:hanging="360"/>
      </w:pPr>
      <w:rPr>
        <w:rFonts w:ascii="Wingdings" w:hAnsi="Wingdings" w:hint="default"/>
      </w:rPr>
    </w:lvl>
  </w:abstractNum>
  <w:num w:numId="1" w16cid:durableId="1366100687">
    <w:abstractNumId w:val="11"/>
  </w:num>
  <w:num w:numId="2" w16cid:durableId="1738548058">
    <w:abstractNumId w:val="3"/>
  </w:num>
  <w:num w:numId="3" w16cid:durableId="159781568">
    <w:abstractNumId w:val="13"/>
  </w:num>
  <w:num w:numId="4" w16cid:durableId="958952381">
    <w:abstractNumId w:val="15"/>
  </w:num>
  <w:num w:numId="5" w16cid:durableId="1418748441">
    <w:abstractNumId w:val="7"/>
  </w:num>
  <w:num w:numId="6" w16cid:durableId="2067558946">
    <w:abstractNumId w:val="2"/>
  </w:num>
  <w:num w:numId="7" w16cid:durableId="872617204">
    <w:abstractNumId w:val="9"/>
  </w:num>
  <w:num w:numId="8" w16cid:durableId="246310069">
    <w:abstractNumId w:val="1"/>
  </w:num>
  <w:num w:numId="9" w16cid:durableId="583077821">
    <w:abstractNumId w:val="10"/>
  </w:num>
  <w:num w:numId="10" w16cid:durableId="1367487958">
    <w:abstractNumId w:val="22"/>
  </w:num>
  <w:num w:numId="11" w16cid:durableId="4406398">
    <w:abstractNumId w:val="23"/>
  </w:num>
  <w:num w:numId="12" w16cid:durableId="179977772">
    <w:abstractNumId w:val="5"/>
  </w:num>
  <w:num w:numId="13" w16cid:durableId="598026489">
    <w:abstractNumId w:val="12"/>
  </w:num>
  <w:num w:numId="14" w16cid:durableId="1304432805">
    <w:abstractNumId w:val="20"/>
  </w:num>
  <w:num w:numId="15" w16cid:durableId="1851606837">
    <w:abstractNumId w:val="17"/>
  </w:num>
  <w:num w:numId="16" w16cid:durableId="552275398">
    <w:abstractNumId w:val="8"/>
  </w:num>
  <w:num w:numId="17" w16cid:durableId="616831549">
    <w:abstractNumId w:val="6"/>
  </w:num>
  <w:num w:numId="18" w16cid:durableId="1210343764">
    <w:abstractNumId w:val="21"/>
  </w:num>
  <w:num w:numId="19" w16cid:durableId="1585794041">
    <w:abstractNumId w:val="18"/>
  </w:num>
  <w:num w:numId="20" w16cid:durableId="452869467">
    <w:abstractNumId w:val="16"/>
  </w:num>
  <w:num w:numId="21" w16cid:durableId="570040044">
    <w:abstractNumId w:val="4"/>
  </w:num>
  <w:num w:numId="22" w16cid:durableId="1676103477">
    <w:abstractNumId w:val="24"/>
  </w:num>
  <w:num w:numId="23" w16cid:durableId="323894000">
    <w:abstractNumId w:val="19"/>
  </w:num>
  <w:num w:numId="24" w16cid:durableId="1979917033">
    <w:abstractNumId w:val="0"/>
  </w:num>
  <w:num w:numId="25" w16cid:durableId="3067886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20"/>
  <w:drawingGridHorizontalSpacing w:val="160"/>
  <w:drawingGridVerticalSpacing w:val="435"/>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AB"/>
    <w:rsid w:val="000000BC"/>
    <w:rsid w:val="0000038D"/>
    <w:rsid w:val="00000D46"/>
    <w:rsid w:val="0000117E"/>
    <w:rsid w:val="000018CF"/>
    <w:rsid w:val="00001908"/>
    <w:rsid w:val="00002168"/>
    <w:rsid w:val="00002E05"/>
    <w:rsid w:val="00003913"/>
    <w:rsid w:val="00003D38"/>
    <w:rsid w:val="00003DE9"/>
    <w:rsid w:val="00004360"/>
    <w:rsid w:val="00006AB4"/>
    <w:rsid w:val="000078DF"/>
    <w:rsid w:val="0001124B"/>
    <w:rsid w:val="000120D2"/>
    <w:rsid w:val="000133B8"/>
    <w:rsid w:val="0001397E"/>
    <w:rsid w:val="00014D84"/>
    <w:rsid w:val="00014E00"/>
    <w:rsid w:val="00015351"/>
    <w:rsid w:val="00015C83"/>
    <w:rsid w:val="00016E34"/>
    <w:rsid w:val="000206C3"/>
    <w:rsid w:val="000209E6"/>
    <w:rsid w:val="0002133E"/>
    <w:rsid w:val="000232A6"/>
    <w:rsid w:val="00024D68"/>
    <w:rsid w:val="000253B9"/>
    <w:rsid w:val="000259B0"/>
    <w:rsid w:val="00025BBC"/>
    <w:rsid w:val="00025F93"/>
    <w:rsid w:val="00025FD3"/>
    <w:rsid w:val="00026608"/>
    <w:rsid w:val="0002665B"/>
    <w:rsid w:val="00027956"/>
    <w:rsid w:val="00027B90"/>
    <w:rsid w:val="000300CA"/>
    <w:rsid w:val="00030B8A"/>
    <w:rsid w:val="00031149"/>
    <w:rsid w:val="000315CE"/>
    <w:rsid w:val="000319EF"/>
    <w:rsid w:val="00032229"/>
    <w:rsid w:val="000329B8"/>
    <w:rsid w:val="000329DC"/>
    <w:rsid w:val="000344F4"/>
    <w:rsid w:val="00034AF2"/>
    <w:rsid w:val="00034DEE"/>
    <w:rsid w:val="00035227"/>
    <w:rsid w:val="00035234"/>
    <w:rsid w:val="00036807"/>
    <w:rsid w:val="00036D1A"/>
    <w:rsid w:val="00037C7D"/>
    <w:rsid w:val="00037FCF"/>
    <w:rsid w:val="00041721"/>
    <w:rsid w:val="00041E00"/>
    <w:rsid w:val="00041FC9"/>
    <w:rsid w:val="00043913"/>
    <w:rsid w:val="00044165"/>
    <w:rsid w:val="00046269"/>
    <w:rsid w:val="000505AC"/>
    <w:rsid w:val="00050BA3"/>
    <w:rsid w:val="000516BD"/>
    <w:rsid w:val="00051715"/>
    <w:rsid w:val="000518EF"/>
    <w:rsid w:val="00052287"/>
    <w:rsid w:val="0005365F"/>
    <w:rsid w:val="00054537"/>
    <w:rsid w:val="00054615"/>
    <w:rsid w:val="00054E45"/>
    <w:rsid w:val="0005585A"/>
    <w:rsid w:val="00055960"/>
    <w:rsid w:val="00055B6C"/>
    <w:rsid w:val="00056B73"/>
    <w:rsid w:val="0005744E"/>
    <w:rsid w:val="00060538"/>
    <w:rsid w:val="00060EEE"/>
    <w:rsid w:val="000610E2"/>
    <w:rsid w:val="00062028"/>
    <w:rsid w:val="000623FA"/>
    <w:rsid w:val="00063035"/>
    <w:rsid w:val="0006477F"/>
    <w:rsid w:val="00064E64"/>
    <w:rsid w:val="00065122"/>
    <w:rsid w:val="00066B72"/>
    <w:rsid w:val="00066E13"/>
    <w:rsid w:val="000671AA"/>
    <w:rsid w:val="000671B5"/>
    <w:rsid w:val="00071B0F"/>
    <w:rsid w:val="00071F5C"/>
    <w:rsid w:val="00072762"/>
    <w:rsid w:val="00072C0C"/>
    <w:rsid w:val="000731D3"/>
    <w:rsid w:val="00073B0E"/>
    <w:rsid w:val="00075088"/>
    <w:rsid w:val="00077E5E"/>
    <w:rsid w:val="00080075"/>
    <w:rsid w:val="0008024D"/>
    <w:rsid w:val="00080E6C"/>
    <w:rsid w:val="00080F5B"/>
    <w:rsid w:val="00081641"/>
    <w:rsid w:val="00081AA5"/>
    <w:rsid w:val="000828CC"/>
    <w:rsid w:val="0008343B"/>
    <w:rsid w:val="00086CF6"/>
    <w:rsid w:val="000903F6"/>
    <w:rsid w:val="00090532"/>
    <w:rsid w:val="0009089C"/>
    <w:rsid w:val="00091FED"/>
    <w:rsid w:val="00092109"/>
    <w:rsid w:val="00092474"/>
    <w:rsid w:val="000930F4"/>
    <w:rsid w:val="000932D4"/>
    <w:rsid w:val="00093AFE"/>
    <w:rsid w:val="000945D7"/>
    <w:rsid w:val="000950F4"/>
    <w:rsid w:val="00095269"/>
    <w:rsid w:val="000957FF"/>
    <w:rsid w:val="00096102"/>
    <w:rsid w:val="0009640E"/>
    <w:rsid w:val="000A0C0C"/>
    <w:rsid w:val="000A0C99"/>
    <w:rsid w:val="000A0EAB"/>
    <w:rsid w:val="000A1C71"/>
    <w:rsid w:val="000A28CD"/>
    <w:rsid w:val="000A3363"/>
    <w:rsid w:val="000A3F46"/>
    <w:rsid w:val="000A51DF"/>
    <w:rsid w:val="000A5341"/>
    <w:rsid w:val="000A63C2"/>
    <w:rsid w:val="000A7440"/>
    <w:rsid w:val="000A76CC"/>
    <w:rsid w:val="000A7EEC"/>
    <w:rsid w:val="000B158A"/>
    <w:rsid w:val="000B1751"/>
    <w:rsid w:val="000B229A"/>
    <w:rsid w:val="000B2411"/>
    <w:rsid w:val="000B26A5"/>
    <w:rsid w:val="000B2A99"/>
    <w:rsid w:val="000B3129"/>
    <w:rsid w:val="000B31C2"/>
    <w:rsid w:val="000B36B5"/>
    <w:rsid w:val="000B38AA"/>
    <w:rsid w:val="000B5166"/>
    <w:rsid w:val="000B5933"/>
    <w:rsid w:val="000B62FC"/>
    <w:rsid w:val="000B656D"/>
    <w:rsid w:val="000B73CB"/>
    <w:rsid w:val="000B7D07"/>
    <w:rsid w:val="000B7D0F"/>
    <w:rsid w:val="000B7DB3"/>
    <w:rsid w:val="000C112A"/>
    <w:rsid w:val="000C1155"/>
    <w:rsid w:val="000C12C1"/>
    <w:rsid w:val="000C16BB"/>
    <w:rsid w:val="000C1AEF"/>
    <w:rsid w:val="000C1D5C"/>
    <w:rsid w:val="000C5066"/>
    <w:rsid w:val="000C556A"/>
    <w:rsid w:val="000C5E45"/>
    <w:rsid w:val="000C6409"/>
    <w:rsid w:val="000C65AE"/>
    <w:rsid w:val="000C6804"/>
    <w:rsid w:val="000C7ADC"/>
    <w:rsid w:val="000D1FAE"/>
    <w:rsid w:val="000D2CDB"/>
    <w:rsid w:val="000D34CD"/>
    <w:rsid w:val="000D398B"/>
    <w:rsid w:val="000D39F6"/>
    <w:rsid w:val="000D426F"/>
    <w:rsid w:val="000D42FC"/>
    <w:rsid w:val="000D644A"/>
    <w:rsid w:val="000D6523"/>
    <w:rsid w:val="000D6AE2"/>
    <w:rsid w:val="000D7E61"/>
    <w:rsid w:val="000E0E48"/>
    <w:rsid w:val="000E1054"/>
    <w:rsid w:val="000E1928"/>
    <w:rsid w:val="000E1F23"/>
    <w:rsid w:val="000E296E"/>
    <w:rsid w:val="000E3499"/>
    <w:rsid w:val="000E39DF"/>
    <w:rsid w:val="000E3CC2"/>
    <w:rsid w:val="000E4002"/>
    <w:rsid w:val="000E6785"/>
    <w:rsid w:val="000E6AC1"/>
    <w:rsid w:val="000F0211"/>
    <w:rsid w:val="000F15A3"/>
    <w:rsid w:val="000F2992"/>
    <w:rsid w:val="000F33E4"/>
    <w:rsid w:val="000F3A6C"/>
    <w:rsid w:val="000F57C2"/>
    <w:rsid w:val="000F5C32"/>
    <w:rsid w:val="000F6673"/>
    <w:rsid w:val="000F6926"/>
    <w:rsid w:val="000F7A02"/>
    <w:rsid w:val="00100458"/>
    <w:rsid w:val="00100FC3"/>
    <w:rsid w:val="00101EA6"/>
    <w:rsid w:val="0010249E"/>
    <w:rsid w:val="001027ED"/>
    <w:rsid w:val="001030DE"/>
    <w:rsid w:val="001032FB"/>
    <w:rsid w:val="0010364A"/>
    <w:rsid w:val="0010506B"/>
    <w:rsid w:val="001051D0"/>
    <w:rsid w:val="0010526F"/>
    <w:rsid w:val="001059FA"/>
    <w:rsid w:val="0010610B"/>
    <w:rsid w:val="001062C1"/>
    <w:rsid w:val="001062FC"/>
    <w:rsid w:val="00106B19"/>
    <w:rsid w:val="0011026A"/>
    <w:rsid w:val="001112DF"/>
    <w:rsid w:val="00111429"/>
    <w:rsid w:val="00111C34"/>
    <w:rsid w:val="00111FCF"/>
    <w:rsid w:val="00112026"/>
    <w:rsid w:val="001127B8"/>
    <w:rsid w:val="001134EB"/>
    <w:rsid w:val="00113D2F"/>
    <w:rsid w:val="00113EE9"/>
    <w:rsid w:val="001145D5"/>
    <w:rsid w:val="0011474F"/>
    <w:rsid w:val="00115F67"/>
    <w:rsid w:val="00115F74"/>
    <w:rsid w:val="00116A3D"/>
    <w:rsid w:val="00116D3A"/>
    <w:rsid w:val="001172B1"/>
    <w:rsid w:val="001179E4"/>
    <w:rsid w:val="00117BCC"/>
    <w:rsid w:val="00120361"/>
    <w:rsid w:val="00120A16"/>
    <w:rsid w:val="00122DA4"/>
    <w:rsid w:val="00123307"/>
    <w:rsid w:val="00123424"/>
    <w:rsid w:val="00123AD6"/>
    <w:rsid w:val="00125610"/>
    <w:rsid w:val="001258BD"/>
    <w:rsid w:val="00125EA2"/>
    <w:rsid w:val="0012729B"/>
    <w:rsid w:val="0013045C"/>
    <w:rsid w:val="00131C05"/>
    <w:rsid w:val="00132106"/>
    <w:rsid w:val="00132609"/>
    <w:rsid w:val="001344FA"/>
    <w:rsid w:val="00136527"/>
    <w:rsid w:val="00136918"/>
    <w:rsid w:val="00136C71"/>
    <w:rsid w:val="00136C9E"/>
    <w:rsid w:val="00137F49"/>
    <w:rsid w:val="001406A1"/>
    <w:rsid w:val="001425A9"/>
    <w:rsid w:val="00142ECA"/>
    <w:rsid w:val="001434E9"/>
    <w:rsid w:val="00143772"/>
    <w:rsid w:val="00143AE2"/>
    <w:rsid w:val="0014427D"/>
    <w:rsid w:val="00144D03"/>
    <w:rsid w:val="00144F45"/>
    <w:rsid w:val="00146EB2"/>
    <w:rsid w:val="00146F0C"/>
    <w:rsid w:val="001470BE"/>
    <w:rsid w:val="00147F93"/>
    <w:rsid w:val="0015002B"/>
    <w:rsid w:val="0015094E"/>
    <w:rsid w:val="00150C24"/>
    <w:rsid w:val="001518EB"/>
    <w:rsid w:val="00151A3E"/>
    <w:rsid w:val="001526F8"/>
    <w:rsid w:val="00153241"/>
    <w:rsid w:val="00153B84"/>
    <w:rsid w:val="00154083"/>
    <w:rsid w:val="00154578"/>
    <w:rsid w:val="00154BE1"/>
    <w:rsid w:val="00154CBE"/>
    <w:rsid w:val="00155F86"/>
    <w:rsid w:val="00156675"/>
    <w:rsid w:val="00156956"/>
    <w:rsid w:val="00156DA3"/>
    <w:rsid w:val="0015709D"/>
    <w:rsid w:val="00157143"/>
    <w:rsid w:val="001605B4"/>
    <w:rsid w:val="00160698"/>
    <w:rsid w:val="00160B62"/>
    <w:rsid w:val="00160CBF"/>
    <w:rsid w:val="00162238"/>
    <w:rsid w:val="00163D14"/>
    <w:rsid w:val="0016417D"/>
    <w:rsid w:val="001641AA"/>
    <w:rsid w:val="00164275"/>
    <w:rsid w:val="0016538E"/>
    <w:rsid w:val="001653EE"/>
    <w:rsid w:val="001654EF"/>
    <w:rsid w:val="00167FA3"/>
    <w:rsid w:val="00170F4B"/>
    <w:rsid w:val="00171780"/>
    <w:rsid w:val="00171A02"/>
    <w:rsid w:val="00171D08"/>
    <w:rsid w:val="00172A2C"/>
    <w:rsid w:val="00172E5E"/>
    <w:rsid w:val="00173418"/>
    <w:rsid w:val="00173657"/>
    <w:rsid w:val="0017396F"/>
    <w:rsid w:val="001744DB"/>
    <w:rsid w:val="001752BD"/>
    <w:rsid w:val="00175B63"/>
    <w:rsid w:val="00175C69"/>
    <w:rsid w:val="00177167"/>
    <w:rsid w:val="001774B8"/>
    <w:rsid w:val="001774C6"/>
    <w:rsid w:val="001807E1"/>
    <w:rsid w:val="00180885"/>
    <w:rsid w:val="00180CCC"/>
    <w:rsid w:val="00181185"/>
    <w:rsid w:val="00182190"/>
    <w:rsid w:val="001829DF"/>
    <w:rsid w:val="00183181"/>
    <w:rsid w:val="00184630"/>
    <w:rsid w:val="00186524"/>
    <w:rsid w:val="00190E16"/>
    <w:rsid w:val="0019205E"/>
    <w:rsid w:val="00192F61"/>
    <w:rsid w:val="00193393"/>
    <w:rsid w:val="00193467"/>
    <w:rsid w:val="00193E2B"/>
    <w:rsid w:val="00193F4B"/>
    <w:rsid w:val="00194361"/>
    <w:rsid w:val="00195347"/>
    <w:rsid w:val="00196F54"/>
    <w:rsid w:val="00197F08"/>
    <w:rsid w:val="001A022A"/>
    <w:rsid w:val="001A0420"/>
    <w:rsid w:val="001A058A"/>
    <w:rsid w:val="001A0BBB"/>
    <w:rsid w:val="001A0D29"/>
    <w:rsid w:val="001A13EC"/>
    <w:rsid w:val="001A2156"/>
    <w:rsid w:val="001A3190"/>
    <w:rsid w:val="001A345E"/>
    <w:rsid w:val="001A3D36"/>
    <w:rsid w:val="001A4846"/>
    <w:rsid w:val="001A6471"/>
    <w:rsid w:val="001A6BC9"/>
    <w:rsid w:val="001B409A"/>
    <w:rsid w:val="001B44B9"/>
    <w:rsid w:val="001B7AA8"/>
    <w:rsid w:val="001B7FEC"/>
    <w:rsid w:val="001C139C"/>
    <w:rsid w:val="001C164A"/>
    <w:rsid w:val="001C18D7"/>
    <w:rsid w:val="001C2259"/>
    <w:rsid w:val="001C2EE4"/>
    <w:rsid w:val="001C3CDA"/>
    <w:rsid w:val="001C4475"/>
    <w:rsid w:val="001C49C9"/>
    <w:rsid w:val="001C4B4B"/>
    <w:rsid w:val="001C4B5E"/>
    <w:rsid w:val="001C598F"/>
    <w:rsid w:val="001C5EBC"/>
    <w:rsid w:val="001C661B"/>
    <w:rsid w:val="001C667B"/>
    <w:rsid w:val="001C72DC"/>
    <w:rsid w:val="001D00A6"/>
    <w:rsid w:val="001D0720"/>
    <w:rsid w:val="001D13C3"/>
    <w:rsid w:val="001D151E"/>
    <w:rsid w:val="001D1A26"/>
    <w:rsid w:val="001D1D3D"/>
    <w:rsid w:val="001D3BED"/>
    <w:rsid w:val="001D3D07"/>
    <w:rsid w:val="001D4343"/>
    <w:rsid w:val="001D5566"/>
    <w:rsid w:val="001D6766"/>
    <w:rsid w:val="001D68E4"/>
    <w:rsid w:val="001D6BAF"/>
    <w:rsid w:val="001D6EAB"/>
    <w:rsid w:val="001D7605"/>
    <w:rsid w:val="001E072A"/>
    <w:rsid w:val="001E07E6"/>
    <w:rsid w:val="001E0AD0"/>
    <w:rsid w:val="001E0D1D"/>
    <w:rsid w:val="001E1483"/>
    <w:rsid w:val="001E1537"/>
    <w:rsid w:val="001E1B5C"/>
    <w:rsid w:val="001E21BE"/>
    <w:rsid w:val="001E2232"/>
    <w:rsid w:val="001E2749"/>
    <w:rsid w:val="001E2EC9"/>
    <w:rsid w:val="001E3495"/>
    <w:rsid w:val="001E3EF4"/>
    <w:rsid w:val="001E475C"/>
    <w:rsid w:val="001E544F"/>
    <w:rsid w:val="001E6044"/>
    <w:rsid w:val="001F0DE0"/>
    <w:rsid w:val="001F1817"/>
    <w:rsid w:val="001F1EE7"/>
    <w:rsid w:val="001F2211"/>
    <w:rsid w:val="001F2494"/>
    <w:rsid w:val="001F2E10"/>
    <w:rsid w:val="001F34C5"/>
    <w:rsid w:val="001F3F47"/>
    <w:rsid w:val="001F4D95"/>
    <w:rsid w:val="001F4FA3"/>
    <w:rsid w:val="001F5570"/>
    <w:rsid w:val="001F58D4"/>
    <w:rsid w:val="001F5DD9"/>
    <w:rsid w:val="001F5E12"/>
    <w:rsid w:val="002005B0"/>
    <w:rsid w:val="00201451"/>
    <w:rsid w:val="00201607"/>
    <w:rsid w:val="00202913"/>
    <w:rsid w:val="00202C53"/>
    <w:rsid w:val="00203325"/>
    <w:rsid w:val="00203F38"/>
    <w:rsid w:val="00205513"/>
    <w:rsid w:val="002055A8"/>
    <w:rsid w:val="002067BD"/>
    <w:rsid w:val="00206B46"/>
    <w:rsid w:val="00206EDF"/>
    <w:rsid w:val="002075DE"/>
    <w:rsid w:val="00207BFC"/>
    <w:rsid w:val="00207E80"/>
    <w:rsid w:val="00210098"/>
    <w:rsid w:val="002101CF"/>
    <w:rsid w:val="002105E1"/>
    <w:rsid w:val="00210A46"/>
    <w:rsid w:val="00210D5C"/>
    <w:rsid w:val="00211431"/>
    <w:rsid w:val="00213CEF"/>
    <w:rsid w:val="00214292"/>
    <w:rsid w:val="00214318"/>
    <w:rsid w:val="00214709"/>
    <w:rsid w:val="00214799"/>
    <w:rsid w:val="00214AEA"/>
    <w:rsid w:val="00214F1D"/>
    <w:rsid w:val="002156BA"/>
    <w:rsid w:val="002162A1"/>
    <w:rsid w:val="00216AF7"/>
    <w:rsid w:val="00217616"/>
    <w:rsid w:val="002201E1"/>
    <w:rsid w:val="00220442"/>
    <w:rsid w:val="00220BE0"/>
    <w:rsid w:val="00220C3B"/>
    <w:rsid w:val="00221FB5"/>
    <w:rsid w:val="00223050"/>
    <w:rsid w:val="002243A6"/>
    <w:rsid w:val="00224BC8"/>
    <w:rsid w:val="00226477"/>
    <w:rsid w:val="00226B79"/>
    <w:rsid w:val="00226F74"/>
    <w:rsid w:val="002274F1"/>
    <w:rsid w:val="002277F8"/>
    <w:rsid w:val="00227A75"/>
    <w:rsid w:val="00231613"/>
    <w:rsid w:val="0023228B"/>
    <w:rsid w:val="00233896"/>
    <w:rsid w:val="00234E54"/>
    <w:rsid w:val="00234FDD"/>
    <w:rsid w:val="002355B0"/>
    <w:rsid w:val="00235E8C"/>
    <w:rsid w:val="002363ED"/>
    <w:rsid w:val="002367E6"/>
    <w:rsid w:val="00237798"/>
    <w:rsid w:val="002400BC"/>
    <w:rsid w:val="002404B2"/>
    <w:rsid w:val="002406FB"/>
    <w:rsid w:val="0024073B"/>
    <w:rsid w:val="002413CB"/>
    <w:rsid w:val="00241BA9"/>
    <w:rsid w:val="00241CDE"/>
    <w:rsid w:val="00241F58"/>
    <w:rsid w:val="0024251C"/>
    <w:rsid w:val="0024274D"/>
    <w:rsid w:val="00243821"/>
    <w:rsid w:val="00244389"/>
    <w:rsid w:val="00245423"/>
    <w:rsid w:val="00245490"/>
    <w:rsid w:val="0024656B"/>
    <w:rsid w:val="00246B26"/>
    <w:rsid w:val="00246F2C"/>
    <w:rsid w:val="00247625"/>
    <w:rsid w:val="00251981"/>
    <w:rsid w:val="00251B30"/>
    <w:rsid w:val="00252DD0"/>
    <w:rsid w:val="002534AB"/>
    <w:rsid w:val="002559C4"/>
    <w:rsid w:val="0025656A"/>
    <w:rsid w:val="0025685C"/>
    <w:rsid w:val="00256E64"/>
    <w:rsid w:val="002573A4"/>
    <w:rsid w:val="00257534"/>
    <w:rsid w:val="0026039B"/>
    <w:rsid w:val="00260C69"/>
    <w:rsid w:val="00261001"/>
    <w:rsid w:val="002612C6"/>
    <w:rsid w:val="002636DE"/>
    <w:rsid w:val="00263B02"/>
    <w:rsid w:val="0026413D"/>
    <w:rsid w:val="00264274"/>
    <w:rsid w:val="002644DB"/>
    <w:rsid w:val="00264E29"/>
    <w:rsid w:val="00264E30"/>
    <w:rsid w:val="00266091"/>
    <w:rsid w:val="002667FB"/>
    <w:rsid w:val="00267DBC"/>
    <w:rsid w:val="002710F3"/>
    <w:rsid w:val="0027123B"/>
    <w:rsid w:val="00272F2F"/>
    <w:rsid w:val="0027356C"/>
    <w:rsid w:val="0027402B"/>
    <w:rsid w:val="002742F4"/>
    <w:rsid w:val="00274E96"/>
    <w:rsid w:val="00275828"/>
    <w:rsid w:val="002767AF"/>
    <w:rsid w:val="002774CD"/>
    <w:rsid w:val="00277C79"/>
    <w:rsid w:val="00280201"/>
    <w:rsid w:val="00281359"/>
    <w:rsid w:val="00281B0B"/>
    <w:rsid w:val="0028229D"/>
    <w:rsid w:val="002824F6"/>
    <w:rsid w:val="0028268B"/>
    <w:rsid w:val="00282C12"/>
    <w:rsid w:val="00284058"/>
    <w:rsid w:val="00284F2F"/>
    <w:rsid w:val="002857F1"/>
    <w:rsid w:val="00285D32"/>
    <w:rsid w:val="00286EE3"/>
    <w:rsid w:val="0029138F"/>
    <w:rsid w:val="00293318"/>
    <w:rsid w:val="0029379C"/>
    <w:rsid w:val="00294680"/>
    <w:rsid w:val="002958EF"/>
    <w:rsid w:val="0029599A"/>
    <w:rsid w:val="00295F9A"/>
    <w:rsid w:val="002961A1"/>
    <w:rsid w:val="00297691"/>
    <w:rsid w:val="00297712"/>
    <w:rsid w:val="002977FB"/>
    <w:rsid w:val="002A02D5"/>
    <w:rsid w:val="002A10DC"/>
    <w:rsid w:val="002A139F"/>
    <w:rsid w:val="002A1646"/>
    <w:rsid w:val="002A180A"/>
    <w:rsid w:val="002A1C6C"/>
    <w:rsid w:val="002A2249"/>
    <w:rsid w:val="002A246B"/>
    <w:rsid w:val="002A2CAF"/>
    <w:rsid w:val="002A3028"/>
    <w:rsid w:val="002A390F"/>
    <w:rsid w:val="002A43CE"/>
    <w:rsid w:val="002A4581"/>
    <w:rsid w:val="002A477C"/>
    <w:rsid w:val="002A4DC8"/>
    <w:rsid w:val="002A57DB"/>
    <w:rsid w:val="002A5ED7"/>
    <w:rsid w:val="002A63C3"/>
    <w:rsid w:val="002A6C62"/>
    <w:rsid w:val="002A7F78"/>
    <w:rsid w:val="002B01B6"/>
    <w:rsid w:val="002B0F32"/>
    <w:rsid w:val="002B1051"/>
    <w:rsid w:val="002B122E"/>
    <w:rsid w:val="002B1272"/>
    <w:rsid w:val="002B16FB"/>
    <w:rsid w:val="002B1CCB"/>
    <w:rsid w:val="002B3C9F"/>
    <w:rsid w:val="002B570B"/>
    <w:rsid w:val="002B58EA"/>
    <w:rsid w:val="002B5A96"/>
    <w:rsid w:val="002B5EAC"/>
    <w:rsid w:val="002B6716"/>
    <w:rsid w:val="002B68B3"/>
    <w:rsid w:val="002B6C0B"/>
    <w:rsid w:val="002B7533"/>
    <w:rsid w:val="002C0CD6"/>
    <w:rsid w:val="002C17A2"/>
    <w:rsid w:val="002C26C4"/>
    <w:rsid w:val="002C28D9"/>
    <w:rsid w:val="002C2FC4"/>
    <w:rsid w:val="002C3E78"/>
    <w:rsid w:val="002C5194"/>
    <w:rsid w:val="002C6D21"/>
    <w:rsid w:val="002C7EDA"/>
    <w:rsid w:val="002D104F"/>
    <w:rsid w:val="002D1222"/>
    <w:rsid w:val="002D12C7"/>
    <w:rsid w:val="002D2253"/>
    <w:rsid w:val="002D2B3B"/>
    <w:rsid w:val="002D2C34"/>
    <w:rsid w:val="002D2D1D"/>
    <w:rsid w:val="002D3251"/>
    <w:rsid w:val="002D4B41"/>
    <w:rsid w:val="002D4B7D"/>
    <w:rsid w:val="002D5160"/>
    <w:rsid w:val="002D699E"/>
    <w:rsid w:val="002D7013"/>
    <w:rsid w:val="002E0844"/>
    <w:rsid w:val="002E09F5"/>
    <w:rsid w:val="002E0AEB"/>
    <w:rsid w:val="002E18DD"/>
    <w:rsid w:val="002E2DA4"/>
    <w:rsid w:val="002E3406"/>
    <w:rsid w:val="002E3DCB"/>
    <w:rsid w:val="002E3EC7"/>
    <w:rsid w:val="002E5C08"/>
    <w:rsid w:val="002E65E7"/>
    <w:rsid w:val="002E69BA"/>
    <w:rsid w:val="002E6FF6"/>
    <w:rsid w:val="002E71DE"/>
    <w:rsid w:val="002F0EFB"/>
    <w:rsid w:val="002F11A0"/>
    <w:rsid w:val="002F22F6"/>
    <w:rsid w:val="002F2C08"/>
    <w:rsid w:val="002F4A4F"/>
    <w:rsid w:val="002F50CE"/>
    <w:rsid w:val="002F59C9"/>
    <w:rsid w:val="002F5AE5"/>
    <w:rsid w:val="002F5B61"/>
    <w:rsid w:val="002F5E79"/>
    <w:rsid w:val="002F704E"/>
    <w:rsid w:val="002F74F8"/>
    <w:rsid w:val="002F7D8E"/>
    <w:rsid w:val="00301C41"/>
    <w:rsid w:val="00301D5A"/>
    <w:rsid w:val="0030234F"/>
    <w:rsid w:val="00303BEB"/>
    <w:rsid w:val="00303F92"/>
    <w:rsid w:val="00304059"/>
    <w:rsid w:val="00304089"/>
    <w:rsid w:val="00304BFF"/>
    <w:rsid w:val="00304CC6"/>
    <w:rsid w:val="003053A1"/>
    <w:rsid w:val="00305457"/>
    <w:rsid w:val="003061B8"/>
    <w:rsid w:val="003067C3"/>
    <w:rsid w:val="00307635"/>
    <w:rsid w:val="00310838"/>
    <w:rsid w:val="00310872"/>
    <w:rsid w:val="00310A0D"/>
    <w:rsid w:val="00311932"/>
    <w:rsid w:val="00311EFE"/>
    <w:rsid w:val="00312144"/>
    <w:rsid w:val="0031310B"/>
    <w:rsid w:val="00313E08"/>
    <w:rsid w:val="00313FE5"/>
    <w:rsid w:val="00314CA3"/>
    <w:rsid w:val="00315F39"/>
    <w:rsid w:val="00317051"/>
    <w:rsid w:val="003174E8"/>
    <w:rsid w:val="003204B2"/>
    <w:rsid w:val="00321661"/>
    <w:rsid w:val="00321AC6"/>
    <w:rsid w:val="00321B6E"/>
    <w:rsid w:val="00323247"/>
    <w:rsid w:val="00323E38"/>
    <w:rsid w:val="00323FFE"/>
    <w:rsid w:val="003246E4"/>
    <w:rsid w:val="00324AC0"/>
    <w:rsid w:val="00324E9D"/>
    <w:rsid w:val="00325022"/>
    <w:rsid w:val="00325858"/>
    <w:rsid w:val="00325C1F"/>
    <w:rsid w:val="00325C6F"/>
    <w:rsid w:val="00326155"/>
    <w:rsid w:val="00326511"/>
    <w:rsid w:val="00326996"/>
    <w:rsid w:val="00326CCF"/>
    <w:rsid w:val="003270B4"/>
    <w:rsid w:val="00327841"/>
    <w:rsid w:val="00327E6B"/>
    <w:rsid w:val="00330009"/>
    <w:rsid w:val="00332310"/>
    <w:rsid w:val="003326AA"/>
    <w:rsid w:val="003326B0"/>
    <w:rsid w:val="00332A2F"/>
    <w:rsid w:val="00335266"/>
    <w:rsid w:val="003357C5"/>
    <w:rsid w:val="00336442"/>
    <w:rsid w:val="00336781"/>
    <w:rsid w:val="003372AD"/>
    <w:rsid w:val="00337447"/>
    <w:rsid w:val="00337891"/>
    <w:rsid w:val="00340C94"/>
    <w:rsid w:val="00340DA4"/>
    <w:rsid w:val="00341771"/>
    <w:rsid w:val="00341855"/>
    <w:rsid w:val="003418B8"/>
    <w:rsid w:val="00342CCF"/>
    <w:rsid w:val="00343577"/>
    <w:rsid w:val="0034394C"/>
    <w:rsid w:val="00344B24"/>
    <w:rsid w:val="00344FAB"/>
    <w:rsid w:val="00345F98"/>
    <w:rsid w:val="00346444"/>
    <w:rsid w:val="003479B8"/>
    <w:rsid w:val="00347A6B"/>
    <w:rsid w:val="00350C78"/>
    <w:rsid w:val="00350F55"/>
    <w:rsid w:val="0035198D"/>
    <w:rsid w:val="00351B58"/>
    <w:rsid w:val="003532D2"/>
    <w:rsid w:val="00353F54"/>
    <w:rsid w:val="00354757"/>
    <w:rsid w:val="00354D67"/>
    <w:rsid w:val="00355EF2"/>
    <w:rsid w:val="0035692B"/>
    <w:rsid w:val="00356B7D"/>
    <w:rsid w:val="003571DE"/>
    <w:rsid w:val="00357E44"/>
    <w:rsid w:val="003607BE"/>
    <w:rsid w:val="00360C0A"/>
    <w:rsid w:val="00360E58"/>
    <w:rsid w:val="00360E69"/>
    <w:rsid w:val="00361564"/>
    <w:rsid w:val="003625CB"/>
    <w:rsid w:val="003628F7"/>
    <w:rsid w:val="00362F18"/>
    <w:rsid w:val="0036376C"/>
    <w:rsid w:val="00363B8F"/>
    <w:rsid w:val="00364A9E"/>
    <w:rsid w:val="00364D87"/>
    <w:rsid w:val="003654C0"/>
    <w:rsid w:val="003657D4"/>
    <w:rsid w:val="00365831"/>
    <w:rsid w:val="0036717D"/>
    <w:rsid w:val="003671A8"/>
    <w:rsid w:val="00370FE8"/>
    <w:rsid w:val="00372835"/>
    <w:rsid w:val="0037322F"/>
    <w:rsid w:val="0037372D"/>
    <w:rsid w:val="00374037"/>
    <w:rsid w:val="00374C3F"/>
    <w:rsid w:val="00375D4D"/>
    <w:rsid w:val="00376255"/>
    <w:rsid w:val="00376795"/>
    <w:rsid w:val="00376E90"/>
    <w:rsid w:val="00377B9E"/>
    <w:rsid w:val="0038020B"/>
    <w:rsid w:val="00380826"/>
    <w:rsid w:val="003815FA"/>
    <w:rsid w:val="00382204"/>
    <w:rsid w:val="003825A0"/>
    <w:rsid w:val="0038407C"/>
    <w:rsid w:val="003842C1"/>
    <w:rsid w:val="00385225"/>
    <w:rsid w:val="00385BD5"/>
    <w:rsid w:val="00385BFA"/>
    <w:rsid w:val="0038688F"/>
    <w:rsid w:val="00386B75"/>
    <w:rsid w:val="00386CB9"/>
    <w:rsid w:val="0038717A"/>
    <w:rsid w:val="0039040A"/>
    <w:rsid w:val="00391001"/>
    <w:rsid w:val="003916AE"/>
    <w:rsid w:val="00391EF9"/>
    <w:rsid w:val="0039253E"/>
    <w:rsid w:val="00393242"/>
    <w:rsid w:val="003937CA"/>
    <w:rsid w:val="00393FB0"/>
    <w:rsid w:val="00394C52"/>
    <w:rsid w:val="003951F0"/>
    <w:rsid w:val="00395C47"/>
    <w:rsid w:val="0039694F"/>
    <w:rsid w:val="003969AD"/>
    <w:rsid w:val="00396C00"/>
    <w:rsid w:val="00397DA2"/>
    <w:rsid w:val="003A0109"/>
    <w:rsid w:val="003A0150"/>
    <w:rsid w:val="003A0B0A"/>
    <w:rsid w:val="003A0EB1"/>
    <w:rsid w:val="003A1158"/>
    <w:rsid w:val="003A355A"/>
    <w:rsid w:val="003A37D3"/>
    <w:rsid w:val="003A3B86"/>
    <w:rsid w:val="003A40DE"/>
    <w:rsid w:val="003A4EF9"/>
    <w:rsid w:val="003A506E"/>
    <w:rsid w:val="003A57F8"/>
    <w:rsid w:val="003A6A41"/>
    <w:rsid w:val="003A7752"/>
    <w:rsid w:val="003B2CAB"/>
    <w:rsid w:val="003B33B0"/>
    <w:rsid w:val="003B36A4"/>
    <w:rsid w:val="003B3710"/>
    <w:rsid w:val="003B4CBD"/>
    <w:rsid w:val="003B6780"/>
    <w:rsid w:val="003B6F73"/>
    <w:rsid w:val="003B704D"/>
    <w:rsid w:val="003B7228"/>
    <w:rsid w:val="003C0153"/>
    <w:rsid w:val="003C0A5E"/>
    <w:rsid w:val="003C11A9"/>
    <w:rsid w:val="003C152B"/>
    <w:rsid w:val="003C1838"/>
    <w:rsid w:val="003C1FE7"/>
    <w:rsid w:val="003C208A"/>
    <w:rsid w:val="003C2B05"/>
    <w:rsid w:val="003C2B86"/>
    <w:rsid w:val="003C2EE1"/>
    <w:rsid w:val="003C372A"/>
    <w:rsid w:val="003C40B0"/>
    <w:rsid w:val="003C4B1B"/>
    <w:rsid w:val="003C5369"/>
    <w:rsid w:val="003C583B"/>
    <w:rsid w:val="003C5EBC"/>
    <w:rsid w:val="003C681D"/>
    <w:rsid w:val="003C738E"/>
    <w:rsid w:val="003C7987"/>
    <w:rsid w:val="003D07D4"/>
    <w:rsid w:val="003D0BE7"/>
    <w:rsid w:val="003D1C61"/>
    <w:rsid w:val="003D1CF4"/>
    <w:rsid w:val="003D2B33"/>
    <w:rsid w:val="003D306A"/>
    <w:rsid w:val="003D3619"/>
    <w:rsid w:val="003D3D8C"/>
    <w:rsid w:val="003D3EE1"/>
    <w:rsid w:val="003D3EE9"/>
    <w:rsid w:val="003D4015"/>
    <w:rsid w:val="003D43E2"/>
    <w:rsid w:val="003D55BF"/>
    <w:rsid w:val="003D7102"/>
    <w:rsid w:val="003D75CE"/>
    <w:rsid w:val="003D7D9F"/>
    <w:rsid w:val="003E07DA"/>
    <w:rsid w:val="003E0D4F"/>
    <w:rsid w:val="003E1239"/>
    <w:rsid w:val="003E1315"/>
    <w:rsid w:val="003E145B"/>
    <w:rsid w:val="003E1C38"/>
    <w:rsid w:val="003E2381"/>
    <w:rsid w:val="003E2E95"/>
    <w:rsid w:val="003E37EC"/>
    <w:rsid w:val="003E3D52"/>
    <w:rsid w:val="003E4632"/>
    <w:rsid w:val="003E4668"/>
    <w:rsid w:val="003E4686"/>
    <w:rsid w:val="003E4947"/>
    <w:rsid w:val="003E5CAD"/>
    <w:rsid w:val="003E5CB6"/>
    <w:rsid w:val="003E79B4"/>
    <w:rsid w:val="003F0170"/>
    <w:rsid w:val="003F06D7"/>
    <w:rsid w:val="003F1BCE"/>
    <w:rsid w:val="003F1E28"/>
    <w:rsid w:val="003F2625"/>
    <w:rsid w:val="003F2660"/>
    <w:rsid w:val="003F2AB9"/>
    <w:rsid w:val="003F358F"/>
    <w:rsid w:val="003F3932"/>
    <w:rsid w:val="003F3F59"/>
    <w:rsid w:val="003F4D90"/>
    <w:rsid w:val="003F618C"/>
    <w:rsid w:val="003F6195"/>
    <w:rsid w:val="003F728F"/>
    <w:rsid w:val="0040101A"/>
    <w:rsid w:val="00401168"/>
    <w:rsid w:val="004012ED"/>
    <w:rsid w:val="004016D8"/>
    <w:rsid w:val="00401847"/>
    <w:rsid w:val="00402054"/>
    <w:rsid w:val="00402322"/>
    <w:rsid w:val="00402D9A"/>
    <w:rsid w:val="004030F5"/>
    <w:rsid w:val="00403398"/>
    <w:rsid w:val="0040350B"/>
    <w:rsid w:val="00403B9C"/>
    <w:rsid w:val="00404E02"/>
    <w:rsid w:val="00406A4F"/>
    <w:rsid w:val="004100AB"/>
    <w:rsid w:val="00410916"/>
    <w:rsid w:val="00411798"/>
    <w:rsid w:val="00412504"/>
    <w:rsid w:val="004141FE"/>
    <w:rsid w:val="00414266"/>
    <w:rsid w:val="004151BC"/>
    <w:rsid w:val="00415218"/>
    <w:rsid w:val="00415A00"/>
    <w:rsid w:val="00416991"/>
    <w:rsid w:val="00416B81"/>
    <w:rsid w:val="00416CC4"/>
    <w:rsid w:val="0041712D"/>
    <w:rsid w:val="00417340"/>
    <w:rsid w:val="004229DE"/>
    <w:rsid w:val="004242A1"/>
    <w:rsid w:val="00424ACC"/>
    <w:rsid w:val="00425F1A"/>
    <w:rsid w:val="00426D52"/>
    <w:rsid w:val="004278CD"/>
    <w:rsid w:val="00427CA3"/>
    <w:rsid w:val="00430CCD"/>
    <w:rsid w:val="004310E0"/>
    <w:rsid w:val="004315BC"/>
    <w:rsid w:val="00431CD1"/>
    <w:rsid w:val="00431D12"/>
    <w:rsid w:val="0043284D"/>
    <w:rsid w:val="00432E70"/>
    <w:rsid w:val="00432FCA"/>
    <w:rsid w:val="00433557"/>
    <w:rsid w:val="00433B29"/>
    <w:rsid w:val="00434068"/>
    <w:rsid w:val="0043487B"/>
    <w:rsid w:val="00434D56"/>
    <w:rsid w:val="00435564"/>
    <w:rsid w:val="004355A5"/>
    <w:rsid w:val="00436031"/>
    <w:rsid w:val="00436138"/>
    <w:rsid w:val="00436DD8"/>
    <w:rsid w:val="004377BC"/>
    <w:rsid w:val="00437D82"/>
    <w:rsid w:val="00437F6F"/>
    <w:rsid w:val="00440987"/>
    <w:rsid w:val="00440DC9"/>
    <w:rsid w:val="0044142B"/>
    <w:rsid w:val="00441704"/>
    <w:rsid w:val="00442E58"/>
    <w:rsid w:val="00443688"/>
    <w:rsid w:val="0044398A"/>
    <w:rsid w:val="0044435F"/>
    <w:rsid w:val="00444389"/>
    <w:rsid w:val="004448B3"/>
    <w:rsid w:val="00444908"/>
    <w:rsid w:val="00444D40"/>
    <w:rsid w:val="00444EA3"/>
    <w:rsid w:val="00446643"/>
    <w:rsid w:val="0044795D"/>
    <w:rsid w:val="00447ADC"/>
    <w:rsid w:val="00450440"/>
    <w:rsid w:val="00450C5A"/>
    <w:rsid w:val="0045255B"/>
    <w:rsid w:val="004526D5"/>
    <w:rsid w:val="00452C91"/>
    <w:rsid w:val="00452DCD"/>
    <w:rsid w:val="00453DE4"/>
    <w:rsid w:val="0045464A"/>
    <w:rsid w:val="00454C54"/>
    <w:rsid w:val="00455BA9"/>
    <w:rsid w:val="00456320"/>
    <w:rsid w:val="004568FB"/>
    <w:rsid w:val="00456F4C"/>
    <w:rsid w:val="004572EF"/>
    <w:rsid w:val="00457B66"/>
    <w:rsid w:val="00461CAF"/>
    <w:rsid w:val="0046261E"/>
    <w:rsid w:val="00462D34"/>
    <w:rsid w:val="00462ED1"/>
    <w:rsid w:val="00463EAA"/>
    <w:rsid w:val="00464131"/>
    <w:rsid w:val="00464712"/>
    <w:rsid w:val="00465353"/>
    <w:rsid w:val="00465365"/>
    <w:rsid w:val="00465F04"/>
    <w:rsid w:val="00466820"/>
    <w:rsid w:val="00466CBE"/>
    <w:rsid w:val="00466DA8"/>
    <w:rsid w:val="00470F47"/>
    <w:rsid w:val="00472158"/>
    <w:rsid w:val="00472311"/>
    <w:rsid w:val="0047299F"/>
    <w:rsid w:val="004748EE"/>
    <w:rsid w:val="00474A35"/>
    <w:rsid w:val="00475A22"/>
    <w:rsid w:val="00475F7E"/>
    <w:rsid w:val="00477F22"/>
    <w:rsid w:val="00480BC2"/>
    <w:rsid w:val="00481649"/>
    <w:rsid w:val="00481B1A"/>
    <w:rsid w:val="00482612"/>
    <w:rsid w:val="00482CB0"/>
    <w:rsid w:val="0048335A"/>
    <w:rsid w:val="00483F64"/>
    <w:rsid w:val="0048436F"/>
    <w:rsid w:val="00484809"/>
    <w:rsid w:val="00484B19"/>
    <w:rsid w:val="004850A8"/>
    <w:rsid w:val="00485614"/>
    <w:rsid w:val="00485859"/>
    <w:rsid w:val="00485D2D"/>
    <w:rsid w:val="00485F4B"/>
    <w:rsid w:val="004866DE"/>
    <w:rsid w:val="004878BF"/>
    <w:rsid w:val="004907D7"/>
    <w:rsid w:val="004913B2"/>
    <w:rsid w:val="00491CF9"/>
    <w:rsid w:val="00494A58"/>
    <w:rsid w:val="00495067"/>
    <w:rsid w:val="004953BA"/>
    <w:rsid w:val="00495BC5"/>
    <w:rsid w:val="00496925"/>
    <w:rsid w:val="00496EFC"/>
    <w:rsid w:val="00497077"/>
    <w:rsid w:val="0049724B"/>
    <w:rsid w:val="004972B4"/>
    <w:rsid w:val="00497B92"/>
    <w:rsid w:val="004A0034"/>
    <w:rsid w:val="004A02CE"/>
    <w:rsid w:val="004A1DEB"/>
    <w:rsid w:val="004A2964"/>
    <w:rsid w:val="004A2B03"/>
    <w:rsid w:val="004A3202"/>
    <w:rsid w:val="004A3E77"/>
    <w:rsid w:val="004A3FE2"/>
    <w:rsid w:val="004A4074"/>
    <w:rsid w:val="004A4868"/>
    <w:rsid w:val="004A53FE"/>
    <w:rsid w:val="004A5748"/>
    <w:rsid w:val="004A6C3F"/>
    <w:rsid w:val="004A6DA3"/>
    <w:rsid w:val="004A73AA"/>
    <w:rsid w:val="004B016A"/>
    <w:rsid w:val="004B0E10"/>
    <w:rsid w:val="004B0ECD"/>
    <w:rsid w:val="004B18B1"/>
    <w:rsid w:val="004B1A4D"/>
    <w:rsid w:val="004B1F4B"/>
    <w:rsid w:val="004B4934"/>
    <w:rsid w:val="004B4C87"/>
    <w:rsid w:val="004B4D54"/>
    <w:rsid w:val="004B6380"/>
    <w:rsid w:val="004B6828"/>
    <w:rsid w:val="004B74F1"/>
    <w:rsid w:val="004B7DEB"/>
    <w:rsid w:val="004C00C8"/>
    <w:rsid w:val="004C086B"/>
    <w:rsid w:val="004C091E"/>
    <w:rsid w:val="004C1286"/>
    <w:rsid w:val="004C1D72"/>
    <w:rsid w:val="004C2F77"/>
    <w:rsid w:val="004C393C"/>
    <w:rsid w:val="004C3DC9"/>
    <w:rsid w:val="004C42A0"/>
    <w:rsid w:val="004C492F"/>
    <w:rsid w:val="004C6670"/>
    <w:rsid w:val="004C6C86"/>
    <w:rsid w:val="004C6D2C"/>
    <w:rsid w:val="004C6D42"/>
    <w:rsid w:val="004C6E85"/>
    <w:rsid w:val="004C71EE"/>
    <w:rsid w:val="004C7B05"/>
    <w:rsid w:val="004D093C"/>
    <w:rsid w:val="004D0B78"/>
    <w:rsid w:val="004D1F2B"/>
    <w:rsid w:val="004D2031"/>
    <w:rsid w:val="004D272D"/>
    <w:rsid w:val="004D2828"/>
    <w:rsid w:val="004D31C1"/>
    <w:rsid w:val="004D3A8B"/>
    <w:rsid w:val="004D40FC"/>
    <w:rsid w:val="004D4A7E"/>
    <w:rsid w:val="004D5CAA"/>
    <w:rsid w:val="004D5FA2"/>
    <w:rsid w:val="004D6393"/>
    <w:rsid w:val="004D6565"/>
    <w:rsid w:val="004E1AAB"/>
    <w:rsid w:val="004E1C97"/>
    <w:rsid w:val="004E3C28"/>
    <w:rsid w:val="004E4679"/>
    <w:rsid w:val="004E4C58"/>
    <w:rsid w:val="004E4F86"/>
    <w:rsid w:val="004E58EA"/>
    <w:rsid w:val="004E5E4D"/>
    <w:rsid w:val="004E5E89"/>
    <w:rsid w:val="004E68D4"/>
    <w:rsid w:val="004E6FA5"/>
    <w:rsid w:val="004E6FB8"/>
    <w:rsid w:val="004F0F98"/>
    <w:rsid w:val="004F1D6A"/>
    <w:rsid w:val="004F2A82"/>
    <w:rsid w:val="004F2FD3"/>
    <w:rsid w:val="004F372C"/>
    <w:rsid w:val="004F4AC5"/>
    <w:rsid w:val="004F5727"/>
    <w:rsid w:val="004F58F4"/>
    <w:rsid w:val="004F5BBE"/>
    <w:rsid w:val="004F7368"/>
    <w:rsid w:val="004F75F3"/>
    <w:rsid w:val="005005C9"/>
    <w:rsid w:val="00500F69"/>
    <w:rsid w:val="00501922"/>
    <w:rsid w:val="00502D60"/>
    <w:rsid w:val="00504583"/>
    <w:rsid w:val="00504A7E"/>
    <w:rsid w:val="00504E4F"/>
    <w:rsid w:val="0050648A"/>
    <w:rsid w:val="0050679C"/>
    <w:rsid w:val="00507110"/>
    <w:rsid w:val="005117B3"/>
    <w:rsid w:val="00511972"/>
    <w:rsid w:val="0051221A"/>
    <w:rsid w:val="00512536"/>
    <w:rsid w:val="00512E2F"/>
    <w:rsid w:val="0051488A"/>
    <w:rsid w:val="00514B5E"/>
    <w:rsid w:val="00515B4D"/>
    <w:rsid w:val="00515BE0"/>
    <w:rsid w:val="0051610A"/>
    <w:rsid w:val="0051628A"/>
    <w:rsid w:val="0051662A"/>
    <w:rsid w:val="00517085"/>
    <w:rsid w:val="00517B39"/>
    <w:rsid w:val="00517FDE"/>
    <w:rsid w:val="0052041E"/>
    <w:rsid w:val="0052048D"/>
    <w:rsid w:val="00521F36"/>
    <w:rsid w:val="00522B46"/>
    <w:rsid w:val="005230FA"/>
    <w:rsid w:val="0052468B"/>
    <w:rsid w:val="00524C5D"/>
    <w:rsid w:val="00524F91"/>
    <w:rsid w:val="00525AF9"/>
    <w:rsid w:val="0052619F"/>
    <w:rsid w:val="00527B33"/>
    <w:rsid w:val="00527BAD"/>
    <w:rsid w:val="0053076D"/>
    <w:rsid w:val="00530A63"/>
    <w:rsid w:val="00532722"/>
    <w:rsid w:val="00533486"/>
    <w:rsid w:val="005339D5"/>
    <w:rsid w:val="00533C41"/>
    <w:rsid w:val="00533CC0"/>
    <w:rsid w:val="00534AA9"/>
    <w:rsid w:val="00535415"/>
    <w:rsid w:val="005357C0"/>
    <w:rsid w:val="00535DB5"/>
    <w:rsid w:val="00535FA1"/>
    <w:rsid w:val="005368DB"/>
    <w:rsid w:val="00537EF9"/>
    <w:rsid w:val="005401B2"/>
    <w:rsid w:val="0054036A"/>
    <w:rsid w:val="00540513"/>
    <w:rsid w:val="00540706"/>
    <w:rsid w:val="00540C91"/>
    <w:rsid w:val="00540F4D"/>
    <w:rsid w:val="00541037"/>
    <w:rsid w:val="00541E27"/>
    <w:rsid w:val="0054217A"/>
    <w:rsid w:val="00543CD3"/>
    <w:rsid w:val="00546DBB"/>
    <w:rsid w:val="00547034"/>
    <w:rsid w:val="005505E1"/>
    <w:rsid w:val="005507CA"/>
    <w:rsid w:val="00550C10"/>
    <w:rsid w:val="0055106D"/>
    <w:rsid w:val="005528C9"/>
    <w:rsid w:val="00552D56"/>
    <w:rsid w:val="005530EF"/>
    <w:rsid w:val="0055322C"/>
    <w:rsid w:val="0055324A"/>
    <w:rsid w:val="0055345F"/>
    <w:rsid w:val="005536CD"/>
    <w:rsid w:val="00553867"/>
    <w:rsid w:val="00553C41"/>
    <w:rsid w:val="00554F3F"/>
    <w:rsid w:val="005555E4"/>
    <w:rsid w:val="00556366"/>
    <w:rsid w:val="00556C78"/>
    <w:rsid w:val="00557AEF"/>
    <w:rsid w:val="00560A41"/>
    <w:rsid w:val="00561296"/>
    <w:rsid w:val="00562956"/>
    <w:rsid w:val="00563345"/>
    <w:rsid w:val="005637BC"/>
    <w:rsid w:val="0056425C"/>
    <w:rsid w:val="00564BC4"/>
    <w:rsid w:val="00564BFB"/>
    <w:rsid w:val="00564CF0"/>
    <w:rsid w:val="0056539D"/>
    <w:rsid w:val="00565694"/>
    <w:rsid w:val="0056687F"/>
    <w:rsid w:val="005709CF"/>
    <w:rsid w:val="0057133A"/>
    <w:rsid w:val="0057139D"/>
    <w:rsid w:val="005717DC"/>
    <w:rsid w:val="00571C76"/>
    <w:rsid w:val="00573DA1"/>
    <w:rsid w:val="00574AE6"/>
    <w:rsid w:val="00574FBB"/>
    <w:rsid w:val="00575528"/>
    <w:rsid w:val="005760BC"/>
    <w:rsid w:val="00576A52"/>
    <w:rsid w:val="00577322"/>
    <w:rsid w:val="00577A10"/>
    <w:rsid w:val="005827F7"/>
    <w:rsid w:val="00582953"/>
    <w:rsid w:val="00582C4A"/>
    <w:rsid w:val="00582F2E"/>
    <w:rsid w:val="00583CA1"/>
    <w:rsid w:val="00584F7E"/>
    <w:rsid w:val="00585B7A"/>
    <w:rsid w:val="00585F84"/>
    <w:rsid w:val="005864EC"/>
    <w:rsid w:val="00586640"/>
    <w:rsid w:val="00587070"/>
    <w:rsid w:val="00587647"/>
    <w:rsid w:val="005906AD"/>
    <w:rsid w:val="005908C9"/>
    <w:rsid w:val="005918F2"/>
    <w:rsid w:val="00591A8F"/>
    <w:rsid w:val="0059229D"/>
    <w:rsid w:val="00592333"/>
    <w:rsid w:val="0059247F"/>
    <w:rsid w:val="005928E3"/>
    <w:rsid w:val="00592E69"/>
    <w:rsid w:val="005936DB"/>
    <w:rsid w:val="005936F8"/>
    <w:rsid w:val="005945C9"/>
    <w:rsid w:val="00594F73"/>
    <w:rsid w:val="005965C9"/>
    <w:rsid w:val="005967CB"/>
    <w:rsid w:val="005972DC"/>
    <w:rsid w:val="00597FA4"/>
    <w:rsid w:val="005A0BAC"/>
    <w:rsid w:val="005A1031"/>
    <w:rsid w:val="005A1ACB"/>
    <w:rsid w:val="005A1D4E"/>
    <w:rsid w:val="005A2B2C"/>
    <w:rsid w:val="005A2C23"/>
    <w:rsid w:val="005A2FD1"/>
    <w:rsid w:val="005A3072"/>
    <w:rsid w:val="005A32F3"/>
    <w:rsid w:val="005A35A7"/>
    <w:rsid w:val="005A3825"/>
    <w:rsid w:val="005A396A"/>
    <w:rsid w:val="005A4261"/>
    <w:rsid w:val="005A42E6"/>
    <w:rsid w:val="005A44C8"/>
    <w:rsid w:val="005A4938"/>
    <w:rsid w:val="005A514A"/>
    <w:rsid w:val="005A51A8"/>
    <w:rsid w:val="005A53F9"/>
    <w:rsid w:val="005A5810"/>
    <w:rsid w:val="005A6984"/>
    <w:rsid w:val="005B0107"/>
    <w:rsid w:val="005B1756"/>
    <w:rsid w:val="005B17C1"/>
    <w:rsid w:val="005B1A6F"/>
    <w:rsid w:val="005B25DF"/>
    <w:rsid w:val="005B2D41"/>
    <w:rsid w:val="005B3203"/>
    <w:rsid w:val="005B3F07"/>
    <w:rsid w:val="005B45D3"/>
    <w:rsid w:val="005B46AD"/>
    <w:rsid w:val="005B4F1D"/>
    <w:rsid w:val="005B5266"/>
    <w:rsid w:val="005B59A7"/>
    <w:rsid w:val="005B5B66"/>
    <w:rsid w:val="005B6444"/>
    <w:rsid w:val="005B794E"/>
    <w:rsid w:val="005C0199"/>
    <w:rsid w:val="005C0257"/>
    <w:rsid w:val="005C1A8E"/>
    <w:rsid w:val="005C2C7C"/>
    <w:rsid w:val="005C3A7D"/>
    <w:rsid w:val="005C490B"/>
    <w:rsid w:val="005C4AA6"/>
    <w:rsid w:val="005C4AE7"/>
    <w:rsid w:val="005C5258"/>
    <w:rsid w:val="005C5746"/>
    <w:rsid w:val="005C6794"/>
    <w:rsid w:val="005C7D7F"/>
    <w:rsid w:val="005D0117"/>
    <w:rsid w:val="005D05C2"/>
    <w:rsid w:val="005D0D4F"/>
    <w:rsid w:val="005D1A33"/>
    <w:rsid w:val="005D1BCE"/>
    <w:rsid w:val="005D229F"/>
    <w:rsid w:val="005D27F6"/>
    <w:rsid w:val="005D2F9E"/>
    <w:rsid w:val="005D3B57"/>
    <w:rsid w:val="005D4030"/>
    <w:rsid w:val="005D4FFE"/>
    <w:rsid w:val="005D5258"/>
    <w:rsid w:val="005D52FA"/>
    <w:rsid w:val="005D5A1B"/>
    <w:rsid w:val="005D7503"/>
    <w:rsid w:val="005D7957"/>
    <w:rsid w:val="005D7B03"/>
    <w:rsid w:val="005D7EF4"/>
    <w:rsid w:val="005E11E3"/>
    <w:rsid w:val="005E1549"/>
    <w:rsid w:val="005E30C8"/>
    <w:rsid w:val="005E3490"/>
    <w:rsid w:val="005E3A11"/>
    <w:rsid w:val="005E49A8"/>
    <w:rsid w:val="005E4DB9"/>
    <w:rsid w:val="005E4F7E"/>
    <w:rsid w:val="005E5ED2"/>
    <w:rsid w:val="005E717B"/>
    <w:rsid w:val="005F1D5F"/>
    <w:rsid w:val="005F2066"/>
    <w:rsid w:val="005F2D12"/>
    <w:rsid w:val="005F2D3B"/>
    <w:rsid w:val="005F32DA"/>
    <w:rsid w:val="005F507B"/>
    <w:rsid w:val="005F54EB"/>
    <w:rsid w:val="005F664B"/>
    <w:rsid w:val="005F7674"/>
    <w:rsid w:val="005F7FE0"/>
    <w:rsid w:val="00600520"/>
    <w:rsid w:val="006007F4"/>
    <w:rsid w:val="00600AE9"/>
    <w:rsid w:val="00600FAC"/>
    <w:rsid w:val="0060170A"/>
    <w:rsid w:val="00601E49"/>
    <w:rsid w:val="00601E8E"/>
    <w:rsid w:val="006039E9"/>
    <w:rsid w:val="00604133"/>
    <w:rsid w:val="0060515B"/>
    <w:rsid w:val="00605722"/>
    <w:rsid w:val="00605D9C"/>
    <w:rsid w:val="00606070"/>
    <w:rsid w:val="00606BD3"/>
    <w:rsid w:val="00606F37"/>
    <w:rsid w:val="006072B7"/>
    <w:rsid w:val="00607815"/>
    <w:rsid w:val="0061068F"/>
    <w:rsid w:val="00611437"/>
    <w:rsid w:val="00612D96"/>
    <w:rsid w:val="006143DF"/>
    <w:rsid w:val="00615210"/>
    <w:rsid w:val="00615490"/>
    <w:rsid w:val="00615851"/>
    <w:rsid w:val="00617FA8"/>
    <w:rsid w:val="00617FD7"/>
    <w:rsid w:val="00620AB0"/>
    <w:rsid w:val="00621D15"/>
    <w:rsid w:val="00621D72"/>
    <w:rsid w:val="0062258A"/>
    <w:rsid w:val="00623026"/>
    <w:rsid w:val="00625BD0"/>
    <w:rsid w:val="006277C6"/>
    <w:rsid w:val="00630F03"/>
    <w:rsid w:val="00632004"/>
    <w:rsid w:val="0063265F"/>
    <w:rsid w:val="00632AFA"/>
    <w:rsid w:val="00632EDF"/>
    <w:rsid w:val="0063349B"/>
    <w:rsid w:val="00633605"/>
    <w:rsid w:val="006339D7"/>
    <w:rsid w:val="00634B9F"/>
    <w:rsid w:val="00634CEF"/>
    <w:rsid w:val="006360E5"/>
    <w:rsid w:val="006363E5"/>
    <w:rsid w:val="00636C01"/>
    <w:rsid w:val="00640041"/>
    <w:rsid w:val="00640873"/>
    <w:rsid w:val="006429E8"/>
    <w:rsid w:val="00642B69"/>
    <w:rsid w:val="00642FF1"/>
    <w:rsid w:val="00647413"/>
    <w:rsid w:val="00647733"/>
    <w:rsid w:val="00647795"/>
    <w:rsid w:val="00647F85"/>
    <w:rsid w:val="006500AA"/>
    <w:rsid w:val="0065018C"/>
    <w:rsid w:val="00650D97"/>
    <w:rsid w:val="00650DC1"/>
    <w:rsid w:val="0065212B"/>
    <w:rsid w:val="0065233D"/>
    <w:rsid w:val="00653D0E"/>
    <w:rsid w:val="006546C1"/>
    <w:rsid w:val="00654D55"/>
    <w:rsid w:val="00655677"/>
    <w:rsid w:val="00655D04"/>
    <w:rsid w:val="00655D55"/>
    <w:rsid w:val="006564DF"/>
    <w:rsid w:val="0065651B"/>
    <w:rsid w:val="006579DB"/>
    <w:rsid w:val="0066017C"/>
    <w:rsid w:val="00660728"/>
    <w:rsid w:val="006614AA"/>
    <w:rsid w:val="00661962"/>
    <w:rsid w:val="00661B0A"/>
    <w:rsid w:val="00661BE5"/>
    <w:rsid w:val="00661F5C"/>
    <w:rsid w:val="00662A4D"/>
    <w:rsid w:val="00664476"/>
    <w:rsid w:val="006644B6"/>
    <w:rsid w:val="00664CF5"/>
    <w:rsid w:val="006653ED"/>
    <w:rsid w:val="00665A71"/>
    <w:rsid w:val="00667147"/>
    <w:rsid w:val="00670D82"/>
    <w:rsid w:val="00671064"/>
    <w:rsid w:val="0067127E"/>
    <w:rsid w:val="006714C3"/>
    <w:rsid w:val="006723E2"/>
    <w:rsid w:val="00673522"/>
    <w:rsid w:val="00673CCC"/>
    <w:rsid w:val="006740D3"/>
    <w:rsid w:val="00675A15"/>
    <w:rsid w:val="006763D4"/>
    <w:rsid w:val="00676EBF"/>
    <w:rsid w:val="00676FDC"/>
    <w:rsid w:val="006805CE"/>
    <w:rsid w:val="0068063B"/>
    <w:rsid w:val="0068076C"/>
    <w:rsid w:val="006811EC"/>
    <w:rsid w:val="00681BD9"/>
    <w:rsid w:val="00682378"/>
    <w:rsid w:val="00682EA2"/>
    <w:rsid w:val="006850F4"/>
    <w:rsid w:val="00685273"/>
    <w:rsid w:val="006864E5"/>
    <w:rsid w:val="00686BE6"/>
    <w:rsid w:val="00687BA2"/>
    <w:rsid w:val="006907C3"/>
    <w:rsid w:val="00691CC2"/>
    <w:rsid w:val="0069296F"/>
    <w:rsid w:val="00692AAF"/>
    <w:rsid w:val="00693EEC"/>
    <w:rsid w:val="0069419F"/>
    <w:rsid w:val="00694EEC"/>
    <w:rsid w:val="00695693"/>
    <w:rsid w:val="00695DB3"/>
    <w:rsid w:val="00695FDB"/>
    <w:rsid w:val="00696549"/>
    <w:rsid w:val="0069673F"/>
    <w:rsid w:val="00697BD2"/>
    <w:rsid w:val="006A00E2"/>
    <w:rsid w:val="006A2E59"/>
    <w:rsid w:val="006A34BA"/>
    <w:rsid w:val="006A3EE3"/>
    <w:rsid w:val="006A3FE7"/>
    <w:rsid w:val="006A43D9"/>
    <w:rsid w:val="006A4BD6"/>
    <w:rsid w:val="006A5016"/>
    <w:rsid w:val="006A5729"/>
    <w:rsid w:val="006A5BE6"/>
    <w:rsid w:val="006A61AA"/>
    <w:rsid w:val="006A6DBD"/>
    <w:rsid w:val="006A7C8E"/>
    <w:rsid w:val="006B01F5"/>
    <w:rsid w:val="006B13BE"/>
    <w:rsid w:val="006B20AD"/>
    <w:rsid w:val="006B286D"/>
    <w:rsid w:val="006B2CA5"/>
    <w:rsid w:val="006B411D"/>
    <w:rsid w:val="006B491B"/>
    <w:rsid w:val="006B55F8"/>
    <w:rsid w:val="006B5B2D"/>
    <w:rsid w:val="006B6F86"/>
    <w:rsid w:val="006B761C"/>
    <w:rsid w:val="006C0A3D"/>
    <w:rsid w:val="006C0CA5"/>
    <w:rsid w:val="006C111F"/>
    <w:rsid w:val="006C1955"/>
    <w:rsid w:val="006C2046"/>
    <w:rsid w:val="006C24EC"/>
    <w:rsid w:val="006C2B25"/>
    <w:rsid w:val="006C37E4"/>
    <w:rsid w:val="006C4106"/>
    <w:rsid w:val="006C438B"/>
    <w:rsid w:val="006C5D8C"/>
    <w:rsid w:val="006C6C06"/>
    <w:rsid w:val="006C6D47"/>
    <w:rsid w:val="006C703F"/>
    <w:rsid w:val="006D07F6"/>
    <w:rsid w:val="006D1065"/>
    <w:rsid w:val="006D199A"/>
    <w:rsid w:val="006D2C26"/>
    <w:rsid w:val="006D3744"/>
    <w:rsid w:val="006D3E45"/>
    <w:rsid w:val="006D44B3"/>
    <w:rsid w:val="006D4503"/>
    <w:rsid w:val="006D5FC5"/>
    <w:rsid w:val="006D7011"/>
    <w:rsid w:val="006D751E"/>
    <w:rsid w:val="006D7667"/>
    <w:rsid w:val="006E06C9"/>
    <w:rsid w:val="006E1834"/>
    <w:rsid w:val="006E2CE2"/>
    <w:rsid w:val="006E41CE"/>
    <w:rsid w:val="006E5E77"/>
    <w:rsid w:val="006E6285"/>
    <w:rsid w:val="006E6F58"/>
    <w:rsid w:val="006E7B9F"/>
    <w:rsid w:val="006F0CC1"/>
    <w:rsid w:val="006F0E89"/>
    <w:rsid w:val="006F12DD"/>
    <w:rsid w:val="006F1D40"/>
    <w:rsid w:val="006F3CC7"/>
    <w:rsid w:val="006F53AB"/>
    <w:rsid w:val="006F53E8"/>
    <w:rsid w:val="006F54A7"/>
    <w:rsid w:val="006F658B"/>
    <w:rsid w:val="006F65A5"/>
    <w:rsid w:val="006F7200"/>
    <w:rsid w:val="006F7B9E"/>
    <w:rsid w:val="00700DEA"/>
    <w:rsid w:val="0070210A"/>
    <w:rsid w:val="0070384C"/>
    <w:rsid w:val="0070470E"/>
    <w:rsid w:val="00705402"/>
    <w:rsid w:val="007056C3"/>
    <w:rsid w:val="00707487"/>
    <w:rsid w:val="00710ACC"/>
    <w:rsid w:val="00711640"/>
    <w:rsid w:val="0071200E"/>
    <w:rsid w:val="00712612"/>
    <w:rsid w:val="00712EA1"/>
    <w:rsid w:val="00713861"/>
    <w:rsid w:val="00714223"/>
    <w:rsid w:val="007146A8"/>
    <w:rsid w:val="00714E0C"/>
    <w:rsid w:val="0071543A"/>
    <w:rsid w:val="0071628D"/>
    <w:rsid w:val="00716459"/>
    <w:rsid w:val="007171E3"/>
    <w:rsid w:val="0071723B"/>
    <w:rsid w:val="0071760E"/>
    <w:rsid w:val="00717D93"/>
    <w:rsid w:val="00717F7A"/>
    <w:rsid w:val="007203E0"/>
    <w:rsid w:val="00720F2A"/>
    <w:rsid w:val="00721501"/>
    <w:rsid w:val="00721735"/>
    <w:rsid w:val="00722A4B"/>
    <w:rsid w:val="00722E5B"/>
    <w:rsid w:val="0072376D"/>
    <w:rsid w:val="00723CF9"/>
    <w:rsid w:val="007264B3"/>
    <w:rsid w:val="00726E12"/>
    <w:rsid w:val="00727607"/>
    <w:rsid w:val="00730BC1"/>
    <w:rsid w:val="0073207A"/>
    <w:rsid w:val="007341BF"/>
    <w:rsid w:val="0073506B"/>
    <w:rsid w:val="00735453"/>
    <w:rsid w:val="0073559F"/>
    <w:rsid w:val="00735C7C"/>
    <w:rsid w:val="007407DA"/>
    <w:rsid w:val="00741E62"/>
    <w:rsid w:val="00742E67"/>
    <w:rsid w:val="007430F9"/>
    <w:rsid w:val="00743941"/>
    <w:rsid w:val="00744F86"/>
    <w:rsid w:val="00745D85"/>
    <w:rsid w:val="007461AE"/>
    <w:rsid w:val="0074647E"/>
    <w:rsid w:val="007468F7"/>
    <w:rsid w:val="007473FE"/>
    <w:rsid w:val="00750158"/>
    <w:rsid w:val="00750AA0"/>
    <w:rsid w:val="00750E97"/>
    <w:rsid w:val="00750F44"/>
    <w:rsid w:val="00750FC5"/>
    <w:rsid w:val="0075193D"/>
    <w:rsid w:val="00751BA6"/>
    <w:rsid w:val="00751C9F"/>
    <w:rsid w:val="0075509A"/>
    <w:rsid w:val="007553AE"/>
    <w:rsid w:val="007556ED"/>
    <w:rsid w:val="00755A5C"/>
    <w:rsid w:val="00755FD1"/>
    <w:rsid w:val="00756491"/>
    <w:rsid w:val="00756E7D"/>
    <w:rsid w:val="00757A48"/>
    <w:rsid w:val="007617C2"/>
    <w:rsid w:val="00763230"/>
    <w:rsid w:val="00763582"/>
    <w:rsid w:val="00763735"/>
    <w:rsid w:val="007638DA"/>
    <w:rsid w:val="00763B18"/>
    <w:rsid w:val="00763F17"/>
    <w:rsid w:val="00764394"/>
    <w:rsid w:val="00764799"/>
    <w:rsid w:val="00765184"/>
    <w:rsid w:val="0076606B"/>
    <w:rsid w:val="007661FF"/>
    <w:rsid w:val="00766AE4"/>
    <w:rsid w:val="00770063"/>
    <w:rsid w:val="00770480"/>
    <w:rsid w:val="00770D4C"/>
    <w:rsid w:val="00771C8F"/>
    <w:rsid w:val="00771F7C"/>
    <w:rsid w:val="0077286E"/>
    <w:rsid w:val="00772A0E"/>
    <w:rsid w:val="00772B7A"/>
    <w:rsid w:val="007733AA"/>
    <w:rsid w:val="00773906"/>
    <w:rsid w:val="007744A8"/>
    <w:rsid w:val="00775A36"/>
    <w:rsid w:val="00775C3C"/>
    <w:rsid w:val="00776927"/>
    <w:rsid w:val="00776F1D"/>
    <w:rsid w:val="00776F48"/>
    <w:rsid w:val="00780159"/>
    <w:rsid w:val="00781438"/>
    <w:rsid w:val="007814E6"/>
    <w:rsid w:val="00782DAA"/>
    <w:rsid w:val="00782F6C"/>
    <w:rsid w:val="007838C2"/>
    <w:rsid w:val="007851F9"/>
    <w:rsid w:val="0078627A"/>
    <w:rsid w:val="00787B75"/>
    <w:rsid w:val="0079115A"/>
    <w:rsid w:val="007915EC"/>
    <w:rsid w:val="00791C6A"/>
    <w:rsid w:val="0079219B"/>
    <w:rsid w:val="007924C5"/>
    <w:rsid w:val="00792B63"/>
    <w:rsid w:val="00793ACD"/>
    <w:rsid w:val="007941FB"/>
    <w:rsid w:val="00794BE2"/>
    <w:rsid w:val="007960FB"/>
    <w:rsid w:val="00796A4F"/>
    <w:rsid w:val="0079768B"/>
    <w:rsid w:val="00797A55"/>
    <w:rsid w:val="007A1217"/>
    <w:rsid w:val="007A132E"/>
    <w:rsid w:val="007A14CE"/>
    <w:rsid w:val="007A28CD"/>
    <w:rsid w:val="007A2C99"/>
    <w:rsid w:val="007A3A3E"/>
    <w:rsid w:val="007A3AD7"/>
    <w:rsid w:val="007A5BF8"/>
    <w:rsid w:val="007A61BD"/>
    <w:rsid w:val="007A63CB"/>
    <w:rsid w:val="007A64B9"/>
    <w:rsid w:val="007A69FE"/>
    <w:rsid w:val="007B1422"/>
    <w:rsid w:val="007B1ACC"/>
    <w:rsid w:val="007B1ED2"/>
    <w:rsid w:val="007B3446"/>
    <w:rsid w:val="007B3D30"/>
    <w:rsid w:val="007B4C5D"/>
    <w:rsid w:val="007B587B"/>
    <w:rsid w:val="007B58DD"/>
    <w:rsid w:val="007B5B18"/>
    <w:rsid w:val="007B60C0"/>
    <w:rsid w:val="007B701F"/>
    <w:rsid w:val="007B71B2"/>
    <w:rsid w:val="007B73BE"/>
    <w:rsid w:val="007C0C9B"/>
    <w:rsid w:val="007C0D12"/>
    <w:rsid w:val="007C1D2F"/>
    <w:rsid w:val="007C1EEA"/>
    <w:rsid w:val="007C20E6"/>
    <w:rsid w:val="007C3793"/>
    <w:rsid w:val="007C416B"/>
    <w:rsid w:val="007C433F"/>
    <w:rsid w:val="007C4B13"/>
    <w:rsid w:val="007C50CC"/>
    <w:rsid w:val="007C6B65"/>
    <w:rsid w:val="007C7A88"/>
    <w:rsid w:val="007D00DF"/>
    <w:rsid w:val="007D28D1"/>
    <w:rsid w:val="007D425F"/>
    <w:rsid w:val="007D4795"/>
    <w:rsid w:val="007D5DA5"/>
    <w:rsid w:val="007D5FE9"/>
    <w:rsid w:val="007D6D5F"/>
    <w:rsid w:val="007E02F9"/>
    <w:rsid w:val="007E0C42"/>
    <w:rsid w:val="007E23B6"/>
    <w:rsid w:val="007E2522"/>
    <w:rsid w:val="007E3073"/>
    <w:rsid w:val="007E34F0"/>
    <w:rsid w:val="007E5EF4"/>
    <w:rsid w:val="007E5F97"/>
    <w:rsid w:val="007E63AB"/>
    <w:rsid w:val="007E6DE4"/>
    <w:rsid w:val="007E6E32"/>
    <w:rsid w:val="007E6FA8"/>
    <w:rsid w:val="007E7FBA"/>
    <w:rsid w:val="007F0B49"/>
    <w:rsid w:val="007F0F53"/>
    <w:rsid w:val="007F1CE8"/>
    <w:rsid w:val="007F212F"/>
    <w:rsid w:val="007F217A"/>
    <w:rsid w:val="007F2B52"/>
    <w:rsid w:val="007F2D3B"/>
    <w:rsid w:val="007F330F"/>
    <w:rsid w:val="007F33E9"/>
    <w:rsid w:val="007F4356"/>
    <w:rsid w:val="007F4974"/>
    <w:rsid w:val="007F4BEA"/>
    <w:rsid w:val="007F5E24"/>
    <w:rsid w:val="007F6ABF"/>
    <w:rsid w:val="007F6B24"/>
    <w:rsid w:val="007F6F61"/>
    <w:rsid w:val="007F7078"/>
    <w:rsid w:val="007F7A65"/>
    <w:rsid w:val="00800300"/>
    <w:rsid w:val="0080033A"/>
    <w:rsid w:val="00800980"/>
    <w:rsid w:val="008011E4"/>
    <w:rsid w:val="00801666"/>
    <w:rsid w:val="00803C55"/>
    <w:rsid w:val="00803DE4"/>
    <w:rsid w:val="008043AA"/>
    <w:rsid w:val="0080449A"/>
    <w:rsid w:val="00804BC0"/>
    <w:rsid w:val="008051A7"/>
    <w:rsid w:val="00805B18"/>
    <w:rsid w:val="0080604C"/>
    <w:rsid w:val="008061CD"/>
    <w:rsid w:val="00807DCF"/>
    <w:rsid w:val="008102E0"/>
    <w:rsid w:val="008111A3"/>
    <w:rsid w:val="00811264"/>
    <w:rsid w:val="00811388"/>
    <w:rsid w:val="008124CB"/>
    <w:rsid w:val="00813033"/>
    <w:rsid w:val="008133CC"/>
    <w:rsid w:val="0081368C"/>
    <w:rsid w:val="00814810"/>
    <w:rsid w:val="0081543D"/>
    <w:rsid w:val="00816D13"/>
    <w:rsid w:val="00816DB2"/>
    <w:rsid w:val="00817B4D"/>
    <w:rsid w:val="0082071E"/>
    <w:rsid w:val="00821397"/>
    <w:rsid w:val="00821557"/>
    <w:rsid w:val="0082159C"/>
    <w:rsid w:val="00821FA6"/>
    <w:rsid w:val="008224F8"/>
    <w:rsid w:val="008229C7"/>
    <w:rsid w:val="00822DA8"/>
    <w:rsid w:val="008242BD"/>
    <w:rsid w:val="0082430F"/>
    <w:rsid w:val="00824E1D"/>
    <w:rsid w:val="008253A9"/>
    <w:rsid w:val="00825877"/>
    <w:rsid w:val="00825CDD"/>
    <w:rsid w:val="008263F1"/>
    <w:rsid w:val="008269A2"/>
    <w:rsid w:val="00826BB5"/>
    <w:rsid w:val="00826D3B"/>
    <w:rsid w:val="00830674"/>
    <w:rsid w:val="00830D22"/>
    <w:rsid w:val="00831542"/>
    <w:rsid w:val="00832194"/>
    <w:rsid w:val="00832552"/>
    <w:rsid w:val="00833556"/>
    <w:rsid w:val="00833E44"/>
    <w:rsid w:val="00834459"/>
    <w:rsid w:val="008345F5"/>
    <w:rsid w:val="008348DA"/>
    <w:rsid w:val="008349A5"/>
    <w:rsid w:val="00834C26"/>
    <w:rsid w:val="0083523E"/>
    <w:rsid w:val="0083542B"/>
    <w:rsid w:val="00840E20"/>
    <w:rsid w:val="00841C23"/>
    <w:rsid w:val="00842850"/>
    <w:rsid w:val="008449E2"/>
    <w:rsid w:val="00845A29"/>
    <w:rsid w:val="00845B31"/>
    <w:rsid w:val="0084664D"/>
    <w:rsid w:val="008467F3"/>
    <w:rsid w:val="0084798A"/>
    <w:rsid w:val="00847CD2"/>
    <w:rsid w:val="00847F24"/>
    <w:rsid w:val="008508E9"/>
    <w:rsid w:val="00852681"/>
    <w:rsid w:val="008541E6"/>
    <w:rsid w:val="008544D9"/>
    <w:rsid w:val="00854D25"/>
    <w:rsid w:val="008558F1"/>
    <w:rsid w:val="00856059"/>
    <w:rsid w:val="00857918"/>
    <w:rsid w:val="00857F69"/>
    <w:rsid w:val="00857F9B"/>
    <w:rsid w:val="00860691"/>
    <w:rsid w:val="0086089B"/>
    <w:rsid w:val="00860C16"/>
    <w:rsid w:val="00860E31"/>
    <w:rsid w:val="00861BBD"/>
    <w:rsid w:val="00862A06"/>
    <w:rsid w:val="00862B03"/>
    <w:rsid w:val="00862E18"/>
    <w:rsid w:val="00863880"/>
    <w:rsid w:val="00865A7C"/>
    <w:rsid w:val="00865F9D"/>
    <w:rsid w:val="00865FFE"/>
    <w:rsid w:val="0086677E"/>
    <w:rsid w:val="00866947"/>
    <w:rsid w:val="00866DF0"/>
    <w:rsid w:val="00867397"/>
    <w:rsid w:val="00867BD1"/>
    <w:rsid w:val="0087024E"/>
    <w:rsid w:val="00871046"/>
    <w:rsid w:val="0087216A"/>
    <w:rsid w:val="0087280D"/>
    <w:rsid w:val="008732B9"/>
    <w:rsid w:val="008739D5"/>
    <w:rsid w:val="008744B8"/>
    <w:rsid w:val="008746CE"/>
    <w:rsid w:val="0087474C"/>
    <w:rsid w:val="008749FB"/>
    <w:rsid w:val="00874DED"/>
    <w:rsid w:val="00874F43"/>
    <w:rsid w:val="0087525E"/>
    <w:rsid w:val="00875635"/>
    <w:rsid w:val="00875B60"/>
    <w:rsid w:val="00875C1A"/>
    <w:rsid w:val="00876C21"/>
    <w:rsid w:val="00877620"/>
    <w:rsid w:val="00877704"/>
    <w:rsid w:val="00877E86"/>
    <w:rsid w:val="0088119C"/>
    <w:rsid w:val="00881856"/>
    <w:rsid w:val="008818D2"/>
    <w:rsid w:val="008819B7"/>
    <w:rsid w:val="00882057"/>
    <w:rsid w:val="00883CC7"/>
    <w:rsid w:val="00884608"/>
    <w:rsid w:val="00884829"/>
    <w:rsid w:val="00884FED"/>
    <w:rsid w:val="008850EB"/>
    <w:rsid w:val="00885BE6"/>
    <w:rsid w:val="00885EAB"/>
    <w:rsid w:val="0088663F"/>
    <w:rsid w:val="008878BE"/>
    <w:rsid w:val="008900C4"/>
    <w:rsid w:val="0089060E"/>
    <w:rsid w:val="00890669"/>
    <w:rsid w:val="00890B7F"/>
    <w:rsid w:val="0089104B"/>
    <w:rsid w:val="0089127E"/>
    <w:rsid w:val="00891368"/>
    <w:rsid w:val="008921AF"/>
    <w:rsid w:val="00893476"/>
    <w:rsid w:val="00893727"/>
    <w:rsid w:val="00894509"/>
    <w:rsid w:val="00894F24"/>
    <w:rsid w:val="0089534A"/>
    <w:rsid w:val="00896613"/>
    <w:rsid w:val="00896775"/>
    <w:rsid w:val="00897A41"/>
    <w:rsid w:val="00897F8C"/>
    <w:rsid w:val="008A1336"/>
    <w:rsid w:val="008A1C73"/>
    <w:rsid w:val="008A268F"/>
    <w:rsid w:val="008A2787"/>
    <w:rsid w:val="008A2874"/>
    <w:rsid w:val="008A3EC8"/>
    <w:rsid w:val="008A4601"/>
    <w:rsid w:val="008A4BE5"/>
    <w:rsid w:val="008A4EC0"/>
    <w:rsid w:val="008A558D"/>
    <w:rsid w:val="008A5A05"/>
    <w:rsid w:val="008A5C01"/>
    <w:rsid w:val="008A6233"/>
    <w:rsid w:val="008A690F"/>
    <w:rsid w:val="008A6D9E"/>
    <w:rsid w:val="008A731E"/>
    <w:rsid w:val="008A76AA"/>
    <w:rsid w:val="008A7F5D"/>
    <w:rsid w:val="008B1731"/>
    <w:rsid w:val="008B1A50"/>
    <w:rsid w:val="008B1EF5"/>
    <w:rsid w:val="008B21A3"/>
    <w:rsid w:val="008B2572"/>
    <w:rsid w:val="008B3443"/>
    <w:rsid w:val="008B4E0A"/>
    <w:rsid w:val="008B501D"/>
    <w:rsid w:val="008B51CC"/>
    <w:rsid w:val="008B53F4"/>
    <w:rsid w:val="008B6C68"/>
    <w:rsid w:val="008B6D30"/>
    <w:rsid w:val="008C0A9D"/>
    <w:rsid w:val="008C0C20"/>
    <w:rsid w:val="008C104D"/>
    <w:rsid w:val="008C140A"/>
    <w:rsid w:val="008C26C8"/>
    <w:rsid w:val="008C2B59"/>
    <w:rsid w:val="008C328D"/>
    <w:rsid w:val="008C3747"/>
    <w:rsid w:val="008C3E26"/>
    <w:rsid w:val="008C4264"/>
    <w:rsid w:val="008C49D0"/>
    <w:rsid w:val="008C4F16"/>
    <w:rsid w:val="008D11F7"/>
    <w:rsid w:val="008D187E"/>
    <w:rsid w:val="008D236A"/>
    <w:rsid w:val="008D279A"/>
    <w:rsid w:val="008D301A"/>
    <w:rsid w:val="008D40FE"/>
    <w:rsid w:val="008D4C8C"/>
    <w:rsid w:val="008D5263"/>
    <w:rsid w:val="008D593B"/>
    <w:rsid w:val="008D5E7A"/>
    <w:rsid w:val="008D65C0"/>
    <w:rsid w:val="008D6F77"/>
    <w:rsid w:val="008E02D6"/>
    <w:rsid w:val="008E1279"/>
    <w:rsid w:val="008E14D9"/>
    <w:rsid w:val="008E1896"/>
    <w:rsid w:val="008E18E7"/>
    <w:rsid w:val="008E276B"/>
    <w:rsid w:val="008E28B9"/>
    <w:rsid w:val="008E4C12"/>
    <w:rsid w:val="008E4F20"/>
    <w:rsid w:val="008E7F44"/>
    <w:rsid w:val="008F13FC"/>
    <w:rsid w:val="008F2A1F"/>
    <w:rsid w:val="008F2A40"/>
    <w:rsid w:val="008F32EC"/>
    <w:rsid w:val="008F4015"/>
    <w:rsid w:val="008F4343"/>
    <w:rsid w:val="008F507D"/>
    <w:rsid w:val="008F51F1"/>
    <w:rsid w:val="008F6AB2"/>
    <w:rsid w:val="008F7B5C"/>
    <w:rsid w:val="008F7DE2"/>
    <w:rsid w:val="00900413"/>
    <w:rsid w:val="009010C2"/>
    <w:rsid w:val="00901EB3"/>
    <w:rsid w:val="0090224F"/>
    <w:rsid w:val="009022A2"/>
    <w:rsid w:val="00902612"/>
    <w:rsid w:val="00903198"/>
    <w:rsid w:val="009031EA"/>
    <w:rsid w:val="00903C39"/>
    <w:rsid w:val="00903E07"/>
    <w:rsid w:val="009055AA"/>
    <w:rsid w:val="00905A08"/>
    <w:rsid w:val="0091031E"/>
    <w:rsid w:val="00910571"/>
    <w:rsid w:val="00910A95"/>
    <w:rsid w:val="00912CCB"/>
    <w:rsid w:val="009133CC"/>
    <w:rsid w:val="009134EB"/>
    <w:rsid w:val="0091415B"/>
    <w:rsid w:val="00914AC7"/>
    <w:rsid w:val="00914C3F"/>
    <w:rsid w:val="009153FF"/>
    <w:rsid w:val="00915A4D"/>
    <w:rsid w:val="00915A95"/>
    <w:rsid w:val="00915CD6"/>
    <w:rsid w:val="00916499"/>
    <w:rsid w:val="00916A93"/>
    <w:rsid w:val="00916D05"/>
    <w:rsid w:val="00916E94"/>
    <w:rsid w:val="00916FD5"/>
    <w:rsid w:val="00917610"/>
    <w:rsid w:val="00917CE9"/>
    <w:rsid w:val="009203E9"/>
    <w:rsid w:val="00921137"/>
    <w:rsid w:val="00922915"/>
    <w:rsid w:val="00923275"/>
    <w:rsid w:val="00923F75"/>
    <w:rsid w:val="009240AE"/>
    <w:rsid w:val="009254FE"/>
    <w:rsid w:val="00925DA7"/>
    <w:rsid w:val="0092659F"/>
    <w:rsid w:val="00926B46"/>
    <w:rsid w:val="00926B9C"/>
    <w:rsid w:val="009270CA"/>
    <w:rsid w:val="00927869"/>
    <w:rsid w:val="00930B50"/>
    <w:rsid w:val="00931251"/>
    <w:rsid w:val="0093168F"/>
    <w:rsid w:val="00931DE0"/>
    <w:rsid w:val="00932226"/>
    <w:rsid w:val="009332EF"/>
    <w:rsid w:val="00933B0E"/>
    <w:rsid w:val="00934059"/>
    <w:rsid w:val="009344A5"/>
    <w:rsid w:val="009346DA"/>
    <w:rsid w:val="00934E72"/>
    <w:rsid w:val="009366D3"/>
    <w:rsid w:val="009369D8"/>
    <w:rsid w:val="00936D14"/>
    <w:rsid w:val="00937A67"/>
    <w:rsid w:val="00937F71"/>
    <w:rsid w:val="00940682"/>
    <w:rsid w:val="009411CE"/>
    <w:rsid w:val="00941F6F"/>
    <w:rsid w:val="009429F8"/>
    <w:rsid w:val="00944406"/>
    <w:rsid w:val="0094501C"/>
    <w:rsid w:val="009451D0"/>
    <w:rsid w:val="00945616"/>
    <w:rsid w:val="00946230"/>
    <w:rsid w:val="0094720A"/>
    <w:rsid w:val="0094757A"/>
    <w:rsid w:val="00947819"/>
    <w:rsid w:val="009479FA"/>
    <w:rsid w:val="00947AC3"/>
    <w:rsid w:val="00950206"/>
    <w:rsid w:val="0095033B"/>
    <w:rsid w:val="00950924"/>
    <w:rsid w:val="0095092C"/>
    <w:rsid w:val="00950B43"/>
    <w:rsid w:val="00950C59"/>
    <w:rsid w:val="00951CF6"/>
    <w:rsid w:val="0095203B"/>
    <w:rsid w:val="00952A5C"/>
    <w:rsid w:val="00953AB8"/>
    <w:rsid w:val="00954EA9"/>
    <w:rsid w:val="00956340"/>
    <w:rsid w:val="009571D0"/>
    <w:rsid w:val="00961140"/>
    <w:rsid w:val="009611CA"/>
    <w:rsid w:val="00963BD7"/>
    <w:rsid w:val="00963C68"/>
    <w:rsid w:val="00964740"/>
    <w:rsid w:val="00964E8C"/>
    <w:rsid w:val="00966F03"/>
    <w:rsid w:val="009674B6"/>
    <w:rsid w:val="00970850"/>
    <w:rsid w:val="00970ED8"/>
    <w:rsid w:val="00970F45"/>
    <w:rsid w:val="00971A7D"/>
    <w:rsid w:val="00971EB9"/>
    <w:rsid w:val="00972C74"/>
    <w:rsid w:val="00972DB9"/>
    <w:rsid w:val="009731BE"/>
    <w:rsid w:val="00974276"/>
    <w:rsid w:val="009747E7"/>
    <w:rsid w:val="0097572A"/>
    <w:rsid w:val="009758D8"/>
    <w:rsid w:val="0097619A"/>
    <w:rsid w:val="00976C04"/>
    <w:rsid w:val="0097721B"/>
    <w:rsid w:val="009772F3"/>
    <w:rsid w:val="00977906"/>
    <w:rsid w:val="00977B77"/>
    <w:rsid w:val="00980EA3"/>
    <w:rsid w:val="009816E3"/>
    <w:rsid w:val="009821BC"/>
    <w:rsid w:val="009831A6"/>
    <w:rsid w:val="0098414F"/>
    <w:rsid w:val="009851E0"/>
    <w:rsid w:val="00985B8F"/>
    <w:rsid w:val="00986D9D"/>
    <w:rsid w:val="009874D6"/>
    <w:rsid w:val="00987A57"/>
    <w:rsid w:val="00987CD4"/>
    <w:rsid w:val="00987E8D"/>
    <w:rsid w:val="009900A9"/>
    <w:rsid w:val="00990A32"/>
    <w:rsid w:val="00990F28"/>
    <w:rsid w:val="00990F9A"/>
    <w:rsid w:val="009920F1"/>
    <w:rsid w:val="00992132"/>
    <w:rsid w:val="0099297F"/>
    <w:rsid w:val="00993BBF"/>
    <w:rsid w:val="00993F7D"/>
    <w:rsid w:val="009948AD"/>
    <w:rsid w:val="00994CCE"/>
    <w:rsid w:val="009959C6"/>
    <w:rsid w:val="00995DE5"/>
    <w:rsid w:val="00996DE1"/>
    <w:rsid w:val="00997121"/>
    <w:rsid w:val="00997A4E"/>
    <w:rsid w:val="009A0C73"/>
    <w:rsid w:val="009A1349"/>
    <w:rsid w:val="009A13E5"/>
    <w:rsid w:val="009A14DE"/>
    <w:rsid w:val="009A180E"/>
    <w:rsid w:val="009A24E6"/>
    <w:rsid w:val="009A2740"/>
    <w:rsid w:val="009A279B"/>
    <w:rsid w:val="009A2923"/>
    <w:rsid w:val="009A2E7B"/>
    <w:rsid w:val="009A3381"/>
    <w:rsid w:val="009A3569"/>
    <w:rsid w:val="009A3B9F"/>
    <w:rsid w:val="009A4197"/>
    <w:rsid w:val="009A44E1"/>
    <w:rsid w:val="009A453F"/>
    <w:rsid w:val="009A488F"/>
    <w:rsid w:val="009A4CEF"/>
    <w:rsid w:val="009A5466"/>
    <w:rsid w:val="009A5650"/>
    <w:rsid w:val="009A6734"/>
    <w:rsid w:val="009A70AF"/>
    <w:rsid w:val="009A7298"/>
    <w:rsid w:val="009B23D4"/>
    <w:rsid w:val="009B2FAD"/>
    <w:rsid w:val="009B3AA2"/>
    <w:rsid w:val="009B41AA"/>
    <w:rsid w:val="009B4C30"/>
    <w:rsid w:val="009B515E"/>
    <w:rsid w:val="009B5731"/>
    <w:rsid w:val="009B5DDE"/>
    <w:rsid w:val="009B63BE"/>
    <w:rsid w:val="009B656D"/>
    <w:rsid w:val="009B657C"/>
    <w:rsid w:val="009B6A81"/>
    <w:rsid w:val="009B73DD"/>
    <w:rsid w:val="009B75FE"/>
    <w:rsid w:val="009C0522"/>
    <w:rsid w:val="009C0E99"/>
    <w:rsid w:val="009C1A7D"/>
    <w:rsid w:val="009C249D"/>
    <w:rsid w:val="009C312F"/>
    <w:rsid w:val="009C36A3"/>
    <w:rsid w:val="009C3CBA"/>
    <w:rsid w:val="009C4B2F"/>
    <w:rsid w:val="009C546B"/>
    <w:rsid w:val="009C56ED"/>
    <w:rsid w:val="009C6F3E"/>
    <w:rsid w:val="009D09F5"/>
    <w:rsid w:val="009D0D7C"/>
    <w:rsid w:val="009D0E84"/>
    <w:rsid w:val="009D1046"/>
    <w:rsid w:val="009D2A3E"/>
    <w:rsid w:val="009D2AFB"/>
    <w:rsid w:val="009D4482"/>
    <w:rsid w:val="009D468D"/>
    <w:rsid w:val="009D4F11"/>
    <w:rsid w:val="009D56C9"/>
    <w:rsid w:val="009D5E27"/>
    <w:rsid w:val="009D769C"/>
    <w:rsid w:val="009E1293"/>
    <w:rsid w:val="009E181E"/>
    <w:rsid w:val="009E1AA2"/>
    <w:rsid w:val="009E1E18"/>
    <w:rsid w:val="009E2C7D"/>
    <w:rsid w:val="009E2EBB"/>
    <w:rsid w:val="009E3F76"/>
    <w:rsid w:val="009E4BB2"/>
    <w:rsid w:val="009E6564"/>
    <w:rsid w:val="009E698C"/>
    <w:rsid w:val="009E6E6B"/>
    <w:rsid w:val="009E71FD"/>
    <w:rsid w:val="009E7459"/>
    <w:rsid w:val="009F15B3"/>
    <w:rsid w:val="009F1D0E"/>
    <w:rsid w:val="009F266D"/>
    <w:rsid w:val="009F2692"/>
    <w:rsid w:val="009F2969"/>
    <w:rsid w:val="009F456C"/>
    <w:rsid w:val="009F47FE"/>
    <w:rsid w:val="009F5A13"/>
    <w:rsid w:val="009F787E"/>
    <w:rsid w:val="00A00118"/>
    <w:rsid w:val="00A00156"/>
    <w:rsid w:val="00A0210F"/>
    <w:rsid w:val="00A028FF"/>
    <w:rsid w:val="00A02EA8"/>
    <w:rsid w:val="00A032AB"/>
    <w:rsid w:val="00A03B63"/>
    <w:rsid w:val="00A049FB"/>
    <w:rsid w:val="00A04A8B"/>
    <w:rsid w:val="00A05563"/>
    <w:rsid w:val="00A06010"/>
    <w:rsid w:val="00A06287"/>
    <w:rsid w:val="00A06C82"/>
    <w:rsid w:val="00A06C91"/>
    <w:rsid w:val="00A07068"/>
    <w:rsid w:val="00A10064"/>
    <w:rsid w:val="00A119BC"/>
    <w:rsid w:val="00A11C6E"/>
    <w:rsid w:val="00A141F5"/>
    <w:rsid w:val="00A14CE0"/>
    <w:rsid w:val="00A14EE2"/>
    <w:rsid w:val="00A15175"/>
    <w:rsid w:val="00A1546B"/>
    <w:rsid w:val="00A155A4"/>
    <w:rsid w:val="00A16FAC"/>
    <w:rsid w:val="00A17A99"/>
    <w:rsid w:val="00A17F20"/>
    <w:rsid w:val="00A2072E"/>
    <w:rsid w:val="00A21047"/>
    <w:rsid w:val="00A23A99"/>
    <w:rsid w:val="00A2509A"/>
    <w:rsid w:val="00A27636"/>
    <w:rsid w:val="00A278F8"/>
    <w:rsid w:val="00A27FC9"/>
    <w:rsid w:val="00A306A2"/>
    <w:rsid w:val="00A31A4E"/>
    <w:rsid w:val="00A31C8E"/>
    <w:rsid w:val="00A33265"/>
    <w:rsid w:val="00A3338A"/>
    <w:rsid w:val="00A33483"/>
    <w:rsid w:val="00A33769"/>
    <w:rsid w:val="00A33B9F"/>
    <w:rsid w:val="00A35892"/>
    <w:rsid w:val="00A35B08"/>
    <w:rsid w:val="00A37761"/>
    <w:rsid w:val="00A37FBA"/>
    <w:rsid w:val="00A4118F"/>
    <w:rsid w:val="00A41609"/>
    <w:rsid w:val="00A41B0B"/>
    <w:rsid w:val="00A41E60"/>
    <w:rsid w:val="00A43C90"/>
    <w:rsid w:val="00A4486D"/>
    <w:rsid w:val="00A45897"/>
    <w:rsid w:val="00A45B9C"/>
    <w:rsid w:val="00A45DBD"/>
    <w:rsid w:val="00A475C1"/>
    <w:rsid w:val="00A47FEB"/>
    <w:rsid w:val="00A500BC"/>
    <w:rsid w:val="00A51A31"/>
    <w:rsid w:val="00A52A05"/>
    <w:rsid w:val="00A5349F"/>
    <w:rsid w:val="00A55690"/>
    <w:rsid w:val="00A559C8"/>
    <w:rsid w:val="00A55BA1"/>
    <w:rsid w:val="00A55F76"/>
    <w:rsid w:val="00A5733D"/>
    <w:rsid w:val="00A57EE8"/>
    <w:rsid w:val="00A61F85"/>
    <w:rsid w:val="00A6267B"/>
    <w:rsid w:val="00A629CA"/>
    <w:rsid w:val="00A637DF"/>
    <w:rsid w:val="00A63EFA"/>
    <w:rsid w:val="00A655EA"/>
    <w:rsid w:val="00A657FA"/>
    <w:rsid w:val="00A66B1E"/>
    <w:rsid w:val="00A67FFE"/>
    <w:rsid w:val="00A707B6"/>
    <w:rsid w:val="00A70A5B"/>
    <w:rsid w:val="00A72C9D"/>
    <w:rsid w:val="00A743DD"/>
    <w:rsid w:val="00A74800"/>
    <w:rsid w:val="00A74C45"/>
    <w:rsid w:val="00A7545C"/>
    <w:rsid w:val="00A768B8"/>
    <w:rsid w:val="00A76D63"/>
    <w:rsid w:val="00A77300"/>
    <w:rsid w:val="00A77734"/>
    <w:rsid w:val="00A779ED"/>
    <w:rsid w:val="00A77E6F"/>
    <w:rsid w:val="00A80D49"/>
    <w:rsid w:val="00A8127E"/>
    <w:rsid w:val="00A8203C"/>
    <w:rsid w:val="00A824E0"/>
    <w:rsid w:val="00A829CB"/>
    <w:rsid w:val="00A83542"/>
    <w:rsid w:val="00A84B37"/>
    <w:rsid w:val="00A85C44"/>
    <w:rsid w:val="00A86020"/>
    <w:rsid w:val="00A8733B"/>
    <w:rsid w:val="00A874D0"/>
    <w:rsid w:val="00A90464"/>
    <w:rsid w:val="00A908EC"/>
    <w:rsid w:val="00A90AFD"/>
    <w:rsid w:val="00A924E2"/>
    <w:rsid w:val="00A93470"/>
    <w:rsid w:val="00A935C5"/>
    <w:rsid w:val="00A94895"/>
    <w:rsid w:val="00A9497B"/>
    <w:rsid w:val="00A95C24"/>
    <w:rsid w:val="00A95EF2"/>
    <w:rsid w:val="00A962EC"/>
    <w:rsid w:val="00A96772"/>
    <w:rsid w:val="00A97F47"/>
    <w:rsid w:val="00AA0163"/>
    <w:rsid w:val="00AA022B"/>
    <w:rsid w:val="00AA0FE3"/>
    <w:rsid w:val="00AA1856"/>
    <w:rsid w:val="00AA334B"/>
    <w:rsid w:val="00AA3864"/>
    <w:rsid w:val="00AA6A21"/>
    <w:rsid w:val="00AA714D"/>
    <w:rsid w:val="00AA7668"/>
    <w:rsid w:val="00AA76C3"/>
    <w:rsid w:val="00AA7A79"/>
    <w:rsid w:val="00AB1C13"/>
    <w:rsid w:val="00AB30C6"/>
    <w:rsid w:val="00AB3159"/>
    <w:rsid w:val="00AB3598"/>
    <w:rsid w:val="00AB3659"/>
    <w:rsid w:val="00AB3A68"/>
    <w:rsid w:val="00AB3B44"/>
    <w:rsid w:val="00AB3E43"/>
    <w:rsid w:val="00AB49F0"/>
    <w:rsid w:val="00AB6687"/>
    <w:rsid w:val="00AB674D"/>
    <w:rsid w:val="00AB68D5"/>
    <w:rsid w:val="00AB692F"/>
    <w:rsid w:val="00AB73D0"/>
    <w:rsid w:val="00AB757D"/>
    <w:rsid w:val="00AB7B8E"/>
    <w:rsid w:val="00AC2C7E"/>
    <w:rsid w:val="00AC36BD"/>
    <w:rsid w:val="00AC3AD8"/>
    <w:rsid w:val="00AC3B3F"/>
    <w:rsid w:val="00AC3CEB"/>
    <w:rsid w:val="00AC60D0"/>
    <w:rsid w:val="00AC7369"/>
    <w:rsid w:val="00AC7549"/>
    <w:rsid w:val="00AC790E"/>
    <w:rsid w:val="00AC7C2C"/>
    <w:rsid w:val="00AC7DBB"/>
    <w:rsid w:val="00AD07FC"/>
    <w:rsid w:val="00AD0C1D"/>
    <w:rsid w:val="00AD0FBB"/>
    <w:rsid w:val="00AD2B8D"/>
    <w:rsid w:val="00AD3090"/>
    <w:rsid w:val="00AD3C4B"/>
    <w:rsid w:val="00AD401F"/>
    <w:rsid w:val="00AD4D49"/>
    <w:rsid w:val="00AD4F20"/>
    <w:rsid w:val="00AD5B3B"/>
    <w:rsid w:val="00AD5BC7"/>
    <w:rsid w:val="00AD683D"/>
    <w:rsid w:val="00AD69B0"/>
    <w:rsid w:val="00AD6C47"/>
    <w:rsid w:val="00AD7667"/>
    <w:rsid w:val="00AE099A"/>
    <w:rsid w:val="00AE0AFF"/>
    <w:rsid w:val="00AE187A"/>
    <w:rsid w:val="00AE2952"/>
    <w:rsid w:val="00AE2E8F"/>
    <w:rsid w:val="00AE4903"/>
    <w:rsid w:val="00AE520F"/>
    <w:rsid w:val="00AE524E"/>
    <w:rsid w:val="00AE5C1C"/>
    <w:rsid w:val="00AE6B59"/>
    <w:rsid w:val="00AF072A"/>
    <w:rsid w:val="00AF1171"/>
    <w:rsid w:val="00AF1393"/>
    <w:rsid w:val="00AF1465"/>
    <w:rsid w:val="00AF1C3B"/>
    <w:rsid w:val="00AF2022"/>
    <w:rsid w:val="00AF3952"/>
    <w:rsid w:val="00AF4C5F"/>
    <w:rsid w:val="00AF6DF1"/>
    <w:rsid w:val="00B00B37"/>
    <w:rsid w:val="00B01B2F"/>
    <w:rsid w:val="00B039CA"/>
    <w:rsid w:val="00B04271"/>
    <w:rsid w:val="00B04291"/>
    <w:rsid w:val="00B05044"/>
    <w:rsid w:val="00B0515A"/>
    <w:rsid w:val="00B058E3"/>
    <w:rsid w:val="00B06833"/>
    <w:rsid w:val="00B06FE2"/>
    <w:rsid w:val="00B077E3"/>
    <w:rsid w:val="00B07B21"/>
    <w:rsid w:val="00B07C4B"/>
    <w:rsid w:val="00B10722"/>
    <w:rsid w:val="00B10E0B"/>
    <w:rsid w:val="00B115FD"/>
    <w:rsid w:val="00B11A3B"/>
    <w:rsid w:val="00B11AA1"/>
    <w:rsid w:val="00B1219B"/>
    <w:rsid w:val="00B13B3F"/>
    <w:rsid w:val="00B13E88"/>
    <w:rsid w:val="00B14D3A"/>
    <w:rsid w:val="00B14FFD"/>
    <w:rsid w:val="00B15366"/>
    <w:rsid w:val="00B15471"/>
    <w:rsid w:val="00B15B18"/>
    <w:rsid w:val="00B15C95"/>
    <w:rsid w:val="00B16033"/>
    <w:rsid w:val="00B17C36"/>
    <w:rsid w:val="00B20E5F"/>
    <w:rsid w:val="00B20E61"/>
    <w:rsid w:val="00B211F8"/>
    <w:rsid w:val="00B21D6F"/>
    <w:rsid w:val="00B22D84"/>
    <w:rsid w:val="00B23271"/>
    <w:rsid w:val="00B23C5B"/>
    <w:rsid w:val="00B2483B"/>
    <w:rsid w:val="00B248D4"/>
    <w:rsid w:val="00B249D4"/>
    <w:rsid w:val="00B24ABD"/>
    <w:rsid w:val="00B25184"/>
    <w:rsid w:val="00B2620A"/>
    <w:rsid w:val="00B26686"/>
    <w:rsid w:val="00B266C5"/>
    <w:rsid w:val="00B266E6"/>
    <w:rsid w:val="00B267E6"/>
    <w:rsid w:val="00B2714F"/>
    <w:rsid w:val="00B32A9F"/>
    <w:rsid w:val="00B32EE3"/>
    <w:rsid w:val="00B341DB"/>
    <w:rsid w:val="00B34E73"/>
    <w:rsid w:val="00B34F35"/>
    <w:rsid w:val="00B35FF9"/>
    <w:rsid w:val="00B363BC"/>
    <w:rsid w:val="00B36BC0"/>
    <w:rsid w:val="00B36F46"/>
    <w:rsid w:val="00B36FDA"/>
    <w:rsid w:val="00B373CB"/>
    <w:rsid w:val="00B40125"/>
    <w:rsid w:val="00B4042C"/>
    <w:rsid w:val="00B41402"/>
    <w:rsid w:val="00B42CF3"/>
    <w:rsid w:val="00B42F5F"/>
    <w:rsid w:val="00B456DB"/>
    <w:rsid w:val="00B458F3"/>
    <w:rsid w:val="00B460DC"/>
    <w:rsid w:val="00B46C33"/>
    <w:rsid w:val="00B5006E"/>
    <w:rsid w:val="00B508F3"/>
    <w:rsid w:val="00B508FB"/>
    <w:rsid w:val="00B50FF6"/>
    <w:rsid w:val="00B512E1"/>
    <w:rsid w:val="00B52580"/>
    <w:rsid w:val="00B53EF1"/>
    <w:rsid w:val="00B540CC"/>
    <w:rsid w:val="00B54294"/>
    <w:rsid w:val="00B5434F"/>
    <w:rsid w:val="00B55088"/>
    <w:rsid w:val="00B56615"/>
    <w:rsid w:val="00B569D9"/>
    <w:rsid w:val="00B56FF3"/>
    <w:rsid w:val="00B609A4"/>
    <w:rsid w:val="00B60EA6"/>
    <w:rsid w:val="00B60F96"/>
    <w:rsid w:val="00B614D2"/>
    <w:rsid w:val="00B61D11"/>
    <w:rsid w:val="00B63974"/>
    <w:rsid w:val="00B63F14"/>
    <w:rsid w:val="00B642EC"/>
    <w:rsid w:val="00B64689"/>
    <w:rsid w:val="00B65158"/>
    <w:rsid w:val="00B65820"/>
    <w:rsid w:val="00B65CF4"/>
    <w:rsid w:val="00B65F8A"/>
    <w:rsid w:val="00B660D1"/>
    <w:rsid w:val="00B66406"/>
    <w:rsid w:val="00B6645E"/>
    <w:rsid w:val="00B66490"/>
    <w:rsid w:val="00B66F2F"/>
    <w:rsid w:val="00B6715A"/>
    <w:rsid w:val="00B673C1"/>
    <w:rsid w:val="00B674EC"/>
    <w:rsid w:val="00B674F1"/>
    <w:rsid w:val="00B678ED"/>
    <w:rsid w:val="00B70A18"/>
    <w:rsid w:val="00B72529"/>
    <w:rsid w:val="00B7368E"/>
    <w:rsid w:val="00B74A0B"/>
    <w:rsid w:val="00B74B82"/>
    <w:rsid w:val="00B76CD9"/>
    <w:rsid w:val="00B77085"/>
    <w:rsid w:val="00B7776E"/>
    <w:rsid w:val="00B77EBB"/>
    <w:rsid w:val="00B801B4"/>
    <w:rsid w:val="00B809E3"/>
    <w:rsid w:val="00B81B44"/>
    <w:rsid w:val="00B82037"/>
    <w:rsid w:val="00B831FE"/>
    <w:rsid w:val="00B83692"/>
    <w:rsid w:val="00B84009"/>
    <w:rsid w:val="00B84515"/>
    <w:rsid w:val="00B854AE"/>
    <w:rsid w:val="00B85503"/>
    <w:rsid w:val="00B85690"/>
    <w:rsid w:val="00B87B4B"/>
    <w:rsid w:val="00B923BD"/>
    <w:rsid w:val="00B934AC"/>
    <w:rsid w:val="00B938ED"/>
    <w:rsid w:val="00B9398A"/>
    <w:rsid w:val="00B951F3"/>
    <w:rsid w:val="00B959EF"/>
    <w:rsid w:val="00B96F24"/>
    <w:rsid w:val="00BA010F"/>
    <w:rsid w:val="00BA02C9"/>
    <w:rsid w:val="00BA02E8"/>
    <w:rsid w:val="00BA0738"/>
    <w:rsid w:val="00BA09A7"/>
    <w:rsid w:val="00BA1712"/>
    <w:rsid w:val="00BA1B29"/>
    <w:rsid w:val="00BA2AA6"/>
    <w:rsid w:val="00BA2D8B"/>
    <w:rsid w:val="00BA2FEE"/>
    <w:rsid w:val="00BA36A3"/>
    <w:rsid w:val="00BA5B7C"/>
    <w:rsid w:val="00BA6207"/>
    <w:rsid w:val="00BA6F27"/>
    <w:rsid w:val="00BA7298"/>
    <w:rsid w:val="00BA7877"/>
    <w:rsid w:val="00BA7BE8"/>
    <w:rsid w:val="00BB0BEE"/>
    <w:rsid w:val="00BB1A4B"/>
    <w:rsid w:val="00BB2475"/>
    <w:rsid w:val="00BB2487"/>
    <w:rsid w:val="00BB2BC7"/>
    <w:rsid w:val="00BB2D92"/>
    <w:rsid w:val="00BB33F4"/>
    <w:rsid w:val="00BB34A0"/>
    <w:rsid w:val="00BB3CBE"/>
    <w:rsid w:val="00BB4296"/>
    <w:rsid w:val="00BB4E52"/>
    <w:rsid w:val="00BB53DF"/>
    <w:rsid w:val="00BB5DB2"/>
    <w:rsid w:val="00BB63A3"/>
    <w:rsid w:val="00BB6B9B"/>
    <w:rsid w:val="00BB7A18"/>
    <w:rsid w:val="00BC1178"/>
    <w:rsid w:val="00BC12CA"/>
    <w:rsid w:val="00BC1B28"/>
    <w:rsid w:val="00BC1D1E"/>
    <w:rsid w:val="00BC1D87"/>
    <w:rsid w:val="00BC328A"/>
    <w:rsid w:val="00BC3404"/>
    <w:rsid w:val="00BC3EA0"/>
    <w:rsid w:val="00BC4A82"/>
    <w:rsid w:val="00BC4A90"/>
    <w:rsid w:val="00BC55C3"/>
    <w:rsid w:val="00BC6278"/>
    <w:rsid w:val="00BC68BB"/>
    <w:rsid w:val="00BD017F"/>
    <w:rsid w:val="00BD0B35"/>
    <w:rsid w:val="00BD2F5D"/>
    <w:rsid w:val="00BD336B"/>
    <w:rsid w:val="00BD3A6E"/>
    <w:rsid w:val="00BD3E84"/>
    <w:rsid w:val="00BD5205"/>
    <w:rsid w:val="00BD5293"/>
    <w:rsid w:val="00BD618D"/>
    <w:rsid w:val="00BE005E"/>
    <w:rsid w:val="00BE00FA"/>
    <w:rsid w:val="00BE126D"/>
    <w:rsid w:val="00BE147D"/>
    <w:rsid w:val="00BE182D"/>
    <w:rsid w:val="00BE2339"/>
    <w:rsid w:val="00BE32EC"/>
    <w:rsid w:val="00BE45A5"/>
    <w:rsid w:val="00BE542D"/>
    <w:rsid w:val="00BE577F"/>
    <w:rsid w:val="00BE61E8"/>
    <w:rsid w:val="00BE64F5"/>
    <w:rsid w:val="00BE78EA"/>
    <w:rsid w:val="00BF03AD"/>
    <w:rsid w:val="00BF05C1"/>
    <w:rsid w:val="00BF0B84"/>
    <w:rsid w:val="00BF1209"/>
    <w:rsid w:val="00BF15CA"/>
    <w:rsid w:val="00BF1C72"/>
    <w:rsid w:val="00BF240E"/>
    <w:rsid w:val="00BF2543"/>
    <w:rsid w:val="00BF2A57"/>
    <w:rsid w:val="00BF2B8B"/>
    <w:rsid w:val="00BF3DF0"/>
    <w:rsid w:val="00BF662A"/>
    <w:rsid w:val="00BF67E3"/>
    <w:rsid w:val="00BF6F7D"/>
    <w:rsid w:val="00BF78BB"/>
    <w:rsid w:val="00C0055B"/>
    <w:rsid w:val="00C00B9B"/>
    <w:rsid w:val="00C00DE4"/>
    <w:rsid w:val="00C01CE4"/>
    <w:rsid w:val="00C02340"/>
    <w:rsid w:val="00C0281D"/>
    <w:rsid w:val="00C02C5B"/>
    <w:rsid w:val="00C04AF4"/>
    <w:rsid w:val="00C0521B"/>
    <w:rsid w:val="00C06431"/>
    <w:rsid w:val="00C06F73"/>
    <w:rsid w:val="00C07D54"/>
    <w:rsid w:val="00C07D5D"/>
    <w:rsid w:val="00C102EC"/>
    <w:rsid w:val="00C1083B"/>
    <w:rsid w:val="00C10C54"/>
    <w:rsid w:val="00C10CF0"/>
    <w:rsid w:val="00C1182C"/>
    <w:rsid w:val="00C11EE8"/>
    <w:rsid w:val="00C127CC"/>
    <w:rsid w:val="00C12809"/>
    <w:rsid w:val="00C14D6E"/>
    <w:rsid w:val="00C1574D"/>
    <w:rsid w:val="00C15A92"/>
    <w:rsid w:val="00C1740C"/>
    <w:rsid w:val="00C179F0"/>
    <w:rsid w:val="00C17D17"/>
    <w:rsid w:val="00C20259"/>
    <w:rsid w:val="00C2060E"/>
    <w:rsid w:val="00C2067C"/>
    <w:rsid w:val="00C20C69"/>
    <w:rsid w:val="00C2110F"/>
    <w:rsid w:val="00C21BB8"/>
    <w:rsid w:val="00C21BDC"/>
    <w:rsid w:val="00C23938"/>
    <w:rsid w:val="00C23FD7"/>
    <w:rsid w:val="00C24C65"/>
    <w:rsid w:val="00C25697"/>
    <w:rsid w:val="00C26425"/>
    <w:rsid w:val="00C267D1"/>
    <w:rsid w:val="00C2683F"/>
    <w:rsid w:val="00C2758F"/>
    <w:rsid w:val="00C2775F"/>
    <w:rsid w:val="00C308F1"/>
    <w:rsid w:val="00C32216"/>
    <w:rsid w:val="00C3275A"/>
    <w:rsid w:val="00C32FBC"/>
    <w:rsid w:val="00C3376A"/>
    <w:rsid w:val="00C33815"/>
    <w:rsid w:val="00C33ABB"/>
    <w:rsid w:val="00C34008"/>
    <w:rsid w:val="00C340F6"/>
    <w:rsid w:val="00C341FB"/>
    <w:rsid w:val="00C345DC"/>
    <w:rsid w:val="00C35ACA"/>
    <w:rsid w:val="00C35C02"/>
    <w:rsid w:val="00C36079"/>
    <w:rsid w:val="00C36103"/>
    <w:rsid w:val="00C37BD6"/>
    <w:rsid w:val="00C402F7"/>
    <w:rsid w:val="00C40CD7"/>
    <w:rsid w:val="00C416BD"/>
    <w:rsid w:val="00C41A22"/>
    <w:rsid w:val="00C43281"/>
    <w:rsid w:val="00C43B06"/>
    <w:rsid w:val="00C43F6F"/>
    <w:rsid w:val="00C44456"/>
    <w:rsid w:val="00C44B66"/>
    <w:rsid w:val="00C44D6F"/>
    <w:rsid w:val="00C45A60"/>
    <w:rsid w:val="00C45AA5"/>
    <w:rsid w:val="00C46D4D"/>
    <w:rsid w:val="00C46DDE"/>
    <w:rsid w:val="00C46EA2"/>
    <w:rsid w:val="00C474A4"/>
    <w:rsid w:val="00C47D1C"/>
    <w:rsid w:val="00C5083C"/>
    <w:rsid w:val="00C51AF6"/>
    <w:rsid w:val="00C52E60"/>
    <w:rsid w:val="00C54A99"/>
    <w:rsid w:val="00C55110"/>
    <w:rsid w:val="00C55E17"/>
    <w:rsid w:val="00C55EFF"/>
    <w:rsid w:val="00C561EC"/>
    <w:rsid w:val="00C569C6"/>
    <w:rsid w:val="00C56EC8"/>
    <w:rsid w:val="00C5787B"/>
    <w:rsid w:val="00C578E0"/>
    <w:rsid w:val="00C57D4C"/>
    <w:rsid w:val="00C60A20"/>
    <w:rsid w:val="00C61061"/>
    <w:rsid w:val="00C610A5"/>
    <w:rsid w:val="00C616D6"/>
    <w:rsid w:val="00C61DB4"/>
    <w:rsid w:val="00C62969"/>
    <w:rsid w:val="00C63F1D"/>
    <w:rsid w:val="00C6480A"/>
    <w:rsid w:val="00C64989"/>
    <w:rsid w:val="00C652AF"/>
    <w:rsid w:val="00C65A16"/>
    <w:rsid w:val="00C66331"/>
    <w:rsid w:val="00C66BB2"/>
    <w:rsid w:val="00C6724E"/>
    <w:rsid w:val="00C6777D"/>
    <w:rsid w:val="00C67AB7"/>
    <w:rsid w:val="00C72B9A"/>
    <w:rsid w:val="00C72D93"/>
    <w:rsid w:val="00C73F37"/>
    <w:rsid w:val="00C7523F"/>
    <w:rsid w:val="00C75A8C"/>
    <w:rsid w:val="00C75CC7"/>
    <w:rsid w:val="00C77131"/>
    <w:rsid w:val="00C80963"/>
    <w:rsid w:val="00C81199"/>
    <w:rsid w:val="00C813DA"/>
    <w:rsid w:val="00C822F9"/>
    <w:rsid w:val="00C82E3A"/>
    <w:rsid w:val="00C8383E"/>
    <w:rsid w:val="00C83B1D"/>
    <w:rsid w:val="00C8410E"/>
    <w:rsid w:val="00C842EA"/>
    <w:rsid w:val="00C844B9"/>
    <w:rsid w:val="00C85755"/>
    <w:rsid w:val="00C85BD3"/>
    <w:rsid w:val="00C86CBF"/>
    <w:rsid w:val="00C86CCB"/>
    <w:rsid w:val="00C90529"/>
    <w:rsid w:val="00C9152A"/>
    <w:rsid w:val="00C916BE"/>
    <w:rsid w:val="00C9239B"/>
    <w:rsid w:val="00C932C6"/>
    <w:rsid w:val="00C93329"/>
    <w:rsid w:val="00C939E0"/>
    <w:rsid w:val="00C93A2D"/>
    <w:rsid w:val="00C941A9"/>
    <w:rsid w:val="00C94493"/>
    <w:rsid w:val="00C9482A"/>
    <w:rsid w:val="00C94FC3"/>
    <w:rsid w:val="00C95144"/>
    <w:rsid w:val="00C95152"/>
    <w:rsid w:val="00C962A1"/>
    <w:rsid w:val="00C9738F"/>
    <w:rsid w:val="00C974B2"/>
    <w:rsid w:val="00CA0314"/>
    <w:rsid w:val="00CA03C3"/>
    <w:rsid w:val="00CA04DA"/>
    <w:rsid w:val="00CA0680"/>
    <w:rsid w:val="00CA08C0"/>
    <w:rsid w:val="00CA0E5A"/>
    <w:rsid w:val="00CA28FA"/>
    <w:rsid w:val="00CA2930"/>
    <w:rsid w:val="00CA3032"/>
    <w:rsid w:val="00CA3790"/>
    <w:rsid w:val="00CA4780"/>
    <w:rsid w:val="00CA47C7"/>
    <w:rsid w:val="00CA59C5"/>
    <w:rsid w:val="00CA61B8"/>
    <w:rsid w:val="00CA7321"/>
    <w:rsid w:val="00CB188D"/>
    <w:rsid w:val="00CB219D"/>
    <w:rsid w:val="00CB258F"/>
    <w:rsid w:val="00CB2BAD"/>
    <w:rsid w:val="00CB3182"/>
    <w:rsid w:val="00CB3890"/>
    <w:rsid w:val="00CB4087"/>
    <w:rsid w:val="00CB4534"/>
    <w:rsid w:val="00CB5A3C"/>
    <w:rsid w:val="00CB6793"/>
    <w:rsid w:val="00CB68B6"/>
    <w:rsid w:val="00CC099F"/>
    <w:rsid w:val="00CC0FC7"/>
    <w:rsid w:val="00CC1D6C"/>
    <w:rsid w:val="00CC360A"/>
    <w:rsid w:val="00CC3A80"/>
    <w:rsid w:val="00CC44C3"/>
    <w:rsid w:val="00CC4704"/>
    <w:rsid w:val="00CC4EAD"/>
    <w:rsid w:val="00CC589D"/>
    <w:rsid w:val="00CC5E2A"/>
    <w:rsid w:val="00CC799D"/>
    <w:rsid w:val="00CC7F74"/>
    <w:rsid w:val="00CD12B1"/>
    <w:rsid w:val="00CD12EA"/>
    <w:rsid w:val="00CD140E"/>
    <w:rsid w:val="00CD18C5"/>
    <w:rsid w:val="00CD1A0A"/>
    <w:rsid w:val="00CD1E43"/>
    <w:rsid w:val="00CD23F1"/>
    <w:rsid w:val="00CD2460"/>
    <w:rsid w:val="00CD29F9"/>
    <w:rsid w:val="00CD2AD1"/>
    <w:rsid w:val="00CD3180"/>
    <w:rsid w:val="00CD3F3F"/>
    <w:rsid w:val="00CD567B"/>
    <w:rsid w:val="00CD56A5"/>
    <w:rsid w:val="00CD5919"/>
    <w:rsid w:val="00CD7050"/>
    <w:rsid w:val="00CE1021"/>
    <w:rsid w:val="00CE120F"/>
    <w:rsid w:val="00CE14CB"/>
    <w:rsid w:val="00CE15C6"/>
    <w:rsid w:val="00CE2625"/>
    <w:rsid w:val="00CE2B93"/>
    <w:rsid w:val="00CE2DA4"/>
    <w:rsid w:val="00CE2FA7"/>
    <w:rsid w:val="00CE31A8"/>
    <w:rsid w:val="00CE4360"/>
    <w:rsid w:val="00CE6B49"/>
    <w:rsid w:val="00CE7AC9"/>
    <w:rsid w:val="00CF010F"/>
    <w:rsid w:val="00CF0674"/>
    <w:rsid w:val="00CF0EA0"/>
    <w:rsid w:val="00CF0F5E"/>
    <w:rsid w:val="00CF1136"/>
    <w:rsid w:val="00CF119A"/>
    <w:rsid w:val="00CF11A8"/>
    <w:rsid w:val="00CF1785"/>
    <w:rsid w:val="00CF206D"/>
    <w:rsid w:val="00CF28A6"/>
    <w:rsid w:val="00CF2A89"/>
    <w:rsid w:val="00CF3C0F"/>
    <w:rsid w:val="00CF46BA"/>
    <w:rsid w:val="00CF4B27"/>
    <w:rsid w:val="00CF4DC3"/>
    <w:rsid w:val="00CF4E6B"/>
    <w:rsid w:val="00CF579E"/>
    <w:rsid w:val="00CF5EAB"/>
    <w:rsid w:val="00CF6C0F"/>
    <w:rsid w:val="00CF6C7C"/>
    <w:rsid w:val="00CF6F65"/>
    <w:rsid w:val="00CF7A7F"/>
    <w:rsid w:val="00CF7A95"/>
    <w:rsid w:val="00CF7CD4"/>
    <w:rsid w:val="00D00983"/>
    <w:rsid w:val="00D0098E"/>
    <w:rsid w:val="00D009AF"/>
    <w:rsid w:val="00D02C5C"/>
    <w:rsid w:val="00D02E71"/>
    <w:rsid w:val="00D03310"/>
    <w:rsid w:val="00D03E81"/>
    <w:rsid w:val="00D045C9"/>
    <w:rsid w:val="00D05012"/>
    <w:rsid w:val="00D0525B"/>
    <w:rsid w:val="00D0528F"/>
    <w:rsid w:val="00D05AD7"/>
    <w:rsid w:val="00D063E0"/>
    <w:rsid w:val="00D1059C"/>
    <w:rsid w:val="00D1115E"/>
    <w:rsid w:val="00D1209D"/>
    <w:rsid w:val="00D138CA"/>
    <w:rsid w:val="00D14251"/>
    <w:rsid w:val="00D14425"/>
    <w:rsid w:val="00D146D3"/>
    <w:rsid w:val="00D147CB"/>
    <w:rsid w:val="00D15F3B"/>
    <w:rsid w:val="00D163F4"/>
    <w:rsid w:val="00D1641C"/>
    <w:rsid w:val="00D17156"/>
    <w:rsid w:val="00D21557"/>
    <w:rsid w:val="00D21BED"/>
    <w:rsid w:val="00D22585"/>
    <w:rsid w:val="00D23907"/>
    <w:rsid w:val="00D23FA7"/>
    <w:rsid w:val="00D24963"/>
    <w:rsid w:val="00D24AF0"/>
    <w:rsid w:val="00D2528F"/>
    <w:rsid w:val="00D26D31"/>
    <w:rsid w:val="00D26E34"/>
    <w:rsid w:val="00D26FBB"/>
    <w:rsid w:val="00D31263"/>
    <w:rsid w:val="00D31612"/>
    <w:rsid w:val="00D31811"/>
    <w:rsid w:val="00D31CF5"/>
    <w:rsid w:val="00D32329"/>
    <w:rsid w:val="00D32539"/>
    <w:rsid w:val="00D330D0"/>
    <w:rsid w:val="00D3353A"/>
    <w:rsid w:val="00D33802"/>
    <w:rsid w:val="00D34DE0"/>
    <w:rsid w:val="00D3658A"/>
    <w:rsid w:val="00D36EDA"/>
    <w:rsid w:val="00D3785D"/>
    <w:rsid w:val="00D4046B"/>
    <w:rsid w:val="00D41339"/>
    <w:rsid w:val="00D41769"/>
    <w:rsid w:val="00D41BF7"/>
    <w:rsid w:val="00D42957"/>
    <w:rsid w:val="00D429E2"/>
    <w:rsid w:val="00D449A6"/>
    <w:rsid w:val="00D44B3C"/>
    <w:rsid w:val="00D4569D"/>
    <w:rsid w:val="00D46CB8"/>
    <w:rsid w:val="00D50358"/>
    <w:rsid w:val="00D503B4"/>
    <w:rsid w:val="00D509E1"/>
    <w:rsid w:val="00D5291E"/>
    <w:rsid w:val="00D52EE0"/>
    <w:rsid w:val="00D53D30"/>
    <w:rsid w:val="00D54306"/>
    <w:rsid w:val="00D54BC8"/>
    <w:rsid w:val="00D553E9"/>
    <w:rsid w:val="00D553F8"/>
    <w:rsid w:val="00D55761"/>
    <w:rsid w:val="00D5783D"/>
    <w:rsid w:val="00D57B27"/>
    <w:rsid w:val="00D57CA7"/>
    <w:rsid w:val="00D60348"/>
    <w:rsid w:val="00D61B86"/>
    <w:rsid w:val="00D646A1"/>
    <w:rsid w:val="00D65570"/>
    <w:rsid w:val="00D65ECB"/>
    <w:rsid w:val="00D65F32"/>
    <w:rsid w:val="00D6676D"/>
    <w:rsid w:val="00D67784"/>
    <w:rsid w:val="00D67BCE"/>
    <w:rsid w:val="00D701D6"/>
    <w:rsid w:val="00D71B86"/>
    <w:rsid w:val="00D72590"/>
    <w:rsid w:val="00D72A10"/>
    <w:rsid w:val="00D74583"/>
    <w:rsid w:val="00D7656A"/>
    <w:rsid w:val="00D76AA3"/>
    <w:rsid w:val="00D77795"/>
    <w:rsid w:val="00D77FCA"/>
    <w:rsid w:val="00D80103"/>
    <w:rsid w:val="00D80BF9"/>
    <w:rsid w:val="00D82436"/>
    <w:rsid w:val="00D82819"/>
    <w:rsid w:val="00D82A25"/>
    <w:rsid w:val="00D82AEB"/>
    <w:rsid w:val="00D838A1"/>
    <w:rsid w:val="00D84086"/>
    <w:rsid w:val="00D841E2"/>
    <w:rsid w:val="00D842A6"/>
    <w:rsid w:val="00D84859"/>
    <w:rsid w:val="00D87064"/>
    <w:rsid w:val="00D87FEE"/>
    <w:rsid w:val="00D91221"/>
    <w:rsid w:val="00D91270"/>
    <w:rsid w:val="00D912D0"/>
    <w:rsid w:val="00D913B2"/>
    <w:rsid w:val="00D91680"/>
    <w:rsid w:val="00D91894"/>
    <w:rsid w:val="00D920CB"/>
    <w:rsid w:val="00D9306D"/>
    <w:rsid w:val="00D931A1"/>
    <w:rsid w:val="00D93B5A"/>
    <w:rsid w:val="00D94010"/>
    <w:rsid w:val="00D94226"/>
    <w:rsid w:val="00D95A7E"/>
    <w:rsid w:val="00D95E50"/>
    <w:rsid w:val="00D96521"/>
    <w:rsid w:val="00D96624"/>
    <w:rsid w:val="00D96A03"/>
    <w:rsid w:val="00D96E0B"/>
    <w:rsid w:val="00D976B5"/>
    <w:rsid w:val="00D977B3"/>
    <w:rsid w:val="00DA076B"/>
    <w:rsid w:val="00DA09BE"/>
    <w:rsid w:val="00DA0A7B"/>
    <w:rsid w:val="00DA0D0A"/>
    <w:rsid w:val="00DA0D79"/>
    <w:rsid w:val="00DA136E"/>
    <w:rsid w:val="00DA227A"/>
    <w:rsid w:val="00DA2447"/>
    <w:rsid w:val="00DA2BB8"/>
    <w:rsid w:val="00DA34A5"/>
    <w:rsid w:val="00DA3935"/>
    <w:rsid w:val="00DA400A"/>
    <w:rsid w:val="00DA5DB0"/>
    <w:rsid w:val="00DA6246"/>
    <w:rsid w:val="00DA6EFF"/>
    <w:rsid w:val="00DA785F"/>
    <w:rsid w:val="00DA7982"/>
    <w:rsid w:val="00DA7DEB"/>
    <w:rsid w:val="00DA7FF0"/>
    <w:rsid w:val="00DB061C"/>
    <w:rsid w:val="00DB0F2A"/>
    <w:rsid w:val="00DB0FFA"/>
    <w:rsid w:val="00DB23AD"/>
    <w:rsid w:val="00DB2789"/>
    <w:rsid w:val="00DB3E66"/>
    <w:rsid w:val="00DB668C"/>
    <w:rsid w:val="00DB6D56"/>
    <w:rsid w:val="00DB772E"/>
    <w:rsid w:val="00DB7F02"/>
    <w:rsid w:val="00DC0427"/>
    <w:rsid w:val="00DC09CE"/>
    <w:rsid w:val="00DC0C27"/>
    <w:rsid w:val="00DC1308"/>
    <w:rsid w:val="00DC1D40"/>
    <w:rsid w:val="00DC1F7E"/>
    <w:rsid w:val="00DC265A"/>
    <w:rsid w:val="00DC2744"/>
    <w:rsid w:val="00DC315C"/>
    <w:rsid w:val="00DC346C"/>
    <w:rsid w:val="00DC47C3"/>
    <w:rsid w:val="00DC508E"/>
    <w:rsid w:val="00DC5BA3"/>
    <w:rsid w:val="00DC617F"/>
    <w:rsid w:val="00DC62ED"/>
    <w:rsid w:val="00DC70D6"/>
    <w:rsid w:val="00DC7611"/>
    <w:rsid w:val="00DD089B"/>
    <w:rsid w:val="00DD287D"/>
    <w:rsid w:val="00DD2B51"/>
    <w:rsid w:val="00DD2BDF"/>
    <w:rsid w:val="00DD2D88"/>
    <w:rsid w:val="00DD2F7E"/>
    <w:rsid w:val="00DD48B2"/>
    <w:rsid w:val="00DD4BC3"/>
    <w:rsid w:val="00DD4FD2"/>
    <w:rsid w:val="00DD5CC6"/>
    <w:rsid w:val="00DD6425"/>
    <w:rsid w:val="00DD690A"/>
    <w:rsid w:val="00DD6A3C"/>
    <w:rsid w:val="00DE06EA"/>
    <w:rsid w:val="00DE0EFD"/>
    <w:rsid w:val="00DE11E0"/>
    <w:rsid w:val="00DE1983"/>
    <w:rsid w:val="00DE1B0B"/>
    <w:rsid w:val="00DE257B"/>
    <w:rsid w:val="00DE257C"/>
    <w:rsid w:val="00DE2805"/>
    <w:rsid w:val="00DE298E"/>
    <w:rsid w:val="00DE2DEF"/>
    <w:rsid w:val="00DE33EF"/>
    <w:rsid w:val="00DE44B3"/>
    <w:rsid w:val="00DE4AF7"/>
    <w:rsid w:val="00DE4DF4"/>
    <w:rsid w:val="00DE54DD"/>
    <w:rsid w:val="00DE5889"/>
    <w:rsid w:val="00DE6581"/>
    <w:rsid w:val="00DE73F8"/>
    <w:rsid w:val="00DE7816"/>
    <w:rsid w:val="00DE7A12"/>
    <w:rsid w:val="00DF09B1"/>
    <w:rsid w:val="00DF0DAD"/>
    <w:rsid w:val="00DF1C6C"/>
    <w:rsid w:val="00DF2D31"/>
    <w:rsid w:val="00DF2E53"/>
    <w:rsid w:val="00DF39B9"/>
    <w:rsid w:val="00DF7EB7"/>
    <w:rsid w:val="00E00FAB"/>
    <w:rsid w:val="00E03120"/>
    <w:rsid w:val="00E032CF"/>
    <w:rsid w:val="00E03322"/>
    <w:rsid w:val="00E03939"/>
    <w:rsid w:val="00E03A26"/>
    <w:rsid w:val="00E0420D"/>
    <w:rsid w:val="00E042A6"/>
    <w:rsid w:val="00E04482"/>
    <w:rsid w:val="00E0471B"/>
    <w:rsid w:val="00E04AC8"/>
    <w:rsid w:val="00E04C3E"/>
    <w:rsid w:val="00E054B7"/>
    <w:rsid w:val="00E055E9"/>
    <w:rsid w:val="00E056E5"/>
    <w:rsid w:val="00E05A40"/>
    <w:rsid w:val="00E06A9C"/>
    <w:rsid w:val="00E06BFF"/>
    <w:rsid w:val="00E06F58"/>
    <w:rsid w:val="00E07EF0"/>
    <w:rsid w:val="00E07F1D"/>
    <w:rsid w:val="00E1129D"/>
    <w:rsid w:val="00E11404"/>
    <w:rsid w:val="00E11A9D"/>
    <w:rsid w:val="00E1230E"/>
    <w:rsid w:val="00E134FF"/>
    <w:rsid w:val="00E14D90"/>
    <w:rsid w:val="00E15D09"/>
    <w:rsid w:val="00E1624B"/>
    <w:rsid w:val="00E17A3C"/>
    <w:rsid w:val="00E17AF7"/>
    <w:rsid w:val="00E17EB5"/>
    <w:rsid w:val="00E20CED"/>
    <w:rsid w:val="00E212DD"/>
    <w:rsid w:val="00E2171A"/>
    <w:rsid w:val="00E226F7"/>
    <w:rsid w:val="00E23291"/>
    <w:rsid w:val="00E2386B"/>
    <w:rsid w:val="00E24821"/>
    <w:rsid w:val="00E250D5"/>
    <w:rsid w:val="00E25A14"/>
    <w:rsid w:val="00E261D1"/>
    <w:rsid w:val="00E274E3"/>
    <w:rsid w:val="00E30915"/>
    <w:rsid w:val="00E30C5E"/>
    <w:rsid w:val="00E317AA"/>
    <w:rsid w:val="00E32B93"/>
    <w:rsid w:val="00E33499"/>
    <w:rsid w:val="00E34E99"/>
    <w:rsid w:val="00E355B4"/>
    <w:rsid w:val="00E36532"/>
    <w:rsid w:val="00E36890"/>
    <w:rsid w:val="00E379E6"/>
    <w:rsid w:val="00E41332"/>
    <w:rsid w:val="00E41887"/>
    <w:rsid w:val="00E41FCE"/>
    <w:rsid w:val="00E423CC"/>
    <w:rsid w:val="00E46130"/>
    <w:rsid w:val="00E47017"/>
    <w:rsid w:val="00E47DDD"/>
    <w:rsid w:val="00E5125E"/>
    <w:rsid w:val="00E52AA7"/>
    <w:rsid w:val="00E52E1E"/>
    <w:rsid w:val="00E53276"/>
    <w:rsid w:val="00E53683"/>
    <w:rsid w:val="00E5373F"/>
    <w:rsid w:val="00E53D41"/>
    <w:rsid w:val="00E54240"/>
    <w:rsid w:val="00E5469C"/>
    <w:rsid w:val="00E555E2"/>
    <w:rsid w:val="00E567ED"/>
    <w:rsid w:val="00E56D7F"/>
    <w:rsid w:val="00E57705"/>
    <w:rsid w:val="00E57F08"/>
    <w:rsid w:val="00E6017E"/>
    <w:rsid w:val="00E601D2"/>
    <w:rsid w:val="00E6021E"/>
    <w:rsid w:val="00E60C26"/>
    <w:rsid w:val="00E620B4"/>
    <w:rsid w:val="00E62D8B"/>
    <w:rsid w:val="00E637EF"/>
    <w:rsid w:val="00E63B3E"/>
    <w:rsid w:val="00E644FE"/>
    <w:rsid w:val="00E64A77"/>
    <w:rsid w:val="00E64C2B"/>
    <w:rsid w:val="00E656B2"/>
    <w:rsid w:val="00E6587F"/>
    <w:rsid w:val="00E6663C"/>
    <w:rsid w:val="00E6709C"/>
    <w:rsid w:val="00E674F4"/>
    <w:rsid w:val="00E6775C"/>
    <w:rsid w:val="00E67D06"/>
    <w:rsid w:val="00E67F07"/>
    <w:rsid w:val="00E70B81"/>
    <w:rsid w:val="00E70D7E"/>
    <w:rsid w:val="00E71C51"/>
    <w:rsid w:val="00E71EC5"/>
    <w:rsid w:val="00E72698"/>
    <w:rsid w:val="00E7327E"/>
    <w:rsid w:val="00E74537"/>
    <w:rsid w:val="00E74B71"/>
    <w:rsid w:val="00E75003"/>
    <w:rsid w:val="00E751E3"/>
    <w:rsid w:val="00E75287"/>
    <w:rsid w:val="00E753E7"/>
    <w:rsid w:val="00E769EA"/>
    <w:rsid w:val="00E77870"/>
    <w:rsid w:val="00E77AC7"/>
    <w:rsid w:val="00E77D8A"/>
    <w:rsid w:val="00E81AFC"/>
    <w:rsid w:val="00E823D6"/>
    <w:rsid w:val="00E829D3"/>
    <w:rsid w:val="00E82F03"/>
    <w:rsid w:val="00E82F4D"/>
    <w:rsid w:val="00E83774"/>
    <w:rsid w:val="00E84D0D"/>
    <w:rsid w:val="00E859D9"/>
    <w:rsid w:val="00E85B1D"/>
    <w:rsid w:val="00E864DE"/>
    <w:rsid w:val="00E873D2"/>
    <w:rsid w:val="00E87E0B"/>
    <w:rsid w:val="00E90D90"/>
    <w:rsid w:val="00E9132F"/>
    <w:rsid w:val="00E91C67"/>
    <w:rsid w:val="00E921F9"/>
    <w:rsid w:val="00E92F8A"/>
    <w:rsid w:val="00E9313A"/>
    <w:rsid w:val="00E93319"/>
    <w:rsid w:val="00E935CF"/>
    <w:rsid w:val="00E93648"/>
    <w:rsid w:val="00E93AC5"/>
    <w:rsid w:val="00E94288"/>
    <w:rsid w:val="00E9543E"/>
    <w:rsid w:val="00E95E7A"/>
    <w:rsid w:val="00E96870"/>
    <w:rsid w:val="00E97129"/>
    <w:rsid w:val="00EA02FF"/>
    <w:rsid w:val="00EA049A"/>
    <w:rsid w:val="00EA1873"/>
    <w:rsid w:val="00EA2409"/>
    <w:rsid w:val="00EA3F2F"/>
    <w:rsid w:val="00EA46C9"/>
    <w:rsid w:val="00EA48BE"/>
    <w:rsid w:val="00EA4CBC"/>
    <w:rsid w:val="00EA4D8D"/>
    <w:rsid w:val="00EA4E23"/>
    <w:rsid w:val="00EA57EE"/>
    <w:rsid w:val="00EA5CDE"/>
    <w:rsid w:val="00EA631A"/>
    <w:rsid w:val="00EA6503"/>
    <w:rsid w:val="00EA67F5"/>
    <w:rsid w:val="00EA74ED"/>
    <w:rsid w:val="00EA797A"/>
    <w:rsid w:val="00EA7BFA"/>
    <w:rsid w:val="00EA7C0B"/>
    <w:rsid w:val="00EB1BEA"/>
    <w:rsid w:val="00EB1FBC"/>
    <w:rsid w:val="00EB2967"/>
    <w:rsid w:val="00EB2CEF"/>
    <w:rsid w:val="00EB3F1E"/>
    <w:rsid w:val="00EB4321"/>
    <w:rsid w:val="00EB4C35"/>
    <w:rsid w:val="00EB4E3C"/>
    <w:rsid w:val="00EB52EE"/>
    <w:rsid w:val="00EB57FC"/>
    <w:rsid w:val="00EB5CF4"/>
    <w:rsid w:val="00EB60DE"/>
    <w:rsid w:val="00EB6DC4"/>
    <w:rsid w:val="00EB7B49"/>
    <w:rsid w:val="00EC0104"/>
    <w:rsid w:val="00EC07A2"/>
    <w:rsid w:val="00EC0B37"/>
    <w:rsid w:val="00EC0FC0"/>
    <w:rsid w:val="00EC11CE"/>
    <w:rsid w:val="00EC1EFD"/>
    <w:rsid w:val="00EC2AF7"/>
    <w:rsid w:val="00EC32FD"/>
    <w:rsid w:val="00EC3B59"/>
    <w:rsid w:val="00EC4091"/>
    <w:rsid w:val="00EC5980"/>
    <w:rsid w:val="00EC5E58"/>
    <w:rsid w:val="00EC6420"/>
    <w:rsid w:val="00ED004F"/>
    <w:rsid w:val="00ED00E3"/>
    <w:rsid w:val="00ED106B"/>
    <w:rsid w:val="00ED1B7A"/>
    <w:rsid w:val="00ED2343"/>
    <w:rsid w:val="00ED32BF"/>
    <w:rsid w:val="00ED3915"/>
    <w:rsid w:val="00ED4072"/>
    <w:rsid w:val="00ED50BB"/>
    <w:rsid w:val="00ED52D3"/>
    <w:rsid w:val="00ED5CA0"/>
    <w:rsid w:val="00ED73C8"/>
    <w:rsid w:val="00EE03E4"/>
    <w:rsid w:val="00EE0ABA"/>
    <w:rsid w:val="00EE0C13"/>
    <w:rsid w:val="00EE0D91"/>
    <w:rsid w:val="00EE0E0E"/>
    <w:rsid w:val="00EE19BD"/>
    <w:rsid w:val="00EE2402"/>
    <w:rsid w:val="00EE2D1E"/>
    <w:rsid w:val="00EE44A2"/>
    <w:rsid w:val="00EE467F"/>
    <w:rsid w:val="00EE46D4"/>
    <w:rsid w:val="00EE52FF"/>
    <w:rsid w:val="00EE59E4"/>
    <w:rsid w:val="00EE618E"/>
    <w:rsid w:val="00EE6420"/>
    <w:rsid w:val="00EE68A1"/>
    <w:rsid w:val="00EE6AC8"/>
    <w:rsid w:val="00EF0A49"/>
    <w:rsid w:val="00EF0DB3"/>
    <w:rsid w:val="00EF1AF8"/>
    <w:rsid w:val="00EF2727"/>
    <w:rsid w:val="00EF3A73"/>
    <w:rsid w:val="00EF403A"/>
    <w:rsid w:val="00EF4855"/>
    <w:rsid w:val="00EF5595"/>
    <w:rsid w:val="00EF6682"/>
    <w:rsid w:val="00EF6AA6"/>
    <w:rsid w:val="00EF7454"/>
    <w:rsid w:val="00EF760C"/>
    <w:rsid w:val="00F00026"/>
    <w:rsid w:val="00F000CE"/>
    <w:rsid w:val="00F0146F"/>
    <w:rsid w:val="00F019C0"/>
    <w:rsid w:val="00F027CF"/>
    <w:rsid w:val="00F02947"/>
    <w:rsid w:val="00F05F3E"/>
    <w:rsid w:val="00F06641"/>
    <w:rsid w:val="00F10A5F"/>
    <w:rsid w:val="00F10BD2"/>
    <w:rsid w:val="00F114C2"/>
    <w:rsid w:val="00F12B2C"/>
    <w:rsid w:val="00F12B48"/>
    <w:rsid w:val="00F12CA6"/>
    <w:rsid w:val="00F12DB8"/>
    <w:rsid w:val="00F138F4"/>
    <w:rsid w:val="00F13C25"/>
    <w:rsid w:val="00F14022"/>
    <w:rsid w:val="00F14037"/>
    <w:rsid w:val="00F149C2"/>
    <w:rsid w:val="00F14BE7"/>
    <w:rsid w:val="00F15BFE"/>
    <w:rsid w:val="00F160EB"/>
    <w:rsid w:val="00F16414"/>
    <w:rsid w:val="00F17947"/>
    <w:rsid w:val="00F17B6A"/>
    <w:rsid w:val="00F205D6"/>
    <w:rsid w:val="00F20A27"/>
    <w:rsid w:val="00F211E3"/>
    <w:rsid w:val="00F22E3C"/>
    <w:rsid w:val="00F23295"/>
    <w:rsid w:val="00F247C4"/>
    <w:rsid w:val="00F25D9F"/>
    <w:rsid w:val="00F31A06"/>
    <w:rsid w:val="00F31D43"/>
    <w:rsid w:val="00F325EA"/>
    <w:rsid w:val="00F32ECF"/>
    <w:rsid w:val="00F343BA"/>
    <w:rsid w:val="00F346D9"/>
    <w:rsid w:val="00F34DEC"/>
    <w:rsid w:val="00F36324"/>
    <w:rsid w:val="00F36B4C"/>
    <w:rsid w:val="00F36BFB"/>
    <w:rsid w:val="00F36CFC"/>
    <w:rsid w:val="00F36FAF"/>
    <w:rsid w:val="00F37087"/>
    <w:rsid w:val="00F379D3"/>
    <w:rsid w:val="00F37D26"/>
    <w:rsid w:val="00F4092A"/>
    <w:rsid w:val="00F4204B"/>
    <w:rsid w:val="00F42149"/>
    <w:rsid w:val="00F432CE"/>
    <w:rsid w:val="00F45D05"/>
    <w:rsid w:val="00F4687B"/>
    <w:rsid w:val="00F46A52"/>
    <w:rsid w:val="00F46AAF"/>
    <w:rsid w:val="00F47B72"/>
    <w:rsid w:val="00F50B6C"/>
    <w:rsid w:val="00F5157B"/>
    <w:rsid w:val="00F5163E"/>
    <w:rsid w:val="00F52396"/>
    <w:rsid w:val="00F52AE9"/>
    <w:rsid w:val="00F5327F"/>
    <w:rsid w:val="00F53619"/>
    <w:rsid w:val="00F540AA"/>
    <w:rsid w:val="00F54878"/>
    <w:rsid w:val="00F55474"/>
    <w:rsid w:val="00F56042"/>
    <w:rsid w:val="00F60541"/>
    <w:rsid w:val="00F6149E"/>
    <w:rsid w:val="00F6181E"/>
    <w:rsid w:val="00F61BCE"/>
    <w:rsid w:val="00F61E4F"/>
    <w:rsid w:val="00F62C7C"/>
    <w:rsid w:val="00F638A1"/>
    <w:rsid w:val="00F64DC3"/>
    <w:rsid w:val="00F6528E"/>
    <w:rsid w:val="00F6769E"/>
    <w:rsid w:val="00F70E3D"/>
    <w:rsid w:val="00F71745"/>
    <w:rsid w:val="00F7216A"/>
    <w:rsid w:val="00F72DC3"/>
    <w:rsid w:val="00F73170"/>
    <w:rsid w:val="00F73C8D"/>
    <w:rsid w:val="00F74871"/>
    <w:rsid w:val="00F7499E"/>
    <w:rsid w:val="00F750BF"/>
    <w:rsid w:val="00F764EA"/>
    <w:rsid w:val="00F76AAB"/>
    <w:rsid w:val="00F76B14"/>
    <w:rsid w:val="00F77B91"/>
    <w:rsid w:val="00F8076D"/>
    <w:rsid w:val="00F81D83"/>
    <w:rsid w:val="00F820A5"/>
    <w:rsid w:val="00F82E9A"/>
    <w:rsid w:val="00F841BB"/>
    <w:rsid w:val="00F85141"/>
    <w:rsid w:val="00F85CD5"/>
    <w:rsid w:val="00F865E5"/>
    <w:rsid w:val="00F868BF"/>
    <w:rsid w:val="00F86933"/>
    <w:rsid w:val="00F86A25"/>
    <w:rsid w:val="00F876D1"/>
    <w:rsid w:val="00F907E4"/>
    <w:rsid w:val="00F9084E"/>
    <w:rsid w:val="00F909A9"/>
    <w:rsid w:val="00F911D4"/>
    <w:rsid w:val="00F91216"/>
    <w:rsid w:val="00F91D44"/>
    <w:rsid w:val="00F91D6A"/>
    <w:rsid w:val="00F92A75"/>
    <w:rsid w:val="00F958EE"/>
    <w:rsid w:val="00F95E2D"/>
    <w:rsid w:val="00F9646C"/>
    <w:rsid w:val="00F964A8"/>
    <w:rsid w:val="00F97200"/>
    <w:rsid w:val="00F9720B"/>
    <w:rsid w:val="00F973B7"/>
    <w:rsid w:val="00F973DE"/>
    <w:rsid w:val="00FA0040"/>
    <w:rsid w:val="00FA0919"/>
    <w:rsid w:val="00FA1535"/>
    <w:rsid w:val="00FA56DC"/>
    <w:rsid w:val="00FA65F2"/>
    <w:rsid w:val="00FA6A94"/>
    <w:rsid w:val="00FA6B6A"/>
    <w:rsid w:val="00FA7655"/>
    <w:rsid w:val="00FA79C0"/>
    <w:rsid w:val="00FB0134"/>
    <w:rsid w:val="00FB0909"/>
    <w:rsid w:val="00FB0B65"/>
    <w:rsid w:val="00FB0DBC"/>
    <w:rsid w:val="00FB264D"/>
    <w:rsid w:val="00FB2C41"/>
    <w:rsid w:val="00FB3702"/>
    <w:rsid w:val="00FB3BE2"/>
    <w:rsid w:val="00FB4017"/>
    <w:rsid w:val="00FB432D"/>
    <w:rsid w:val="00FB5125"/>
    <w:rsid w:val="00FB56F8"/>
    <w:rsid w:val="00FB581E"/>
    <w:rsid w:val="00FB59CF"/>
    <w:rsid w:val="00FB5FF9"/>
    <w:rsid w:val="00FB6E0D"/>
    <w:rsid w:val="00FB7071"/>
    <w:rsid w:val="00FB7082"/>
    <w:rsid w:val="00FB7A30"/>
    <w:rsid w:val="00FC041B"/>
    <w:rsid w:val="00FC129B"/>
    <w:rsid w:val="00FC1D84"/>
    <w:rsid w:val="00FC2A99"/>
    <w:rsid w:val="00FC47DA"/>
    <w:rsid w:val="00FC5194"/>
    <w:rsid w:val="00FC5A18"/>
    <w:rsid w:val="00FC5EFE"/>
    <w:rsid w:val="00FC65E1"/>
    <w:rsid w:val="00FC6C4D"/>
    <w:rsid w:val="00FC6CF5"/>
    <w:rsid w:val="00FC73BD"/>
    <w:rsid w:val="00FC7D76"/>
    <w:rsid w:val="00FD01A1"/>
    <w:rsid w:val="00FD12E4"/>
    <w:rsid w:val="00FD152B"/>
    <w:rsid w:val="00FD1E93"/>
    <w:rsid w:val="00FD251A"/>
    <w:rsid w:val="00FD4037"/>
    <w:rsid w:val="00FD5566"/>
    <w:rsid w:val="00FD7478"/>
    <w:rsid w:val="00FD7E4B"/>
    <w:rsid w:val="00FD7FBB"/>
    <w:rsid w:val="00FE0E61"/>
    <w:rsid w:val="00FE1695"/>
    <w:rsid w:val="00FE1BF1"/>
    <w:rsid w:val="00FE2334"/>
    <w:rsid w:val="00FE2E81"/>
    <w:rsid w:val="00FE38E3"/>
    <w:rsid w:val="00FE40E4"/>
    <w:rsid w:val="00FE4AF8"/>
    <w:rsid w:val="00FE504A"/>
    <w:rsid w:val="00FE57B0"/>
    <w:rsid w:val="00FE5E2A"/>
    <w:rsid w:val="00FE700C"/>
    <w:rsid w:val="00FE7275"/>
    <w:rsid w:val="00FE7368"/>
    <w:rsid w:val="00FE7786"/>
    <w:rsid w:val="00FE7D99"/>
    <w:rsid w:val="00FF03E7"/>
    <w:rsid w:val="00FF0A90"/>
    <w:rsid w:val="00FF0D03"/>
    <w:rsid w:val="00FF12BB"/>
    <w:rsid w:val="00FF3648"/>
    <w:rsid w:val="00FF3B6C"/>
    <w:rsid w:val="00FF3BB6"/>
    <w:rsid w:val="00FF3C89"/>
    <w:rsid w:val="00FF4885"/>
    <w:rsid w:val="00FF4F04"/>
    <w:rsid w:val="00FF5A2F"/>
    <w:rsid w:val="00FF5D22"/>
    <w:rsid w:val="00FF60F4"/>
    <w:rsid w:val="00FF6698"/>
    <w:rsid w:val="00FF7BC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FC9B7"/>
  <w15:docId w15:val="{779628CB-DF2D-4ACD-8F63-8518E7A7F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DF"/>
    <w:rPr>
      <w:rFonts w:ascii="Angsana New" w:hAnsi="Angsana New"/>
      <w:sz w:val="32"/>
      <w:szCs w:val="32"/>
    </w:rPr>
  </w:style>
  <w:style w:type="paragraph" w:styleId="Heading1">
    <w:name w:val="heading 1"/>
    <w:basedOn w:val="Normal"/>
    <w:next w:val="Normal"/>
    <w:qFormat/>
    <w:rsid w:val="007E6DE4"/>
    <w:pPr>
      <w:keepNext/>
      <w:ind w:right="-614"/>
      <w:outlineLvl w:val="0"/>
    </w:pPr>
    <w:rPr>
      <w:u w:val="single"/>
      <w:lang w:val="th-TH"/>
    </w:rPr>
  </w:style>
  <w:style w:type="paragraph" w:styleId="Heading2">
    <w:name w:val="heading 2"/>
    <w:basedOn w:val="Normal"/>
    <w:next w:val="Normal"/>
    <w:qFormat/>
    <w:rsid w:val="007E6DE4"/>
    <w:pPr>
      <w:keepNext/>
      <w:ind w:right="-295"/>
      <w:outlineLvl w:val="1"/>
    </w:pPr>
    <w:rPr>
      <w:u w:val="single"/>
    </w:rPr>
  </w:style>
  <w:style w:type="paragraph" w:styleId="Heading3">
    <w:name w:val="heading 3"/>
    <w:basedOn w:val="Normal"/>
    <w:next w:val="Normal"/>
    <w:qFormat/>
    <w:rsid w:val="007E6DE4"/>
    <w:pPr>
      <w:keepNext/>
      <w:ind w:right="-548"/>
      <w:outlineLvl w:val="2"/>
    </w:pPr>
    <w:rPr>
      <w:rFonts w:eastAsia="Cordia New"/>
      <w:u w:val="single"/>
    </w:rPr>
  </w:style>
  <w:style w:type="paragraph" w:styleId="Heading4">
    <w:name w:val="heading 4"/>
    <w:basedOn w:val="Normal"/>
    <w:next w:val="Normal"/>
    <w:qFormat/>
    <w:rsid w:val="007E6DE4"/>
    <w:pPr>
      <w:keepNext/>
      <w:ind w:right="-548"/>
      <w:outlineLvl w:val="3"/>
    </w:pPr>
    <w:rPr>
      <w:color w:val="000000"/>
      <w:u w:val="single"/>
    </w:rPr>
  </w:style>
  <w:style w:type="paragraph" w:styleId="Heading5">
    <w:name w:val="heading 5"/>
    <w:basedOn w:val="Normal"/>
    <w:next w:val="Normal"/>
    <w:qFormat/>
    <w:rsid w:val="007E6DE4"/>
    <w:pPr>
      <w:keepNext/>
      <w:ind w:right="-454"/>
      <w:outlineLvl w:val="4"/>
    </w:pPr>
    <w:rPr>
      <w:u w:val="single"/>
    </w:rPr>
  </w:style>
  <w:style w:type="paragraph" w:styleId="Heading6">
    <w:name w:val="heading 6"/>
    <w:basedOn w:val="Normal"/>
    <w:next w:val="Normal"/>
    <w:qFormat/>
    <w:rsid w:val="007E6DE4"/>
    <w:pPr>
      <w:keepNext/>
      <w:ind w:right="-550"/>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E6DE4"/>
    <w:rPr>
      <w:sz w:val="20"/>
      <w:szCs w:val="23"/>
    </w:rPr>
  </w:style>
  <w:style w:type="character" w:styleId="FootnoteReference">
    <w:name w:val="footnote reference"/>
    <w:semiHidden/>
    <w:rsid w:val="007E6DE4"/>
    <w:rPr>
      <w:sz w:val="32"/>
      <w:szCs w:val="32"/>
      <w:vertAlign w:val="superscript"/>
    </w:rPr>
  </w:style>
  <w:style w:type="paragraph" w:styleId="BodyText">
    <w:name w:val="Body Text"/>
    <w:basedOn w:val="Normal"/>
    <w:semiHidden/>
    <w:rsid w:val="007E6DE4"/>
    <w:pPr>
      <w:ind w:right="-294"/>
    </w:pPr>
  </w:style>
  <w:style w:type="paragraph" w:styleId="Header">
    <w:name w:val="header"/>
    <w:basedOn w:val="Normal"/>
    <w:link w:val="HeaderChar"/>
    <w:rsid w:val="007E6DE4"/>
    <w:pPr>
      <w:tabs>
        <w:tab w:val="center" w:pos="4153"/>
        <w:tab w:val="right" w:pos="8306"/>
      </w:tabs>
    </w:pPr>
    <w:rPr>
      <w:szCs w:val="37"/>
    </w:rPr>
  </w:style>
  <w:style w:type="character" w:styleId="PageNumber">
    <w:name w:val="page number"/>
    <w:basedOn w:val="DefaultParagraphFont"/>
    <w:rsid w:val="007E6DE4"/>
  </w:style>
  <w:style w:type="paragraph" w:styleId="Footer">
    <w:name w:val="footer"/>
    <w:basedOn w:val="Normal"/>
    <w:semiHidden/>
    <w:rsid w:val="007E6DE4"/>
    <w:pPr>
      <w:tabs>
        <w:tab w:val="center" w:pos="4153"/>
        <w:tab w:val="right" w:pos="8306"/>
      </w:tabs>
    </w:pPr>
    <w:rPr>
      <w:szCs w:val="37"/>
    </w:rPr>
  </w:style>
  <w:style w:type="paragraph" w:styleId="BlockText">
    <w:name w:val="Block Text"/>
    <w:basedOn w:val="Normal"/>
    <w:semiHidden/>
    <w:rsid w:val="007E6DE4"/>
    <w:pPr>
      <w:ind w:left="1440" w:right="-294"/>
    </w:pPr>
  </w:style>
  <w:style w:type="paragraph" w:styleId="BodyTextIndent">
    <w:name w:val="Body Text Indent"/>
    <w:basedOn w:val="Normal"/>
    <w:semiHidden/>
    <w:rsid w:val="007E6DE4"/>
    <w:pPr>
      <w:ind w:firstLine="1440"/>
    </w:pPr>
  </w:style>
  <w:style w:type="paragraph" w:styleId="BodyTextIndent2">
    <w:name w:val="Body Text Indent 2"/>
    <w:basedOn w:val="Normal"/>
    <w:semiHidden/>
    <w:rsid w:val="007E6DE4"/>
    <w:pPr>
      <w:ind w:right="-294" w:firstLine="1440"/>
    </w:pPr>
  </w:style>
  <w:style w:type="paragraph" w:styleId="BodyText2">
    <w:name w:val="Body Text 2"/>
    <w:basedOn w:val="Normal"/>
    <w:semiHidden/>
    <w:rsid w:val="007E6DE4"/>
    <w:pPr>
      <w:spacing w:before="240"/>
      <w:ind w:right="-295"/>
    </w:pPr>
  </w:style>
  <w:style w:type="character" w:customStyle="1" w:styleId="HeaderChar">
    <w:name w:val="Header Char"/>
    <w:link w:val="Header"/>
    <w:rsid w:val="008E4C12"/>
    <w:rPr>
      <w:rFonts w:ascii="Angsana New" w:hAnsi="Angsana New"/>
      <w:sz w:val="32"/>
      <w:szCs w:val="37"/>
    </w:rPr>
  </w:style>
  <w:style w:type="paragraph" w:styleId="BalloonText">
    <w:name w:val="Balloon Text"/>
    <w:basedOn w:val="Normal"/>
    <w:link w:val="BalloonTextChar"/>
    <w:uiPriority w:val="99"/>
    <w:semiHidden/>
    <w:unhideWhenUsed/>
    <w:rsid w:val="009A5650"/>
    <w:rPr>
      <w:rFonts w:ascii="Tahoma" w:hAnsi="Tahoma"/>
      <w:sz w:val="16"/>
      <w:szCs w:val="20"/>
    </w:rPr>
  </w:style>
  <w:style w:type="character" w:customStyle="1" w:styleId="BalloonTextChar">
    <w:name w:val="Balloon Text Char"/>
    <w:link w:val="BalloonText"/>
    <w:uiPriority w:val="99"/>
    <w:semiHidden/>
    <w:rsid w:val="009A5650"/>
    <w:rPr>
      <w:rFonts w:ascii="Tahoma" w:hAnsi="Tahoma"/>
      <w:sz w:val="16"/>
    </w:rPr>
  </w:style>
  <w:style w:type="character" w:styleId="CommentReference">
    <w:name w:val="annotation reference"/>
    <w:aliases w:val="อ้างอิงคำอธิบายประกอบ"/>
    <w:uiPriority w:val="99"/>
    <w:unhideWhenUsed/>
    <w:rsid w:val="006D751E"/>
    <w:rPr>
      <w:sz w:val="16"/>
      <w:szCs w:val="18"/>
    </w:rPr>
  </w:style>
  <w:style w:type="paragraph" w:styleId="CommentText">
    <w:name w:val="annotation text"/>
    <w:basedOn w:val="Normal"/>
    <w:link w:val="CommentTextChar"/>
    <w:uiPriority w:val="99"/>
    <w:unhideWhenUsed/>
    <w:rsid w:val="006D751E"/>
    <w:rPr>
      <w:sz w:val="20"/>
      <w:szCs w:val="25"/>
    </w:rPr>
  </w:style>
  <w:style w:type="character" w:customStyle="1" w:styleId="CommentTextChar">
    <w:name w:val="Comment Text Char"/>
    <w:link w:val="CommentText"/>
    <w:uiPriority w:val="99"/>
    <w:rsid w:val="006D751E"/>
    <w:rPr>
      <w:rFonts w:ascii="Angsana New" w:hAnsi="Angsana New"/>
      <w:szCs w:val="25"/>
    </w:rPr>
  </w:style>
  <w:style w:type="paragraph" w:styleId="CommentSubject">
    <w:name w:val="annotation subject"/>
    <w:basedOn w:val="CommentText"/>
    <w:next w:val="CommentText"/>
    <w:link w:val="CommentSubjectChar"/>
    <w:uiPriority w:val="99"/>
    <w:semiHidden/>
    <w:unhideWhenUsed/>
    <w:rsid w:val="006D751E"/>
    <w:rPr>
      <w:b/>
      <w:bCs/>
    </w:rPr>
  </w:style>
  <w:style w:type="character" w:customStyle="1" w:styleId="CommentSubjectChar">
    <w:name w:val="Comment Subject Char"/>
    <w:link w:val="CommentSubject"/>
    <w:uiPriority w:val="99"/>
    <w:semiHidden/>
    <w:rsid w:val="006D751E"/>
    <w:rPr>
      <w:rFonts w:ascii="Angsana New" w:hAnsi="Angsana New"/>
      <w:b/>
      <w:bCs/>
      <w:szCs w:val="25"/>
    </w:rPr>
  </w:style>
  <w:style w:type="paragraph" w:styleId="ListParagraph">
    <w:name w:val="List Paragraph"/>
    <w:basedOn w:val="Normal"/>
    <w:uiPriority w:val="34"/>
    <w:qFormat/>
    <w:rsid w:val="00193E2B"/>
    <w:pPr>
      <w:ind w:left="720"/>
      <w:contextualSpacing/>
    </w:pPr>
    <w:rPr>
      <w:szCs w:val="40"/>
    </w:rPr>
  </w:style>
  <w:style w:type="paragraph" w:styleId="Revision">
    <w:name w:val="Revision"/>
    <w:hidden/>
    <w:uiPriority w:val="99"/>
    <w:semiHidden/>
    <w:rsid w:val="007C6B65"/>
    <w:rPr>
      <w:rFonts w:ascii="Angsana New" w:hAnsi="Angsana New"/>
      <w:sz w:val="32"/>
      <w:szCs w:val="40"/>
    </w:rPr>
  </w:style>
  <w:style w:type="character" w:styleId="Hyperlink">
    <w:name w:val="Hyperlink"/>
    <w:basedOn w:val="DefaultParagraphFont"/>
    <w:uiPriority w:val="99"/>
    <w:unhideWhenUsed/>
    <w:rsid w:val="00E753E7"/>
    <w:rPr>
      <w:color w:val="0563C1" w:themeColor="hyperlink"/>
      <w:u w:val="single"/>
    </w:rPr>
  </w:style>
  <w:style w:type="character" w:styleId="UnresolvedMention">
    <w:name w:val="Unresolved Mention"/>
    <w:basedOn w:val="DefaultParagraphFont"/>
    <w:uiPriority w:val="99"/>
    <w:semiHidden/>
    <w:unhideWhenUsed/>
    <w:rsid w:val="00E753E7"/>
    <w:rPr>
      <w:color w:val="605E5C"/>
      <w:shd w:val="clear" w:color="auto" w:fill="E1DFDD"/>
    </w:rPr>
  </w:style>
  <w:style w:type="paragraph" w:styleId="NormalWeb">
    <w:name w:val="Normal (Web)"/>
    <w:basedOn w:val="Normal"/>
    <w:uiPriority w:val="99"/>
    <w:semiHidden/>
    <w:unhideWhenUsed/>
    <w:rsid w:val="00C37BD6"/>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3B4CBD"/>
    <w:rPr>
      <w:rFonts w:ascii="Calibri" w:eastAsiaTheme="minorHAnsi" w:hAnsi="Calibri" w:cs="Calibri"/>
      <w:sz w:val="22"/>
      <w:szCs w:val="22"/>
    </w:rPr>
  </w:style>
  <w:style w:type="character" w:customStyle="1" w:styleId="FootnoteTextChar">
    <w:name w:val="Footnote Text Char"/>
    <w:basedOn w:val="DefaultParagraphFont"/>
    <w:link w:val="FootnoteText"/>
    <w:semiHidden/>
    <w:rsid w:val="006072B7"/>
    <w:rPr>
      <w:rFonts w:ascii="Angsana New" w:hAnsi="Angsana New"/>
      <w:szCs w:val="23"/>
    </w:rPr>
  </w:style>
  <w:style w:type="paragraph" w:styleId="EndnoteText">
    <w:name w:val="endnote text"/>
    <w:basedOn w:val="Normal"/>
    <w:link w:val="EndnoteTextChar"/>
    <w:uiPriority w:val="99"/>
    <w:semiHidden/>
    <w:unhideWhenUsed/>
    <w:rsid w:val="007F6ABF"/>
    <w:rPr>
      <w:sz w:val="20"/>
      <w:szCs w:val="25"/>
    </w:rPr>
  </w:style>
  <w:style w:type="character" w:customStyle="1" w:styleId="EndnoteTextChar">
    <w:name w:val="Endnote Text Char"/>
    <w:basedOn w:val="DefaultParagraphFont"/>
    <w:link w:val="EndnoteText"/>
    <w:uiPriority w:val="99"/>
    <w:semiHidden/>
    <w:rsid w:val="007F6ABF"/>
    <w:rPr>
      <w:rFonts w:ascii="Angsana New" w:hAnsi="Angsana New"/>
      <w:szCs w:val="25"/>
    </w:rPr>
  </w:style>
  <w:style w:type="character" w:styleId="EndnoteReference">
    <w:name w:val="endnote reference"/>
    <w:basedOn w:val="DefaultParagraphFont"/>
    <w:uiPriority w:val="99"/>
    <w:semiHidden/>
    <w:unhideWhenUsed/>
    <w:rsid w:val="007F6ABF"/>
    <w:rPr>
      <w:sz w:val="32"/>
      <w:szCs w:val="3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4092">
      <w:bodyDiv w:val="1"/>
      <w:marLeft w:val="0"/>
      <w:marRight w:val="0"/>
      <w:marTop w:val="0"/>
      <w:marBottom w:val="0"/>
      <w:divBdr>
        <w:top w:val="none" w:sz="0" w:space="0" w:color="auto"/>
        <w:left w:val="none" w:sz="0" w:space="0" w:color="auto"/>
        <w:bottom w:val="none" w:sz="0" w:space="0" w:color="auto"/>
        <w:right w:val="none" w:sz="0" w:space="0" w:color="auto"/>
      </w:divBdr>
    </w:div>
    <w:div w:id="202518016">
      <w:bodyDiv w:val="1"/>
      <w:marLeft w:val="0"/>
      <w:marRight w:val="0"/>
      <w:marTop w:val="0"/>
      <w:marBottom w:val="0"/>
      <w:divBdr>
        <w:top w:val="none" w:sz="0" w:space="0" w:color="auto"/>
        <w:left w:val="none" w:sz="0" w:space="0" w:color="auto"/>
        <w:bottom w:val="none" w:sz="0" w:space="0" w:color="auto"/>
        <w:right w:val="none" w:sz="0" w:space="0" w:color="auto"/>
      </w:divBdr>
    </w:div>
    <w:div w:id="294331023">
      <w:bodyDiv w:val="1"/>
      <w:marLeft w:val="0"/>
      <w:marRight w:val="0"/>
      <w:marTop w:val="0"/>
      <w:marBottom w:val="0"/>
      <w:divBdr>
        <w:top w:val="none" w:sz="0" w:space="0" w:color="auto"/>
        <w:left w:val="none" w:sz="0" w:space="0" w:color="auto"/>
        <w:bottom w:val="none" w:sz="0" w:space="0" w:color="auto"/>
        <w:right w:val="none" w:sz="0" w:space="0" w:color="auto"/>
      </w:divBdr>
    </w:div>
    <w:div w:id="467944181">
      <w:bodyDiv w:val="1"/>
      <w:marLeft w:val="0"/>
      <w:marRight w:val="0"/>
      <w:marTop w:val="0"/>
      <w:marBottom w:val="0"/>
      <w:divBdr>
        <w:top w:val="none" w:sz="0" w:space="0" w:color="auto"/>
        <w:left w:val="none" w:sz="0" w:space="0" w:color="auto"/>
        <w:bottom w:val="none" w:sz="0" w:space="0" w:color="auto"/>
        <w:right w:val="none" w:sz="0" w:space="0" w:color="auto"/>
      </w:divBdr>
    </w:div>
    <w:div w:id="522784403">
      <w:bodyDiv w:val="1"/>
      <w:marLeft w:val="0"/>
      <w:marRight w:val="0"/>
      <w:marTop w:val="0"/>
      <w:marBottom w:val="0"/>
      <w:divBdr>
        <w:top w:val="none" w:sz="0" w:space="0" w:color="auto"/>
        <w:left w:val="none" w:sz="0" w:space="0" w:color="auto"/>
        <w:bottom w:val="none" w:sz="0" w:space="0" w:color="auto"/>
        <w:right w:val="none" w:sz="0" w:space="0" w:color="auto"/>
      </w:divBdr>
    </w:div>
    <w:div w:id="650910563">
      <w:bodyDiv w:val="1"/>
      <w:marLeft w:val="0"/>
      <w:marRight w:val="0"/>
      <w:marTop w:val="0"/>
      <w:marBottom w:val="0"/>
      <w:divBdr>
        <w:top w:val="none" w:sz="0" w:space="0" w:color="auto"/>
        <w:left w:val="none" w:sz="0" w:space="0" w:color="auto"/>
        <w:bottom w:val="none" w:sz="0" w:space="0" w:color="auto"/>
        <w:right w:val="none" w:sz="0" w:space="0" w:color="auto"/>
      </w:divBdr>
    </w:div>
    <w:div w:id="675959793">
      <w:bodyDiv w:val="1"/>
      <w:marLeft w:val="0"/>
      <w:marRight w:val="0"/>
      <w:marTop w:val="0"/>
      <w:marBottom w:val="0"/>
      <w:divBdr>
        <w:top w:val="none" w:sz="0" w:space="0" w:color="auto"/>
        <w:left w:val="none" w:sz="0" w:space="0" w:color="auto"/>
        <w:bottom w:val="none" w:sz="0" w:space="0" w:color="auto"/>
        <w:right w:val="none" w:sz="0" w:space="0" w:color="auto"/>
      </w:divBdr>
    </w:div>
    <w:div w:id="971595445">
      <w:bodyDiv w:val="1"/>
      <w:marLeft w:val="0"/>
      <w:marRight w:val="0"/>
      <w:marTop w:val="0"/>
      <w:marBottom w:val="0"/>
      <w:divBdr>
        <w:top w:val="none" w:sz="0" w:space="0" w:color="auto"/>
        <w:left w:val="none" w:sz="0" w:space="0" w:color="auto"/>
        <w:bottom w:val="none" w:sz="0" w:space="0" w:color="auto"/>
        <w:right w:val="none" w:sz="0" w:space="0" w:color="auto"/>
      </w:divBdr>
    </w:div>
    <w:div w:id="143917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96E0F8C3081343B00DD9E005B22E3E" ma:contentTypeVersion="23" ma:contentTypeDescription="Create a new document." ma:contentTypeScope="" ma:versionID="b4a64b56571962b06eb6abdcb69214a6">
  <xsd:schema xmlns:xsd="http://www.w3.org/2001/XMLSchema" xmlns:xs="http://www.w3.org/2001/XMLSchema" xmlns:p="http://schemas.microsoft.com/office/2006/metadata/properties" xmlns:ns1="http://schemas.microsoft.com/sharepoint/v3" xmlns:ns2="4f7b99b8-5633-45e4-b1d6-3807719ff8a6" xmlns:ns3="2eb41fdc-75f0-4d74-92a4-15984fab348a" targetNamespace="http://schemas.microsoft.com/office/2006/metadata/properties" ma:root="true" ma:fieldsID="e38fec400ba1433b5e169fd0fdc60709" ns1:_="" ns2:_="" ns3:_="">
    <xsd:import namespace="http://schemas.microsoft.com/sharepoint/v3"/>
    <xsd:import namespace="4f7b99b8-5633-45e4-b1d6-3807719ff8a6"/>
    <xsd:import namespace="2eb41fdc-75f0-4d74-92a4-15984fab348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1:_ip_UnifiedCompliancePolicyProperties" minOccurs="0"/>
                <xsd:element ref="ns1:_ip_UnifiedCompliancePolicyUIAc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b99b8-5633-45e4-b1d6-3807719ff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b41fdc-75f0-4d74-92a4-15984fab34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fa2b43-c6c8-4896-afa0-c82892a29dae}" ma:internalName="TaxCatchAll" ma:showField="CatchAllData" ma:web="2eb41fdc-75f0-4d74-92a4-15984fab3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b41fdc-75f0-4d74-92a4-15984fab348a" xsi:nil="true"/>
    <lcf76f155ced4ddcb4097134ff3c332f xmlns="4f7b99b8-5633-45e4-b1d6-3807719ff8a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2eb41fdc-75f0-4d74-92a4-15984fab348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698258-C44C-4134-841B-8F241E40919D}">
  <ds:schemaRefs>
    <ds:schemaRef ds:uri="http://schemas.openxmlformats.org/officeDocument/2006/bibliography"/>
  </ds:schemaRefs>
</ds:datastoreItem>
</file>

<file path=customXml/itemProps2.xml><?xml version="1.0" encoding="utf-8"?>
<ds:datastoreItem xmlns:ds="http://schemas.openxmlformats.org/officeDocument/2006/customXml" ds:itemID="{6C39D9A7-3894-4017-8FC1-C7B51175A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7b99b8-5633-45e4-b1d6-3807719ff8a6"/>
    <ds:schemaRef ds:uri="2eb41fdc-75f0-4d74-92a4-15984fab3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4F655-5460-42C4-94FE-E9FAE037AA26}">
  <ds:schemaRefs>
    <ds:schemaRef ds:uri="http://schemas.microsoft.com/office/2006/metadata/properties"/>
    <ds:schemaRef ds:uri="http://schemas.microsoft.com/office/infopath/2007/PartnerControls"/>
    <ds:schemaRef ds:uri="2eb41fdc-75f0-4d74-92a4-15984fab348a"/>
    <ds:schemaRef ds:uri="4f7b99b8-5633-45e4-b1d6-3807719ff8a6"/>
    <ds:schemaRef ds:uri="http://schemas.microsoft.com/sharepoint/v3"/>
  </ds:schemaRefs>
</ds:datastoreItem>
</file>

<file path=customXml/itemProps4.xml><?xml version="1.0" encoding="utf-8"?>
<ds:datastoreItem xmlns:ds="http://schemas.openxmlformats.org/officeDocument/2006/customXml" ds:itemID="{106F27E5-DAF3-44D1-9A3E-EC8F5DF03E18}">
  <ds:schemaRefs>
    <ds:schemaRef ds:uri="http://schemas.microsoft.com/sharepoint/v3/contenttype/forms"/>
  </ds:schemaRefs>
</ds:datastoreItem>
</file>

<file path=docMetadata/LabelInfo.xml><?xml version="1.0" encoding="utf-8"?>
<clbl:labelList xmlns:clbl="http://schemas.microsoft.com/office/2020/mipLabelMetadata">
  <clbl:label id="{93a13704-be5e-4c4e-997b-ac174f3dc22e}" enabled="1" method="Privileged" siteId="{0ad5298e-296d-45ab-a446-c0d364c5b18b}" contentBits="0" removed="0"/>
</clbl:labelList>
</file>

<file path=docProps/app.xml><?xml version="1.0" encoding="utf-8"?>
<Properties xmlns="http://schemas.openxmlformats.org/officeDocument/2006/extended-properties" xmlns:vt="http://schemas.openxmlformats.org/officeDocument/2006/docPropsVTypes">
  <Template>Normal.dotm</Template>
  <TotalTime>62</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ประกาศคณะกรรมการกำกับหลักทรัพย์และตลาดหลักทรัพย์</vt:lpstr>
    </vt:vector>
  </TitlesOfParts>
  <Company>sec</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ประกาศคณะกรรมการกำกับหลักทรัพย์และตลาดหลักทรัพย์</dc:title>
  <dc:subject/>
  <dc:creator>sec</dc:creator>
  <cp:keywords/>
  <dc:description/>
  <cp:lastModifiedBy>Natcha Charudhanes</cp:lastModifiedBy>
  <cp:revision>46</cp:revision>
  <cp:lastPrinted>2022-03-21T17:17:00Z</cp:lastPrinted>
  <dcterms:created xsi:type="dcterms:W3CDTF">2026-08-17T08:13:00Z</dcterms:created>
  <dcterms:modified xsi:type="dcterms:W3CDTF">2026-08-21T06:40:00Z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0x0101003796E0F8C3081343B00DD9E005B22E3E</vt:lpwstr>
  </property>
  <property fmtid="{D5CDD505-2E9C-101B-9397-08002B2CF9AE}" pid="3" name="MediaServiceImageTags">
    <vt:lpwstr/>
  </property>
  <property fmtid="{D5CDD505-2E9C-101B-9397-08002B2CF9AE}" pid="4" name="MSIP_Label_93a13704-be5e-4c4e-997b-ac174f3dc22e_Enabled">
    <vt:lpwstr>true</vt:lpwstr>
  </property>
  <property fmtid="{D5CDD505-2E9C-101B-9397-08002B2CF9AE}" pid="5" name="MSIP_Label_93a13704-be5e-4c4e-997b-ac174f3dc22e_SetDate">
    <vt:lpwstr>2022-09-29T08:21:46Z</vt:lpwstr>
  </property>
  <property fmtid="{D5CDD505-2E9C-101B-9397-08002B2CF9AE}" pid="6" name="MSIP_Label_93a13704-be5e-4c4e-997b-ac174f3dc22e_Method">
    <vt:lpwstr>Privileged</vt:lpwstr>
  </property>
  <property fmtid="{D5CDD505-2E9C-101B-9397-08002B2CF9AE}" pid="7" name="MSIP_Label_93a13704-be5e-4c4e-997b-ac174f3dc22e_Name">
    <vt:lpwstr>Public</vt:lpwstr>
  </property>
  <property fmtid="{D5CDD505-2E9C-101B-9397-08002B2CF9AE}" pid="8" name="MSIP_Label_93a13704-be5e-4c4e-997b-ac174f3dc22e_SiteId">
    <vt:lpwstr>0ad5298e-296d-45ab-a446-c0d364c5b18b</vt:lpwstr>
  </property>
  <property fmtid="{D5CDD505-2E9C-101B-9397-08002B2CF9AE}" pid="9" name="MSIP_Label_93a13704-be5e-4c4e-997b-ac174f3dc22e_ActionId">
    <vt:lpwstr>3c9e11e1-dc9a-420b-a0b0-9d23ed48064b</vt:lpwstr>
  </property>
  <property fmtid="{D5CDD505-2E9C-101B-9397-08002B2CF9AE}" pid="10" name="MSIP_Label_93a13704-be5e-4c4e-997b-ac174f3dc22e_ContentBits">
    <vt:lpwstr>0</vt:lpwstr>
  </property>
  <property fmtid="{D5CDD505-2E9C-101B-9397-08002B2CF9AE}" pid="11" name="Order">
    <vt:r8>609300</vt:r8>
  </property>
  <property fmtid="{D5CDD505-2E9C-101B-9397-08002B2CF9AE}" pid="12" name="ComplianceAssetId">
    <vt:lpwstr/>
  </property>
  <property fmtid="{D5CDD505-2E9C-101B-9397-08002B2CF9AE}" pid="13" name="_ExtendedDescription">
    <vt:lpwstr/>
  </property>
  <property fmtid="{D5CDD505-2E9C-101B-9397-08002B2CF9AE}" pid="14" name="docLang">
    <vt:lpwstr>en</vt:lpwstr>
  </property>
  <property fmtid="{D5CDD505-2E9C-101B-9397-08002B2CF9AE}" pid="15" name="TriggerFlowInfo">
    <vt:lpwstr/>
  </property>
</Properties>
</file>