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D957B" w14:textId="6B14E2AB" w:rsidR="00B72546" w:rsidRPr="00414FD4" w:rsidRDefault="00C872AC">
      <w:pPr>
        <w:jc w:val="right"/>
        <w:rPr>
          <w:rFonts w:ascii="TH SarabunPSK" w:hAnsi="TH SarabunPSK" w:cs="TH SarabunPSK"/>
        </w:rPr>
      </w:pPr>
      <w:r w:rsidRPr="00414FD4">
        <w:rPr>
          <w:noProof/>
        </w:rPr>
        <w:drawing>
          <wp:anchor distT="0" distB="0" distL="114300" distR="114300" simplePos="0" relativeHeight="251658240" behindDoc="0" locked="0" layoutInCell="1" allowOverlap="1" wp14:anchorId="4720E2FD" wp14:editId="15522637">
            <wp:simplePos x="0" y="0"/>
            <wp:positionH relativeFrom="page">
              <wp:posOffset>3542030</wp:posOffset>
            </wp:positionH>
            <wp:positionV relativeFrom="page">
              <wp:posOffset>374015</wp:posOffset>
            </wp:positionV>
            <wp:extent cx="549910" cy="540385"/>
            <wp:effectExtent l="0" t="0" r="0" b="0"/>
            <wp:wrapSquare wrapText="bothSides"/>
            <wp:docPr id="2" name="Picture 5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logo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BC584A" w14:textId="77777777" w:rsidR="003245ED" w:rsidRPr="00414FD4" w:rsidRDefault="003245ED" w:rsidP="00D24E7A">
      <w:pPr>
        <w:spacing w:before="120"/>
        <w:jc w:val="center"/>
        <w:rPr>
          <w:rFonts w:ascii="TH SarabunPSK" w:hAnsi="TH SarabunPSK" w:cs="TH SarabunPSK"/>
          <w:b/>
          <w:bCs/>
          <w:cs/>
        </w:rPr>
      </w:pPr>
      <w:r w:rsidRPr="00414FD4">
        <w:rPr>
          <w:rFonts w:ascii="TH SarabunPSK" w:hAnsi="TH SarabunPSK" w:cs="TH SarabunPSK" w:hint="cs"/>
          <w:b/>
          <w:bCs/>
          <w:cs/>
        </w:rPr>
        <w:t>แบบแจ้ง</w:t>
      </w:r>
      <w:r w:rsidR="0025204C" w:rsidRPr="00414FD4">
        <w:rPr>
          <w:rFonts w:ascii="TH SarabunPSK" w:hAnsi="TH SarabunPSK" w:cs="TH SarabunPSK" w:hint="cs"/>
          <w:b/>
          <w:bCs/>
          <w:cs/>
        </w:rPr>
        <w:t>ตามบทเฉพาะกาลสำหรับ</w:t>
      </w:r>
      <w:r w:rsidR="003E2194" w:rsidRPr="00414FD4">
        <w:rPr>
          <w:rFonts w:ascii="TH SarabunPSK" w:hAnsi="TH SarabunPSK" w:cs="TH SarabunPSK" w:hint="cs"/>
          <w:b/>
          <w:bCs/>
          <w:cs/>
        </w:rPr>
        <w:t>การลงทุนในหุ้นอย่างมีนัยสำคัญ</w:t>
      </w:r>
      <w:r w:rsidR="0025204C" w:rsidRPr="00414FD4">
        <w:rPr>
          <w:rFonts w:ascii="TH SarabunPSK" w:hAnsi="TH SarabunPSK" w:cs="TH SarabunPSK" w:hint="cs"/>
          <w:b/>
          <w:bCs/>
          <w:cs/>
        </w:rPr>
        <w:t>และการประกอบกิจการอื่น</w:t>
      </w:r>
      <w:r w:rsidR="0025204C" w:rsidRPr="00414FD4">
        <w:rPr>
          <w:rFonts w:ascii="TH SarabunPSK" w:hAnsi="TH SarabunPSK" w:cs="TH SarabunPSK"/>
          <w:b/>
          <w:bCs/>
          <w:cs/>
        </w:rPr>
        <w:br/>
      </w:r>
      <w:r w:rsidR="003E2194" w:rsidRPr="00414FD4">
        <w:rPr>
          <w:rFonts w:ascii="TH SarabunPSK" w:hAnsi="TH SarabunPSK" w:cs="TH SarabunPSK"/>
          <w:b/>
          <w:bCs/>
          <w:cs/>
        </w:rPr>
        <w:t>ของบริษัทหลักทรัพย์และผู้ประกอบธุรกิจสัญญาซื้อขายล่วงหน้า</w:t>
      </w:r>
      <w:r w:rsidR="006419A2" w:rsidRPr="00414FD4">
        <w:rPr>
          <w:rStyle w:val="FootnoteReference"/>
          <w:rFonts w:ascii="TH SarabunPSK" w:hAnsi="TH SarabunPSK" w:cs="TH SarabunPSK"/>
          <w:b/>
          <w:bCs/>
          <w:cs/>
        </w:rPr>
        <w:footnoteReference w:id="1"/>
      </w:r>
    </w:p>
    <w:p w14:paraId="1493E919" w14:textId="77777777" w:rsidR="003245ED" w:rsidRPr="00414FD4" w:rsidRDefault="003245ED" w:rsidP="006419A2">
      <w:pPr>
        <w:rPr>
          <w:rFonts w:ascii="TH SarabunPSK" w:hAnsi="TH SarabunPSK" w:cs="TH SarabunPSK"/>
          <w:sz w:val="20"/>
          <w:szCs w:val="20"/>
        </w:rPr>
      </w:pPr>
    </w:p>
    <w:p w14:paraId="0962323C" w14:textId="77777777" w:rsidR="002E0DBF" w:rsidRPr="00414FD4" w:rsidRDefault="002E0DBF" w:rsidP="006419A2">
      <w:pPr>
        <w:ind w:left="5760" w:right="-461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b/>
          <w:bCs/>
          <w:cs/>
        </w:rPr>
        <w:t>วันที่</w:t>
      </w:r>
      <w:r w:rsidR="00C42788" w:rsidRPr="00414FD4">
        <w:rPr>
          <w:rFonts w:ascii="TH SarabunPSK" w:hAnsi="TH SarabunPSK" w:cs="TH SarabunPSK" w:hint="cs"/>
          <w:u w:val="dotted"/>
          <w:cs/>
        </w:rPr>
        <w:t xml:space="preserve">                                      </w:t>
      </w:r>
      <w:r w:rsidR="00C42788" w:rsidRPr="00414FD4">
        <w:rPr>
          <w:rFonts w:ascii="TH SarabunPSK" w:hAnsi="TH SarabunPSK" w:cs="TH SarabunPSK"/>
          <w:u w:val="dotted"/>
        </w:rPr>
        <w:t xml:space="preserve"> </w:t>
      </w:r>
      <w:r w:rsidR="00C42788" w:rsidRPr="00414FD4">
        <w:rPr>
          <w:rFonts w:ascii="TH SarabunPSK" w:hAnsi="TH SarabunPSK" w:cs="TH SarabunPSK" w:hint="cs"/>
          <w:u w:val="dotted"/>
          <w:cs/>
        </w:rPr>
        <w:t xml:space="preserve"> .</w:t>
      </w:r>
    </w:p>
    <w:p w14:paraId="172DEC95" w14:textId="77777777" w:rsidR="00BD63A9" w:rsidRPr="00414FD4" w:rsidRDefault="00BD63A9" w:rsidP="00BD63A9">
      <w:pPr>
        <w:ind w:right="-461"/>
        <w:rPr>
          <w:rFonts w:ascii="TH SarabunPSK" w:hAnsi="TH SarabunPSK" w:cs="TH SarabunPSK"/>
          <w:b/>
          <w:bCs/>
          <w:sz w:val="16"/>
          <w:szCs w:val="16"/>
        </w:rPr>
      </w:pPr>
    </w:p>
    <w:p w14:paraId="57D9E03A" w14:textId="77777777" w:rsidR="002E0DBF" w:rsidRPr="00414FD4" w:rsidRDefault="002E0DBF" w:rsidP="002E0DBF">
      <w:pPr>
        <w:pStyle w:val="ListParagraph"/>
        <w:numPr>
          <w:ilvl w:val="0"/>
          <w:numId w:val="17"/>
        </w:numPr>
        <w:ind w:left="360"/>
        <w:rPr>
          <w:rFonts w:ascii="TH SarabunPSK" w:hAnsi="TH SarabunPSK" w:cs="TH SarabunPSK"/>
          <w:b/>
          <w:bCs/>
          <w:sz w:val="32"/>
          <w:szCs w:val="32"/>
        </w:rPr>
      </w:pPr>
      <w:r w:rsidRPr="00414FD4">
        <w:rPr>
          <w:rFonts w:ascii="TH SarabunPSK" w:hAnsi="TH SarabunPSK" w:cs="TH SarabunPSK"/>
          <w:b/>
          <w:bCs/>
          <w:sz w:val="32"/>
          <w:szCs w:val="32"/>
          <w:cs/>
        </w:rPr>
        <w:t>ชื่อ</w:t>
      </w:r>
      <w:r w:rsidR="00D24E7A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ผู้ประกอบธุรกิจ</w:t>
      </w:r>
      <w:r w:rsidR="00D24E7A" w:rsidRPr="00414FD4">
        <w:rPr>
          <w:rFonts w:ascii="TH SarabunPSK" w:hAnsi="TH SarabunPSK" w:cs="TH SarabunPSK"/>
          <w:sz w:val="32"/>
          <w:szCs w:val="32"/>
        </w:rPr>
        <w:t xml:space="preserve"> </w:t>
      </w:r>
      <w:r w:rsidR="00C42788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.</w:t>
      </w:r>
    </w:p>
    <w:p w14:paraId="5C7BF194" w14:textId="77777777" w:rsidR="002E0DBF" w:rsidRPr="00414FD4" w:rsidRDefault="002E0DBF" w:rsidP="002E0DBF">
      <w:pPr>
        <w:pStyle w:val="ListParagraph"/>
        <w:ind w:left="360"/>
        <w:rPr>
          <w:rFonts w:ascii="TH SarabunPSK" w:hAnsi="TH SarabunPSK" w:cs="TH SarabunPSK"/>
          <w:b/>
          <w:bCs/>
          <w:sz w:val="16"/>
          <w:szCs w:val="16"/>
        </w:rPr>
      </w:pPr>
    </w:p>
    <w:p w14:paraId="19EF92CF" w14:textId="77777777" w:rsidR="009A28AC" w:rsidRPr="00414FD4" w:rsidRDefault="00776D6A" w:rsidP="007051BB">
      <w:pPr>
        <w:pStyle w:val="ListParagraph"/>
        <w:numPr>
          <w:ilvl w:val="0"/>
          <w:numId w:val="17"/>
        </w:numPr>
        <w:ind w:left="36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4FD4">
        <w:rPr>
          <w:rFonts w:ascii="TH SarabunPSK" w:hAnsi="TH SarabunPSK" w:cs="TH SarabunPSK"/>
          <w:b/>
          <w:bCs/>
          <w:sz w:val="32"/>
          <w:szCs w:val="32"/>
          <w:cs/>
        </w:rPr>
        <w:t>การลงทุนในหุ้นอย่างมีนัยสำคัญ</w:t>
      </w:r>
      <w:r w:rsidRPr="00414FD4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2"/>
      </w:r>
    </w:p>
    <w:p w14:paraId="16DFD316" w14:textId="77777777" w:rsidR="00C42788" w:rsidRPr="00414FD4" w:rsidRDefault="00707416" w:rsidP="00C42788">
      <w:pPr>
        <w:pStyle w:val="ListParagraph"/>
        <w:spacing w:before="60"/>
        <w:ind w:hanging="360"/>
        <w:rPr>
          <w:rFonts w:ascii="TH SarabunPSK" w:hAnsi="TH SarabunPSK" w:cs="TH SarabunPSK"/>
          <w:sz w:val="32"/>
          <w:szCs w:val="32"/>
          <w:u w:val="dotted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2.1</w:t>
      </w:r>
      <w:r w:rsidR="00120388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E2194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 w:rsidR="00501C9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บริษัทที่ลงทุน</w:t>
      </w:r>
      <w:r w:rsidR="00776D6A" w:rsidRPr="00414FD4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3"/>
      </w:r>
      <w:r w:rsidR="00776D6A"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C42788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.</w:t>
      </w:r>
      <w:r w:rsidR="00501C9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สัดส่วนการ</w:t>
      </w:r>
      <w:r w:rsidR="0077482A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ลงทุนในหุ้น</w:t>
      </w:r>
      <w:r w:rsidR="00776D6A"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C42788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.</w:t>
      </w:r>
      <w:r w:rsidR="00C42788" w:rsidRPr="00414FD4">
        <w:rPr>
          <w:rFonts w:ascii="TH SarabunPSK" w:hAnsi="TH SarabunPSK" w:cs="TH SarabunPSK"/>
          <w:sz w:val="32"/>
          <w:szCs w:val="32"/>
          <w:u w:val="dotted"/>
          <w:cs/>
        </w:rPr>
        <w:br/>
      </w:r>
      <w:r w:rsidR="00C42788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คิดเป็นมูลค่า</w:t>
      </w:r>
      <w:r w:rsidR="00C42788" w:rsidRPr="00414FD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42788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(บาท)</w:t>
      </w:r>
      <w:r w:rsidR="00C42788"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C42788"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="00C42788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</w:t>
      </w:r>
      <w:r w:rsidR="00C42788"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                                  </w:t>
      </w:r>
      <w:r w:rsidR="00C42788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>.</w:t>
      </w:r>
    </w:p>
    <w:p w14:paraId="23B1BC33" w14:textId="77777777" w:rsidR="00C42788" w:rsidRPr="00414FD4" w:rsidRDefault="00C42788" w:rsidP="00C42788">
      <w:pPr>
        <w:pStyle w:val="ListParagraph"/>
        <w:spacing w:before="60"/>
        <w:rPr>
          <w:rFonts w:ascii="TH SarabunPSK" w:hAnsi="TH SarabunPSK" w:cs="TH SarabunPSK"/>
          <w:sz w:val="32"/>
          <w:szCs w:val="32"/>
          <w:u w:val="dotted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ลักษณะ</w:t>
      </w:r>
      <w:r w:rsidRPr="00414FD4">
        <w:rPr>
          <w:rFonts w:ascii="TH SarabunPSK" w:hAnsi="TH SarabunPSK" w:cs="TH SarabunPSK"/>
          <w:b/>
          <w:bCs/>
          <w:sz w:val="32"/>
          <w:szCs w:val="32"/>
          <w:cs/>
        </w:rPr>
        <w:t>ธุรกิจของบริษัทที่ลงทุน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                     </w:t>
      </w:r>
      <w:r w:rsidRPr="00414FD4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748DB5C2" w14:textId="77777777" w:rsidR="00C42788" w:rsidRPr="00414FD4" w:rsidRDefault="00C42788" w:rsidP="00C42788">
      <w:pPr>
        <w:pStyle w:val="ListParagraph"/>
        <w:spacing w:before="60"/>
        <w:rPr>
          <w:rFonts w:ascii="TH SarabunPSK" w:hAnsi="TH SarabunPSK" w:cs="TH SarabunPSK"/>
          <w:b/>
          <w:bCs/>
          <w:sz w:val="32"/>
          <w:szCs w:val="32"/>
        </w:rPr>
      </w:pPr>
      <w:r w:rsidRPr="00414FD4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วัตถุประสงค์ของ</w:t>
      </w:r>
      <w:r w:rsidRPr="00414FD4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การลงทุนในหุ้นอย่างมีนัยสำคัญ</w:t>
      </w:r>
      <w:r w:rsidRPr="00414FD4">
        <w:rPr>
          <w:rFonts w:ascii="TH SarabunPSK" w:hAnsi="TH SarabunPSK" w:cs="TH SarabunPSK"/>
          <w:b/>
          <w:bCs/>
          <w:spacing w:val="-4"/>
          <w:sz w:val="32"/>
          <w:szCs w:val="32"/>
        </w:rPr>
        <w:t>:</w:t>
      </w:r>
    </w:p>
    <w:p w14:paraId="7B82CD62" w14:textId="77777777" w:rsidR="00C42788" w:rsidRPr="00414FD4" w:rsidRDefault="00C42788" w:rsidP="00C42788">
      <w:pPr>
        <w:pStyle w:val="ListParagraph"/>
        <w:spacing w:before="60"/>
        <w:ind w:left="806" w:firstLine="184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/>
          <w:sz w:val="32"/>
          <w:szCs w:val="32"/>
        </w:rPr>
        <w:sym w:font="Wingdings 2" w:char="F0A3"/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 การได้มาซึ่งหุ้นเชิงกลยุทธ์เพื่อเพิ่มประสิทธิภาพ</w:t>
      </w:r>
    </w:p>
    <w:p w14:paraId="640E16D2" w14:textId="77777777" w:rsidR="00C42788" w:rsidRPr="00414FD4" w:rsidRDefault="00C42788" w:rsidP="00C42788">
      <w:pPr>
        <w:pStyle w:val="ListParagraph"/>
        <w:spacing w:before="60"/>
        <w:ind w:left="806" w:firstLine="184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/>
          <w:sz w:val="32"/>
          <w:szCs w:val="32"/>
        </w:rPr>
        <w:sym w:font="Wingdings 2" w:char="F0A3"/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 การได้มาซึ่งหุ้นเพื่อการเรียนรู้และเพิ่มทักษะ (</w:t>
      </w:r>
      <w:r w:rsidRPr="00414FD4">
        <w:rPr>
          <w:rFonts w:ascii="TH SarabunPSK" w:hAnsi="TH SarabunPSK" w:cs="TH SarabunPSK"/>
          <w:sz w:val="32"/>
          <w:szCs w:val="32"/>
        </w:rPr>
        <w:t xml:space="preserve">know how) </w:t>
      </w:r>
    </w:p>
    <w:p w14:paraId="0B8E57A0" w14:textId="77777777" w:rsidR="00C42788" w:rsidRPr="00414FD4" w:rsidRDefault="00C42788" w:rsidP="00C42788">
      <w:pPr>
        <w:pStyle w:val="ListParagraph"/>
        <w:spacing w:before="60"/>
        <w:ind w:left="806" w:firstLine="184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/>
          <w:sz w:val="32"/>
          <w:szCs w:val="32"/>
        </w:rPr>
        <w:sym w:font="Wingdings 2" w:char="F0A3"/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 การได้มาซึ่งหุ้นเพื่อการถือหุ้นอย่างต่อเนื่องเกินกว่า </w:t>
      </w:r>
      <w:r w:rsidRPr="00414FD4">
        <w:rPr>
          <w:rFonts w:ascii="TH SarabunPSK" w:hAnsi="TH SarabunPSK" w:cs="TH SarabunPSK"/>
          <w:sz w:val="32"/>
          <w:szCs w:val="32"/>
        </w:rPr>
        <w:t>1</w:t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ปี</w:t>
      </w:r>
    </w:p>
    <w:p w14:paraId="6EC446BA" w14:textId="2AE36000" w:rsidR="00C42788" w:rsidRPr="00414FD4" w:rsidRDefault="00C42788" w:rsidP="00C42788">
      <w:pPr>
        <w:pStyle w:val="ListParagraph"/>
        <w:spacing w:beforeLines="60" w:before="144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การลงทุนได้รับความเห็นชอบจากคณะกรรมการฯ เมื่อวันที่</w:t>
      </w:r>
      <w:r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="00DD5F5A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</w:t>
      </w:r>
      <w:r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.  </w:t>
      </w:r>
    </w:p>
    <w:p w14:paraId="7ADA30D9" w14:textId="77777777" w:rsidR="00776D6A" w:rsidRPr="00414FD4" w:rsidRDefault="00776D6A" w:rsidP="00C42788">
      <w:pPr>
        <w:pStyle w:val="ListParagraph"/>
        <w:spacing w:before="120"/>
        <w:rPr>
          <w:rFonts w:ascii="TH SarabunPSK" w:hAnsi="TH SarabunPSK" w:cs="TH SarabunPSK"/>
          <w:sz w:val="32"/>
          <w:szCs w:val="32"/>
          <w:u w:val="single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การปฏิบัติตามหลักเกณฑ์</w:t>
      </w:r>
      <w:r w:rsidR="00FD7C8C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ที่เกี่ยวข้อง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0A233D" w:rsidRPr="00414FD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 </w:t>
      </w:r>
    </w:p>
    <w:p w14:paraId="1F90E899" w14:textId="77777777" w:rsidR="00C42788" w:rsidRPr="00414FD4" w:rsidRDefault="00776D6A" w:rsidP="00C42788">
      <w:pPr>
        <w:pStyle w:val="ListParagraph"/>
        <w:ind w:left="0" w:firstLine="990"/>
        <w:rPr>
          <w:rFonts w:ascii="TH SarabunPSK" w:eastAsia="MS Gothic" w:hAnsi="TH SarabunPSK" w:cs="TH SarabunPSK"/>
          <w:sz w:val="32"/>
          <w:szCs w:val="32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 xml:space="preserve"> 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สามารถ</w:t>
      </w:r>
      <w:r w:rsidR="00707416" w:rsidRPr="00414FD4">
        <w:rPr>
          <w:rFonts w:ascii="TH SarabunPSK" w:eastAsia="MS Gothic" w:hAnsi="TH SarabunPSK" w:cs="TH SarabunPSK" w:hint="cs"/>
          <w:sz w:val="32"/>
          <w:szCs w:val="32"/>
          <w:cs/>
        </w:rPr>
        <w:t>ปฏิบัติ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ให้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>เป็นไปตามหลักเกณฑ์ที่กำหนด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ครบถ้วน</w:t>
      </w:r>
    </w:p>
    <w:p w14:paraId="1538017D" w14:textId="099C5DFD" w:rsidR="00501C97" w:rsidRPr="00414FD4" w:rsidRDefault="00776D6A" w:rsidP="00C42788">
      <w:pPr>
        <w:pStyle w:val="ListParagraph"/>
        <w:ind w:left="0" w:firstLine="990"/>
        <w:rPr>
          <w:rFonts w:ascii="TH SarabunPSK" w:eastAsia="MS Gothic" w:hAnsi="TH SarabunPSK" w:cs="TH SarabunPSK"/>
          <w:sz w:val="32"/>
          <w:szCs w:val="32"/>
          <w:u w:val="dotted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 xml:space="preserve"> ยัง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ไม่สามารถ</w:t>
      </w:r>
      <w:r w:rsidR="00707416" w:rsidRPr="00414FD4">
        <w:rPr>
          <w:rFonts w:ascii="TH SarabunPSK" w:eastAsia="MS Gothic" w:hAnsi="TH SarabunPSK" w:cs="TH SarabunPSK" w:hint="cs"/>
          <w:sz w:val="32"/>
          <w:szCs w:val="32"/>
          <w:cs/>
        </w:rPr>
        <w:t>ปฏิบัติ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ให้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>เป็นไปตามหลักเกณฑ์ที่กำหนด</w:t>
      </w:r>
      <w:r w:rsidR="001B063F" w:rsidRPr="00414FD4">
        <w:rPr>
          <w:rFonts w:ascii="TH SarabunPSK" w:eastAsia="MS Gothic" w:hAnsi="TH SarabunPSK" w:cs="TH SarabunPSK" w:hint="cs"/>
          <w:sz w:val="32"/>
          <w:szCs w:val="32"/>
          <w:cs/>
        </w:rPr>
        <w:t xml:space="preserve"> (โปรดระบุ)</w:t>
      </w:r>
      <w:r w:rsidR="00C42788" w:rsidRPr="00414FD4">
        <w:rPr>
          <w:rFonts w:ascii="TH SarabunPSK" w:eastAsia="MS Gothic" w:hAnsi="TH SarabunPSK" w:cs="TH SarabunPSK"/>
          <w:sz w:val="32"/>
          <w:szCs w:val="32"/>
          <w:u w:val="dotted"/>
        </w:rPr>
        <w:t xml:space="preserve">                               .</w:t>
      </w:r>
    </w:p>
    <w:p w14:paraId="3BE6C7AF" w14:textId="77777777" w:rsidR="00D61FCA" w:rsidRPr="00414FD4" w:rsidRDefault="00D61FCA" w:rsidP="003E226D">
      <w:pPr>
        <w:pStyle w:val="ListParagraph"/>
        <w:spacing w:before="240" w:after="120"/>
        <w:ind w:left="86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414FD4">
        <w:rPr>
          <w:rFonts w:ascii="TH SarabunPSK" w:hAnsi="TH SarabunPSK" w:cs="TH SarabunPSK" w:hint="cs"/>
          <w:sz w:val="28"/>
          <w:szCs w:val="28"/>
          <w:cs/>
        </w:rPr>
        <w:t>หมายเหตุ</w:t>
      </w:r>
      <w:r w:rsidRPr="00414FD4">
        <w:rPr>
          <w:rFonts w:ascii="TH SarabunPSK" w:hAnsi="TH SarabunPSK" w:cs="TH SarabunPSK"/>
          <w:sz w:val="28"/>
          <w:szCs w:val="28"/>
        </w:rPr>
        <w:t xml:space="preserve">: </w:t>
      </w:r>
      <w:r w:rsidRPr="00414FD4">
        <w:rPr>
          <w:rFonts w:ascii="TH SarabunPSK" w:hAnsi="TH SarabunPSK" w:cs="TH SarabunPSK" w:hint="cs"/>
          <w:sz w:val="28"/>
          <w:szCs w:val="28"/>
          <w:cs/>
        </w:rPr>
        <w:t xml:space="preserve">โปรดใส่เครื่องหมาย </w:t>
      </w:r>
      <w:r w:rsidRPr="00414FD4">
        <w:rPr>
          <w:rFonts w:ascii="Segoe UI Symbol" w:hAnsi="Segoe UI Symbol" w:cs="Segoe UI Symbol"/>
          <w:sz w:val="28"/>
          <w:szCs w:val="28"/>
        </w:rPr>
        <w:t>✓</w:t>
      </w:r>
      <w:r w:rsidRPr="00414FD4">
        <w:rPr>
          <w:rFonts w:ascii="TH SarabunPSK" w:hAnsi="TH SarabunPSK" w:cs="TH SarabunPSK" w:hint="cs"/>
          <w:sz w:val="28"/>
          <w:szCs w:val="28"/>
          <w:cs/>
        </w:rPr>
        <w:t xml:space="preserve"> ในตารางด้านล่างนี้ และนำส่งรายละเอียดแนบท้ายแบบแจ้งนี้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0"/>
        <w:gridCol w:w="810"/>
        <w:gridCol w:w="810"/>
      </w:tblGrid>
      <w:tr w:rsidR="003F7312" w:rsidRPr="00414FD4" w14:paraId="7AB0EF76" w14:textId="77777777" w:rsidTr="0059032B">
        <w:trPr>
          <w:tblHeader/>
        </w:trPr>
        <w:tc>
          <w:tcPr>
            <w:tcW w:w="7380" w:type="dxa"/>
            <w:shd w:val="clear" w:color="auto" w:fill="BFBFBF"/>
          </w:tcPr>
          <w:p w14:paraId="60A67501" w14:textId="77777777" w:rsidR="003F7312" w:rsidRPr="00414FD4" w:rsidRDefault="003F7312" w:rsidP="002B226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4FD4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รายละเอียด</w:t>
            </w:r>
          </w:p>
        </w:tc>
        <w:tc>
          <w:tcPr>
            <w:tcW w:w="810" w:type="dxa"/>
            <w:shd w:val="clear" w:color="auto" w:fill="BFBFBF"/>
          </w:tcPr>
          <w:p w14:paraId="6CE3A2FE" w14:textId="77777777" w:rsidR="003F7312" w:rsidRPr="00414FD4" w:rsidRDefault="003F7312" w:rsidP="002B226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4FD4">
              <w:rPr>
                <w:rFonts w:ascii="TH SarabunPSK" w:hAnsi="TH SarabunPSK" w:cs="TH SarabunPSK"/>
                <w:b/>
                <w:bCs/>
                <w:szCs w:val="32"/>
                <w:cs/>
              </w:rPr>
              <w:t>มี</w:t>
            </w:r>
          </w:p>
        </w:tc>
        <w:tc>
          <w:tcPr>
            <w:tcW w:w="810" w:type="dxa"/>
            <w:shd w:val="clear" w:color="auto" w:fill="BFBFBF"/>
          </w:tcPr>
          <w:p w14:paraId="73F0DF3C" w14:textId="77777777" w:rsidR="003F7312" w:rsidRPr="00414FD4" w:rsidRDefault="003F7312" w:rsidP="002B2260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4FD4">
              <w:rPr>
                <w:rFonts w:ascii="TH SarabunPSK" w:hAnsi="TH SarabunPSK" w:cs="TH SarabunPSK"/>
                <w:b/>
                <w:bCs/>
                <w:szCs w:val="32"/>
                <w:cs/>
              </w:rPr>
              <w:t>ไม่มี</w:t>
            </w:r>
          </w:p>
        </w:tc>
      </w:tr>
      <w:tr w:rsidR="003F7312" w:rsidRPr="00414FD4" w14:paraId="04CDDD52" w14:textId="77777777" w:rsidTr="0059032B">
        <w:tc>
          <w:tcPr>
            <w:tcW w:w="7380" w:type="dxa"/>
          </w:tcPr>
          <w:p w14:paraId="70DF8D02" w14:textId="3162265E" w:rsidR="003F7312" w:rsidRPr="00414FD4" w:rsidRDefault="003F7312" w:rsidP="003F7312">
            <w:pPr>
              <w:pStyle w:val="ListParagraph"/>
              <w:numPr>
                <w:ilvl w:val="0"/>
                <w:numId w:val="19"/>
              </w:numPr>
              <w:ind w:left="247" w:hanging="26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มีการพิจารณา</w:t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t>ความเหมาะสมและภาพรวมการลงทุนในหุ้นอย่างมีนัยสำคัญ</w:t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โดยกำหนดวัตถุประสงค์และระดับความเสี่ยงที่ยอมรับได้</w:t>
            </w:r>
            <w:r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อย่างเหมาะสมและชัดเจน</w:t>
            </w:r>
            <w:r w:rsidR="003E3DF5"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(รายละเอียดการพิจารณาดังเอกสารแนบ)</w:t>
            </w:r>
          </w:p>
        </w:tc>
        <w:tc>
          <w:tcPr>
            <w:tcW w:w="810" w:type="dxa"/>
          </w:tcPr>
          <w:p w14:paraId="4B316B67" w14:textId="77777777" w:rsidR="003F7312" w:rsidRPr="00414FD4" w:rsidRDefault="003F7312" w:rsidP="002B2260">
            <w:pPr>
              <w:pStyle w:val="ListParagraph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10" w:type="dxa"/>
          </w:tcPr>
          <w:p w14:paraId="41F23AFD" w14:textId="77777777" w:rsidR="003F7312" w:rsidRPr="00414FD4" w:rsidRDefault="003F7312" w:rsidP="002B2260">
            <w:pPr>
              <w:pStyle w:val="ListParagraph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3F7312" w:rsidRPr="00414FD4" w14:paraId="12D508B8" w14:textId="77777777" w:rsidTr="0059032B">
        <w:tc>
          <w:tcPr>
            <w:tcW w:w="7380" w:type="dxa"/>
          </w:tcPr>
          <w:p w14:paraId="68B04B5C" w14:textId="20CAC9F0" w:rsidR="003F7312" w:rsidRPr="00414FD4" w:rsidRDefault="003F7312" w:rsidP="002B2260">
            <w:pPr>
              <w:pStyle w:val="ListParagraph"/>
              <w:ind w:left="253" w:hanging="27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414FD4">
              <w:rPr>
                <w:rFonts w:ascii="TH SarabunPSK" w:hAnsi="TH SarabunPSK" w:cs="TH SarabunPSK"/>
                <w:sz w:val="32"/>
                <w:szCs w:val="32"/>
              </w:rPr>
              <w:lastRenderedPageBreak/>
              <w:t>2</w:t>
            </w:r>
            <w:r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. มี</w:t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t>การพิจารณารายละเอียดของบริษัท</w:t>
            </w:r>
            <w:r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ดังกล่าว</w:t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t>ก่อนตัดสินใจทำการลงทุนในหุ้น</w:t>
            </w:r>
            <w:r w:rsidR="00D71DC9" w:rsidRPr="00414FD4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t>อย่างมีนัยสำคัญ โดย</w:t>
            </w:r>
            <w:r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มีการ</w:t>
            </w:r>
            <w:r w:rsidRPr="00414FD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วิเคราะห์ผลกระทบ ความเสี่ยงด้านต่าง ๆ มาตรการที่ใช้ในการบริหารความเสี่ยง รวมถึงประมาณการรายได้ที่จะได้รับจากการลงทุนในหุ้นอย่างมีนัยสำคัญอย่างเหมาะสม </w:t>
            </w:r>
            <w:r w:rsidR="006E4C2B" w:rsidRPr="00414FD4">
              <w:rPr>
                <w:rFonts w:ascii="TH SarabunPSK" w:hAnsi="TH SarabunPSK" w:cs="TH SarabunPSK" w:hint="cs"/>
                <w:sz w:val="32"/>
                <w:szCs w:val="32"/>
                <w:cs/>
              </w:rPr>
              <w:t>(รายละเอียดการพิจารณาดังเอกสารแนบ)</w:t>
            </w:r>
          </w:p>
        </w:tc>
        <w:tc>
          <w:tcPr>
            <w:tcW w:w="810" w:type="dxa"/>
          </w:tcPr>
          <w:p w14:paraId="4E47E795" w14:textId="77777777" w:rsidR="003F7312" w:rsidRPr="00414FD4" w:rsidRDefault="003F7312" w:rsidP="002B2260">
            <w:pPr>
              <w:pStyle w:val="ListParagraph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10" w:type="dxa"/>
          </w:tcPr>
          <w:p w14:paraId="378C0CD5" w14:textId="77777777" w:rsidR="003F7312" w:rsidRPr="00414FD4" w:rsidRDefault="003F7312" w:rsidP="002B2260">
            <w:pPr>
              <w:pStyle w:val="ListParagraph"/>
              <w:ind w:left="0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E90CF7E" w14:textId="77777777" w:rsidR="00BD63A9" w:rsidRPr="00414FD4" w:rsidRDefault="00915EE5" w:rsidP="003F7312">
      <w:pPr>
        <w:pStyle w:val="ListParagraph"/>
        <w:spacing w:before="120"/>
        <w:ind w:left="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แนวทางแก้ไข (กรณี</w:t>
      </w:r>
      <w:r w:rsidR="003F7312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ไม่เป็นไปตามหลักเกณฑ์)</w:t>
      </w:r>
      <w:r w:rsidR="003F7312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</w:t>
      </w:r>
      <w:r w:rsidR="00912D2E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</w:t>
      </w:r>
      <w:r w:rsidR="003F7312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.</w:t>
      </w:r>
      <w:r w:rsidR="003F7312" w:rsidRPr="00414FD4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br/>
      </w:r>
      <w:r w:rsidR="003F7312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.</w:t>
      </w:r>
    </w:p>
    <w:p w14:paraId="0474D969" w14:textId="77777777" w:rsidR="003F7312" w:rsidRPr="00414FD4" w:rsidRDefault="003F7312" w:rsidP="003F7312">
      <w:pPr>
        <w:pStyle w:val="ListParagraph"/>
        <w:ind w:left="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.</w:t>
      </w:r>
    </w:p>
    <w:p w14:paraId="02048D0A" w14:textId="77777777" w:rsidR="003F7312" w:rsidRPr="00414FD4" w:rsidRDefault="003F7312" w:rsidP="000A233D">
      <w:pPr>
        <w:pStyle w:val="ListParagraph"/>
        <w:ind w:left="0"/>
        <w:rPr>
          <w:rFonts w:ascii="TH SarabunPSK" w:hAnsi="TH SarabunPSK" w:cs="TH SarabunPSK"/>
          <w:sz w:val="32"/>
          <w:szCs w:val="32"/>
        </w:rPr>
      </w:pPr>
    </w:p>
    <w:p w14:paraId="03A37B8C" w14:textId="77777777" w:rsidR="000338ED" w:rsidRPr="00414FD4" w:rsidRDefault="00201BE7" w:rsidP="00201BE7">
      <w:pPr>
        <w:pStyle w:val="ListParagraph"/>
        <w:tabs>
          <w:tab w:val="left" w:pos="270"/>
        </w:tabs>
        <w:ind w:left="360" w:hanging="36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14FD4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การประกอบกิจการอื่น</w:t>
      </w:r>
      <w:r w:rsidR="00FD7C8C" w:rsidRPr="00414FD4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4"/>
      </w:r>
    </w:p>
    <w:p w14:paraId="31C76535" w14:textId="77777777" w:rsidR="003660F9" w:rsidRPr="00414FD4" w:rsidRDefault="00707416" w:rsidP="00AA193C">
      <w:pPr>
        <w:pStyle w:val="ListParagraph"/>
        <w:tabs>
          <w:tab w:val="left" w:pos="720"/>
        </w:tabs>
        <w:ind w:left="360"/>
        <w:rPr>
          <w:rFonts w:ascii="TH SarabunPSK" w:hAnsi="TH SarabunPSK" w:cs="TH SarabunPSK"/>
          <w:b/>
          <w:bCs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3.1</w:t>
      </w:r>
      <w:r w:rsidR="00201BE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ชื่อประเภทกิจการอื่น</w:t>
      </w:r>
      <w:r w:rsidR="002635C9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201BE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</w:t>
      </w:r>
      <w:r w:rsidR="00FD7C8C" w:rsidRPr="00414FD4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5"/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AA193C"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</w:t>
      </w:r>
      <w:r w:rsidR="00AA193C"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</w:t>
      </w:r>
      <w:r w:rsidR="00AA193C" w:rsidRPr="00414FD4">
        <w:rPr>
          <w:rFonts w:ascii="TH SarabunPSK" w:hAnsi="TH SarabunPSK" w:cs="TH SarabunPSK"/>
          <w:sz w:val="32"/>
          <w:szCs w:val="32"/>
          <w:u w:val="dotted"/>
        </w:rPr>
        <w:t>.</w:t>
      </w:r>
      <w:r w:rsidR="00AA193C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201BE7" w:rsidRPr="00414FD4">
        <w:rPr>
          <w:rFonts w:ascii="TH SarabunPSK" w:hAnsi="TH SarabunPSK" w:cs="TH SarabunPSK"/>
          <w:sz w:val="32"/>
          <w:szCs w:val="32"/>
        </w:rPr>
        <w:br/>
      </w:r>
      <w:r w:rsidR="00FD7C8C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="00201BE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รูปแบบการประกอบกิจการอื่น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="00201BE7"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49826754" w14:textId="77777777" w:rsidR="00FD7C8C" w:rsidRPr="00414FD4" w:rsidRDefault="003660F9" w:rsidP="00FD7C8C">
      <w:pPr>
        <w:pStyle w:val="ListParagraph"/>
        <w:ind w:left="360" w:firstLine="63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Segoe UI Symbol" w:eastAsia="MS Gothic" w:hAnsi="Segoe UI Symbol" w:cs="Cordia New" w:hint="cs"/>
          <w:sz w:val="32"/>
          <w:szCs w:val="32"/>
          <w:cs/>
        </w:rPr>
        <w:t xml:space="preserve"> </w:t>
      </w:r>
      <w:r w:rsidRPr="00414FD4">
        <w:rPr>
          <w:rFonts w:ascii="Segoe UI Symbol" w:eastAsia="MS Gothic" w:hAnsi="Segoe UI Symbol" w:cs="Cordia New"/>
          <w:sz w:val="32"/>
          <w:szCs w:val="32"/>
        </w:rPr>
        <w:t xml:space="preserve"> </w:t>
      </w:r>
      <w:r w:rsidR="00201BE7" w:rsidRPr="00414FD4">
        <w:rPr>
          <w:rFonts w:ascii="TH SarabunPSK" w:hAnsi="TH SarabunPSK" w:cs="TH SarabunPSK" w:hint="cs"/>
          <w:sz w:val="32"/>
          <w:szCs w:val="32"/>
          <w:cs/>
        </w:rPr>
        <w:t>เป็นผู้ดำเนินการเอง</w:t>
      </w:r>
      <w:r w:rsidRPr="00414FD4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414FD4">
        <w:rPr>
          <w:rFonts w:ascii="TH SarabunPSK" w:hAnsi="TH SarabunPSK" w:cs="TH SarabunPSK"/>
          <w:sz w:val="32"/>
          <w:szCs w:val="32"/>
        </w:rPr>
        <w:t>same entity</w:t>
      </w:r>
      <w:r w:rsidRPr="00414FD4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2AC2DE3E" w14:textId="77777777" w:rsidR="00FD7C8C" w:rsidRPr="00414FD4" w:rsidRDefault="003660F9" w:rsidP="00AA193C">
      <w:pPr>
        <w:pStyle w:val="ListParagraph"/>
        <w:ind w:left="1440" w:hanging="45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Segoe UI Symbol" w:eastAsia="MS Gothic" w:hAnsi="Segoe UI Symbol" w:cs="Cordia New" w:hint="cs"/>
          <w:sz w:val="32"/>
          <w:szCs w:val="32"/>
          <w:cs/>
        </w:rPr>
        <w:t xml:space="preserve"> </w:t>
      </w:r>
      <w:r w:rsidRPr="00414FD4">
        <w:rPr>
          <w:rFonts w:ascii="Segoe UI Symbol" w:eastAsia="MS Gothic" w:hAnsi="Segoe UI Symbol" w:cs="Cordia New"/>
          <w:sz w:val="32"/>
          <w:szCs w:val="32"/>
        </w:rPr>
        <w:t xml:space="preserve"> </w:t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เข้าลงทุนไม่ว่าโดยทางตรงหรือทางอ้อมเกินกว่าร้อยละ </w:t>
      </w:r>
      <w:r w:rsidRPr="00414FD4">
        <w:rPr>
          <w:rFonts w:ascii="TH SarabunPSK" w:hAnsi="TH SarabunPSK" w:cs="TH SarabunPSK"/>
          <w:sz w:val="32"/>
          <w:szCs w:val="32"/>
        </w:rPr>
        <w:t>50</w:t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ขึ้นไปของทุนทั้งหมดของกิจการ</w:t>
      </w:r>
      <w:r w:rsidR="00AA193C" w:rsidRPr="00414FD4">
        <w:rPr>
          <w:rFonts w:ascii="TH SarabunPSK" w:hAnsi="TH SarabunPSK" w:cs="TH SarabunPSK"/>
          <w:sz w:val="32"/>
          <w:szCs w:val="32"/>
          <w:cs/>
        </w:rPr>
        <w:br/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(ระบุสัดส่วนการลงทุนในหุ้น</w:t>
      </w:r>
      <w:r w:rsidR="00AA193C" w:rsidRPr="00414FD4">
        <w:rPr>
          <w:rFonts w:ascii="TH SarabunPSK" w:hAnsi="TH SarabunPSK" w:cs="TH SarabunPSK"/>
          <w:sz w:val="32"/>
          <w:szCs w:val="32"/>
        </w:rPr>
        <w:t xml:space="preserve"> </w:t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(</w:t>
      </w:r>
      <w:r w:rsidR="00AA193C" w:rsidRPr="00414FD4">
        <w:rPr>
          <w:rFonts w:ascii="TH SarabunPSK" w:hAnsi="TH SarabunPSK" w:cs="TH SarabunPSK"/>
          <w:sz w:val="32"/>
          <w:szCs w:val="32"/>
        </w:rPr>
        <w:t>%</w:t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)</w:t>
      </w:r>
      <w:r w:rsidR="00AA193C" w:rsidRPr="00414FD4">
        <w:rPr>
          <w:rFonts w:ascii="TH SarabunPSK" w:hAnsi="TH SarabunPSK" w:cs="TH SarabunPSK"/>
          <w:sz w:val="32"/>
          <w:szCs w:val="32"/>
          <w:u w:val="dotted"/>
        </w:rPr>
        <w:t xml:space="preserve">                      </w:t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คิดเป็นมูลค่า</w:t>
      </w:r>
      <w:r w:rsidR="00AA193C" w:rsidRPr="00414FD4">
        <w:rPr>
          <w:rFonts w:ascii="TH SarabunPSK" w:hAnsi="TH SarabunPSK" w:cs="TH SarabunPSK"/>
          <w:sz w:val="32"/>
          <w:szCs w:val="32"/>
        </w:rPr>
        <w:t xml:space="preserve"> </w:t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(บาท)</w:t>
      </w:r>
      <w:r w:rsidR="00AA193C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</w:t>
      </w:r>
      <w:r w:rsidR="00AA193C" w:rsidRPr="00414FD4">
        <w:rPr>
          <w:rFonts w:ascii="TH SarabunPSK" w:hAnsi="TH SarabunPSK" w:cs="TH SarabunPSK" w:hint="cs"/>
          <w:sz w:val="32"/>
          <w:szCs w:val="32"/>
          <w:cs/>
        </w:rPr>
        <w:t>)</w:t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0D4AEB8" w14:textId="77777777" w:rsidR="00FD7C8C" w:rsidRPr="00414FD4" w:rsidRDefault="003660F9" w:rsidP="00FD7C8C">
      <w:pPr>
        <w:pStyle w:val="ListParagraph"/>
        <w:ind w:left="360" w:firstLine="63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Segoe UI Symbol" w:eastAsia="MS Gothic" w:hAnsi="Segoe UI Symbol" w:cs="Cordia New" w:hint="cs"/>
          <w:sz w:val="32"/>
          <w:szCs w:val="32"/>
          <w:cs/>
        </w:rPr>
        <w:t xml:space="preserve"> </w:t>
      </w:r>
      <w:r w:rsidRPr="00414FD4">
        <w:rPr>
          <w:rFonts w:ascii="Segoe UI Symbol" w:eastAsia="MS Gothic" w:hAnsi="Segoe UI Symbol" w:cs="Cordia New"/>
          <w:sz w:val="32"/>
          <w:szCs w:val="32"/>
        </w:rPr>
        <w:t xml:space="preserve"> </w:t>
      </w:r>
      <w:r w:rsidR="00201BE7" w:rsidRPr="00414FD4">
        <w:rPr>
          <w:rFonts w:ascii="TH SarabunPSK" w:hAnsi="TH SarabunPSK" w:cs="TH SarabunPSK" w:hint="cs"/>
          <w:sz w:val="32"/>
          <w:szCs w:val="32"/>
          <w:cs/>
        </w:rPr>
        <w:t>มีอำนาจควบคุมกิจการ</w:t>
      </w:r>
    </w:p>
    <w:p w14:paraId="4A3F732E" w14:textId="77777777" w:rsidR="00AA193C" w:rsidRPr="00414FD4" w:rsidRDefault="00AA193C" w:rsidP="00AA193C">
      <w:pPr>
        <w:pStyle w:val="ListParagraph"/>
        <w:spacing w:before="120"/>
        <w:rPr>
          <w:rFonts w:ascii="TH SarabunPSK" w:hAnsi="TH SarabunPSK" w:cs="TH SarabunPSK"/>
          <w:sz w:val="32"/>
          <w:szCs w:val="32"/>
          <w:u w:val="dotted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รายละเอียดลักษณะกิจการ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</w:t>
      </w:r>
      <w:r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</w:rPr>
        <w:t xml:space="preserve">                                                              </w:t>
      </w:r>
      <w:r w:rsidRPr="00414FD4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7F32773C" w14:textId="77777777" w:rsidR="00AA193C" w:rsidRPr="00414FD4" w:rsidRDefault="00AA193C" w:rsidP="00AA193C">
      <w:pPr>
        <w:pStyle w:val="ListParagraph"/>
        <w:spacing w:before="60"/>
        <w:rPr>
          <w:rFonts w:ascii="TH SarabunPSK" w:hAnsi="TH SarabunPSK" w:cs="TH SarabunPSK"/>
          <w:b/>
          <w:bCs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เหตุผลในการประกอบกิจการอื่น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14FD4"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                                             </w:t>
      </w:r>
      <w:r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414FD4">
        <w:rPr>
          <w:rFonts w:ascii="TH SarabunPSK" w:hAnsi="TH SarabunPSK" w:cs="TH SarabunPSK"/>
          <w:sz w:val="32"/>
          <w:szCs w:val="32"/>
          <w:u w:val="dotted"/>
        </w:rPr>
        <w:t>.</w:t>
      </w:r>
    </w:p>
    <w:p w14:paraId="4E153C98" w14:textId="77777777" w:rsidR="00FD7C8C" w:rsidRPr="00414FD4" w:rsidRDefault="00FD7C8C" w:rsidP="00F95319">
      <w:pPr>
        <w:pStyle w:val="ListParagraph"/>
        <w:spacing w:before="120"/>
        <w:ind w:left="994" w:hanging="274"/>
        <w:rPr>
          <w:rFonts w:ascii="TH SarabunPSK" w:eastAsia="MS Gothic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การปฏิบัติตามหลักเกณฑ์ที่เกี่ยวข้อง</w:t>
      </w:r>
      <w:r w:rsidRPr="00414FD4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414FD4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  </w:t>
      </w:r>
      <w:r w:rsidR="00201BE7" w:rsidRPr="00414FD4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 xml:space="preserve"> 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สามารถ</w:t>
      </w:r>
      <w:r w:rsidR="00707416" w:rsidRPr="00414FD4">
        <w:rPr>
          <w:rFonts w:ascii="TH SarabunPSK" w:eastAsia="MS Gothic" w:hAnsi="TH SarabunPSK" w:cs="TH SarabunPSK" w:hint="cs"/>
          <w:sz w:val="32"/>
          <w:szCs w:val="32"/>
          <w:cs/>
        </w:rPr>
        <w:t>ปฏิบัติ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ให้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>เป็นไปตามหลักเกณฑ์ที่กำหนด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ครบถ้วน</w:t>
      </w:r>
    </w:p>
    <w:p w14:paraId="14D51BF8" w14:textId="7323E172" w:rsidR="00AE1B34" w:rsidRPr="00414FD4" w:rsidRDefault="00FD7C8C" w:rsidP="00AE1B34">
      <w:pPr>
        <w:pStyle w:val="ListParagraph"/>
        <w:ind w:left="0" w:firstLine="990"/>
        <w:rPr>
          <w:rFonts w:ascii="TH SarabunPSK" w:eastAsia="MS Gothic" w:hAnsi="TH SarabunPSK" w:cs="TH SarabunPSK"/>
          <w:sz w:val="32"/>
          <w:szCs w:val="32"/>
          <w:u w:val="dotted"/>
        </w:rPr>
      </w:pPr>
      <w:r w:rsidRPr="00414FD4">
        <w:rPr>
          <w:rFonts w:ascii="Segoe UI Symbol" w:eastAsia="MS Gothic" w:hAnsi="Segoe UI Symbol" w:cs="Segoe UI Symbol"/>
          <w:sz w:val="32"/>
          <w:szCs w:val="32"/>
        </w:rPr>
        <w:t>☐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 xml:space="preserve"> ยัง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ไม่สามารถ</w:t>
      </w:r>
      <w:r w:rsidR="00707416" w:rsidRPr="00414FD4">
        <w:rPr>
          <w:rFonts w:ascii="TH SarabunPSK" w:eastAsia="MS Gothic" w:hAnsi="TH SarabunPSK" w:cs="TH SarabunPSK" w:hint="cs"/>
          <w:sz w:val="32"/>
          <w:szCs w:val="32"/>
          <w:cs/>
        </w:rPr>
        <w:t>ปฏิบัติ</w:t>
      </w:r>
      <w:r w:rsidRPr="00414FD4">
        <w:rPr>
          <w:rFonts w:ascii="TH SarabunPSK" w:eastAsia="MS Gothic" w:hAnsi="TH SarabunPSK" w:cs="TH SarabunPSK" w:hint="cs"/>
          <w:sz w:val="32"/>
          <w:szCs w:val="32"/>
          <w:cs/>
        </w:rPr>
        <w:t>ให้</w:t>
      </w:r>
      <w:r w:rsidRPr="00414FD4">
        <w:rPr>
          <w:rFonts w:ascii="TH SarabunPSK" w:eastAsia="MS Gothic" w:hAnsi="TH SarabunPSK" w:cs="TH SarabunPSK"/>
          <w:sz w:val="32"/>
          <w:szCs w:val="32"/>
          <w:cs/>
        </w:rPr>
        <w:t>เป็นไปตามหลักเกณฑ์ที่กำหนด</w:t>
      </w:r>
      <w:r w:rsidR="00AE1B34" w:rsidRPr="00414FD4">
        <w:rPr>
          <w:rFonts w:ascii="TH SarabunPSK" w:eastAsia="MS Gothic" w:hAnsi="TH SarabunPSK" w:cs="TH SarabunPSK" w:hint="cs"/>
          <w:sz w:val="32"/>
          <w:szCs w:val="32"/>
          <w:cs/>
        </w:rPr>
        <w:t xml:space="preserve"> (โปรดระบุ)</w:t>
      </w:r>
      <w:r w:rsidR="00AE1B34" w:rsidRPr="00414FD4">
        <w:rPr>
          <w:rFonts w:ascii="TH SarabunPSK" w:eastAsia="MS Gothic" w:hAnsi="TH SarabunPSK" w:cs="TH SarabunPSK"/>
          <w:sz w:val="32"/>
          <w:szCs w:val="32"/>
          <w:u w:val="dotted"/>
        </w:rPr>
        <w:t xml:space="preserve">                               .</w:t>
      </w:r>
    </w:p>
    <w:p w14:paraId="5815467F" w14:textId="09818376" w:rsidR="009055C6" w:rsidRPr="00414FD4" w:rsidRDefault="009055C6" w:rsidP="009055C6">
      <w:pPr>
        <w:pStyle w:val="ListParagraph"/>
        <w:spacing w:before="120"/>
        <w:ind w:left="86" w:firstLine="274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3</w:t>
      </w:r>
      <w:r w:rsidRPr="00414FD4">
        <w:rPr>
          <w:rFonts w:ascii="TH SarabunPSK" w:hAnsi="TH SarabunPSK" w:cs="TH SarabunPSK"/>
          <w:b/>
          <w:bCs/>
          <w:sz w:val="32"/>
          <w:szCs w:val="32"/>
          <w:cs/>
        </w:rPr>
        <w:t xml:space="preserve">.2  หลักการสำหรับประเภทกิจการอื่นที่อนุญาตเป็นการทั่วไป </w:t>
      </w:r>
      <w:r w:rsidRPr="00414FD4">
        <w:rPr>
          <w:rFonts w:ascii="TH SarabunPSK" w:hAnsi="TH SarabunPSK" w:cs="TH SarabunPSK"/>
          <w:sz w:val="32"/>
          <w:szCs w:val="32"/>
          <w:cs/>
        </w:rPr>
        <w:t xml:space="preserve">(โปรดใส่เครื่องหมาย </w:t>
      </w:r>
      <w:r w:rsidRPr="00414FD4">
        <w:rPr>
          <w:rFonts w:ascii="Segoe UI Symbol" w:hAnsi="Segoe UI Symbol" w:cs="Segoe UI Symbol"/>
          <w:sz w:val="32"/>
          <w:szCs w:val="32"/>
        </w:rPr>
        <w:t>✓</w:t>
      </w:r>
      <w:r w:rsidRPr="00414FD4">
        <w:rPr>
          <w:rFonts w:ascii="TH SarabunPSK" w:hAnsi="TH SarabunPSK" w:cs="TH SarabunPSK"/>
          <w:sz w:val="32"/>
          <w:szCs w:val="32"/>
          <w:cs/>
        </w:rPr>
        <w:t>)</w:t>
      </w:r>
    </w:p>
    <w:p w14:paraId="433E48B5" w14:textId="77777777" w:rsidR="009055C6" w:rsidRPr="00414FD4" w:rsidRDefault="009055C6" w:rsidP="009055C6">
      <w:pPr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 w:hint="cs"/>
          <w:b/>
          <w:bCs/>
          <w:cs/>
        </w:rPr>
        <w:t xml:space="preserve">(1) ประเภทกิจการตามที่หลักเกณฑ์กำหนด </w:t>
      </w:r>
      <w:r w:rsidRPr="00414FD4">
        <w:rPr>
          <w:rFonts w:ascii="TH SarabunPSK" w:hAnsi="TH SarabunPSK" w:cs="TH SarabunPSK"/>
          <w:cs/>
        </w:rPr>
        <w:t>(</w:t>
      </w:r>
      <w:r w:rsidRPr="00414FD4">
        <w:rPr>
          <w:rFonts w:ascii="TH SarabunPSK" w:hAnsi="TH SarabunPSK" w:cs="TH SarabunPSK" w:hint="cs"/>
          <w:cs/>
        </w:rPr>
        <w:t>สามารถ</w:t>
      </w:r>
      <w:r w:rsidRPr="00414FD4">
        <w:rPr>
          <w:rFonts w:ascii="TH SarabunPSK" w:hAnsi="TH SarabunPSK" w:cs="TH SarabunPSK"/>
          <w:cs/>
        </w:rPr>
        <w:t xml:space="preserve"> </w:t>
      </w:r>
      <w:r w:rsidRPr="00414FD4">
        <w:rPr>
          <w:rFonts w:ascii="Segoe UI Symbol" w:hAnsi="Segoe UI Symbol" w:cs="Segoe UI Symbol"/>
        </w:rPr>
        <w:t xml:space="preserve">✓ </w:t>
      </w:r>
      <w:r w:rsidRPr="00414FD4">
        <w:rPr>
          <w:rFonts w:ascii="TH SarabunPSK" w:hAnsi="TH SarabunPSK" w:cs="TH SarabunPSK"/>
          <w:cs/>
        </w:rPr>
        <w:t>ได้มากกว่า 1 ข้อ</w:t>
      </w:r>
      <w:r w:rsidRPr="00414FD4">
        <w:rPr>
          <w:rFonts w:ascii="TH SarabunPSK" w:hAnsi="TH SarabunPSK" w:cs="TH SarabunPSK"/>
        </w:rPr>
        <w:t xml:space="preserve"> </w:t>
      </w:r>
      <w:r w:rsidRPr="00414FD4">
        <w:rPr>
          <w:rFonts w:ascii="TH SarabunPSK" w:hAnsi="TH SarabunPSK" w:cs="TH SarabunPSK" w:hint="cs"/>
          <w:cs/>
        </w:rPr>
        <w:t xml:space="preserve">โดยระบุประเภทกิจการตามตัวอย่าง </w:t>
      </w:r>
      <w:r w:rsidRPr="00414FD4">
        <w:rPr>
          <w:rFonts w:ascii="TH SarabunPSK" w:hAnsi="TH SarabunPSK" w:cs="TH SarabunPSK"/>
        </w:rPr>
        <w:t xml:space="preserve">positive list </w:t>
      </w:r>
      <w:r w:rsidRPr="00414FD4">
        <w:rPr>
          <w:rFonts w:ascii="TH SarabunPSK" w:hAnsi="TH SarabunPSK" w:cs="TH SarabunPSK" w:hint="cs"/>
          <w:cs/>
        </w:rPr>
        <w:t>ที่เผยแพร่บนเว็บไซต์สำนักงาน</w:t>
      </w:r>
      <w:r w:rsidRPr="00414FD4">
        <w:rPr>
          <w:rFonts w:ascii="TH SarabunPSK" w:hAnsi="TH SarabunPSK" w:cs="TH SarabunPSK"/>
          <w:cs/>
        </w:rPr>
        <w:t>)</w:t>
      </w:r>
    </w:p>
    <w:p w14:paraId="47782809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b/>
          <w:bCs/>
          <w:spacing w:val="-4"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กิจการที่เกี่ยวข้องหรือเกี่ยวเนื่องกับ</w:t>
      </w:r>
      <w:r w:rsidRPr="00414FD4">
        <w:rPr>
          <w:rFonts w:ascii="TH SarabunPSK" w:hAnsi="TH SarabunPSK" w:cs="TH SarabunPSK"/>
          <w:b/>
          <w:bCs/>
          <w:spacing w:val="-4"/>
          <w:cs/>
        </w:rPr>
        <w:t>ธุรกิจหลักทรัพย์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/สัญญาฯ</w:t>
      </w:r>
    </w:p>
    <w:p w14:paraId="67A4CAC4" w14:textId="77777777" w:rsidR="009055C6" w:rsidRPr="00414FD4" w:rsidRDefault="009055C6" w:rsidP="009055C6">
      <w:pPr>
        <w:ind w:firstLine="1080"/>
        <w:jc w:val="thaiDistribute"/>
        <w:rPr>
          <w:rFonts w:ascii="TH SarabunPSK" w:hAnsi="TH SarabunPSK" w:cs="TH SarabunPSK"/>
          <w:u w:val="dotted"/>
        </w:rPr>
      </w:pPr>
      <w:r w:rsidRPr="00414FD4">
        <w:rPr>
          <w:rFonts w:ascii="TH SarabunPSK" w:hAnsi="TH SarabunPSK" w:cs="TH SarabunPSK" w:hint="cs"/>
          <w:cs/>
        </w:rPr>
        <w:t xml:space="preserve"> ประเภท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                                                                                        .</w:t>
      </w:r>
    </w:p>
    <w:p w14:paraId="3803B7D1" w14:textId="77777777" w:rsidR="009055C6" w:rsidRPr="00414FD4" w:rsidRDefault="009055C6" w:rsidP="009055C6">
      <w:pPr>
        <w:ind w:firstLine="1170"/>
        <w:jc w:val="thaiDistribute"/>
        <w:rPr>
          <w:rFonts w:ascii="TH SarabunPSK" w:hAnsi="TH SarabunPSK" w:cs="TH SarabunPSK"/>
          <w:spacing w:val="-8"/>
          <w:sz w:val="28"/>
          <w:szCs w:val="28"/>
        </w:rPr>
      </w:pPr>
      <w:r w:rsidRPr="00414FD4">
        <w:rPr>
          <w:rFonts w:ascii="TH SarabunPSK" w:hAnsi="TH SarabunPSK" w:cs="TH SarabunPSK" w:hint="cs"/>
          <w:spacing w:val="-8"/>
          <w:sz w:val="28"/>
          <w:szCs w:val="28"/>
          <w:cs/>
        </w:rPr>
        <w:t>(เช่น กิจการที่เกี่ยวกับการเป็นตัวแทนหรือนายหน้าในการทำธุรกรรม</w:t>
      </w:r>
      <w:r w:rsidRPr="00414FD4">
        <w:rPr>
          <w:rFonts w:ascii="TH SarabunPSK" w:hAnsi="TH SarabunPSK" w:cs="TH SarabunPSK"/>
          <w:spacing w:val="-8"/>
          <w:sz w:val="28"/>
          <w:szCs w:val="28"/>
          <w:cs/>
        </w:rPr>
        <w:t xml:space="preserve"> </w:t>
      </w:r>
      <w:r w:rsidRPr="00414FD4">
        <w:rPr>
          <w:rFonts w:ascii="TH SarabunPSK" w:hAnsi="TH SarabunPSK" w:cs="TH SarabunPSK" w:hint="cs"/>
          <w:spacing w:val="-8"/>
          <w:sz w:val="28"/>
          <w:szCs w:val="28"/>
          <w:cs/>
        </w:rPr>
        <w:t xml:space="preserve">หรือการให้คำแนะนำที่เกี่ยวข้องกับตลาดทุน)  </w:t>
      </w:r>
    </w:p>
    <w:p w14:paraId="01AF9503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กิจการที่</w:t>
      </w:r>
      <w:r w:rsidRPr="00414FD4">
        <w:rPr>
          <w:rFonts w:ascii="TH SarabunPSK" w:hAnsi="TH SarabunPSK" w:cs="TH SarabunPSK"/>
          <w:b/>
          <w:bCs/>
          <w:cs/>
        </w:rPr>
        <w:t>บริหารจัดการทรัพยากรบุคคล สถานที่</w:t>
      </w:r>
      <w:r w:rsidRPr="00414FD4">
        <w:rPr>
          <w:rFonts w:ascii="TH SarabunPSK" w:hAnsi="TH SarabunPSK" w:cs="TH SarabunPSK" w:hint="cs"/>
          <w:b/>
          <w:bCs/>
          <w:cs/>
        </w:rPr>
        <w:t xml:space="preserve"> </w:t>
      </w:r>
      <w:r w:rsidRPr="00414FD4">
        <w:rPr>
          <w:rFonts w:ascii="TH SarabunPSK" w:hAnsi="TH SarabunPSK" w:cs="TH SarabunPSK"/>
          <w:b/>
          <w:bCs/>
          <w:cs/>
        </w:rPr>
        <w:t>ระบบงาน หรือเครื่องมือเครื่องใช้ต่าง ๆ ที่มีอยู่แล้วของ</w:t>
      </w:r>
      <w:r w:rsidRPr="00414FD4">
        <w:rPr>
          <w:rFonts w:ascii="TH SarabunPSK" w:hAnsi="TH SarabunPSK" w:cs="TH SarabunPSK" w:hint="cs"/>
          <w:b/>
          <w:bCs/>
          <w:cs/>
        </w:rPr>
        <w:t>ผู้ประกอบธุรกิจ</w:t>
      </w:r>
      <w:r w:rsidRPr="00414FD4">
        <w:rPr>
          <w:rFonts w:ascii="TH SarabunPSK" w:hAnsi="TH SarabunPSK" w:cs="TH SarabunPSK"/>
          <w:b/>
          <w:bCs/>
          <w:cs/>
        </w:rPr>
        <w:t>ให้เกิดประโยชน์อย่างเต็มที่</w:t>
      </w:r>
    </w:p>
    <w:p w14:paraId="47F43D86" w14:textId="77777777" w:rsidR="009055C6" w:rsidRPr="00414FD4" w:rsidRDefault="009055C6" w:rsidP="009055C6">
      <w:pPr>
        <w:ind w:firstLine="1170"/>
        <w:jc w:val="thaiDistribute"/>
        <w:rPr>
          <w:rFonts w:ascii="TH SarabunPSK" w:hAnsi="TH SarabunPSK" w:cs="TH SarabunPSK"/>
          <w:u w:val="dotted"/>
        </w:rPr>
      </w:pPr>
      <w:r w:rsidRPr="00414FD4">
        <w:rPr>
          <w:rFonts w:ascii="TH SarabunPSK" w:hAnsi="TH SarabunPSK" w:cs="TH SarabunPSK" w:hint="cs"/>
          <w:cs/>
        </w:rPr>
        <w:t>ประเภท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                                                                                        .</w:t>
      </w:r>
    </w:p>
    <w:p w14:paraId="7FE928AD" w14:textId="77777777" w:rsidR="009055C6" w:rsidRPr="00414FD4" w:rsidRDefault="009055C6" w:rsidP="009055C6">
      <w:pPr>
        <w:ind w:firstLine="1170"/>
        <w:jc w:val="thaiDistribute"/>
        <w:rPr>
          <w:rFonts w:ascii="TH SarabunPSK" w:hAnsi="TH SarabunPSK" w:cs="TH SarabunPSK"/>
          <w:sz w:val="28"/>
          <w:szCs w:val="28"/>
        </w:rPr>
      </w:pPr>
      <w:r w:rsidRPr="00414FD4">
        <w:rPr>
          <w:rFonts w:ascii="TH SarabunPSK" w:hAnsi="TH SarabunPSK" w:cs="TH SarabunPSK" w:hint="cs"/>
          <w:sz w:val="28"/>
          <w:szCs w:val="28"/>
          <w:cs/>
        </w:rPr>
        <w:t>(</w:t>
      </w:r>
      <w:r w:rsidRPr="00414FD4">
        <w:rPr>
          <w:rFonts w:ascii="TH SarabunPSK" w:hAnsi="TH SarabunPSK" w:cs="TH SarabunPSK" w:hint="cs"/>
          <w:spacing w:val="-2"/>
          <w:sz w:val="28"/>
          <w:szCs w:val="28"/>
          <w:cs/>
        </w:rPr>
        <w:t>เช่น กิจการให้บริการระบบงานหรือเทคโนโลยีที่ผู้ประกอบธุรกิจมีไว้เพื่อการประกอบธุรกิจหลักทรัพย์หรือธุรกิจสัญญาฯ อยู่แล้ว</w:t>
      </w:r>
      <w:r w:rsidRPr="00414FD4">
        <w:rPr>
          <w:rFonts w:ascii="TH SarabunPSK" w:hAnsi="TH SarabunPSK" w:cs="TH SarabunPSK"/>
          <w:spacing w:val="-2"/>
          <w:sz w:val="28"/>
          <w:szCs w:val="28"/>
          <w:cs/>
        </w:rPr>
        <w:t xml:space="preserve"> </w:t>
      </w:r>
      <w:r w:rsidRPr="00414FD4">
        <w:rPr>
          <w:rFonts w:ascii="TH SarabunPSK" w:hAnsi="TH SarabunPSK" w:cs="TH SarabunPSK" w:hint="cs"/>
          <w:sz w:val="28"/>
          <w:szCs w:val="28"/>
          <w:cs/>
        </w:rPr>
        <w:t xml:space="preserve">ซึ่งรวมถึงการให้บริการพัฒนาหรือต่อยอดระบบงานหรือเทคโนโลยีดังกล่าวเพื่อให้บริการต่อบุคคลภายนอกด้วย)  </w:t>
      </w:r>
    </w:p>
    <w:p w14:paraId="2ECA7461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u w:val="dotted"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ไม่เป็นกิจการตาม </w:t>
      </w:r>
      <w:r w:rsidRPr="00414FD4">
        <w:rPr>
          <w:rFonts w:ascii="TH SarabunPSK" w:hAnsi="TH SarabunPSK" w:cs="TH SarabunPSK"/>
          <w:b/>
          <w:bCs/>
        </w:rPr>
        <w:t>negative list</w:t>
      </w:r>
      <w:r w:rsidRPr="00414FD4">
        <w:rPr>
          <w:rStyle w:val="FootnoteReference"/>
          <w:rFonts w:ascii="TH SarabunPSK" w:hAnsi="TH SarabunPSK" w:cs="TH SarabunPSK"/>
        </w:rPr>
        <w:footnoteReference w:id="6"/>
      </w:r>
    </w:p>
    <w:p w14:paraId="27DF66B6" w14:textId="77777777" w:rsidR="009055C6" w:rsidRPr="00414FD4" w:rsidRDefault="009055C6" w:rsidP="009055C6">
      <w:pPr>
        <w:jc w:val="thaiDistribute"/>
        <w:rPr>
          <w:rFonts w:ascii="TH SarabunPSK" w:hAnsi="TH SarabunPSK" w:cs="TH SarabunPSK"/>
          <w:b/>
          <w:bCs/>
        </w:rPr>
      </w:pPr>
    </w:p>
    <w:p w14:paraId="407413CE" w14:textId="5692AE24" w:rsidR="009055C6" w:rsidRPr="00414FD4" w:rsidRDefault="009055C6" w:rsidP="009055C6">
      <w:pPr>
        <w:jc w:val="thaiDistribute"/>
        <w:rPr>
          <w:rFonts w:ascii="TH SarabunPSK" w:hAnsi="TH SarabunPSK" w:cs="TH SarabunPSK"/>
          <w:spacing w:val="-4"/>
        </w:rPr>
      </w:pPr>
      <w:r w:rsidRPr="00414FD4">
        <w:rPr>
          <w:rFonts w:ascii="TH SarabunPSK" w:hAnsi="TH SarabunPSK" w:cs="TH SarabunPSK" w:hint="cs"/>
          <w:b/>
          <w:bCs/>
          <w:spacing w:val="-4"/>
          <w:cs/>
        </w:rPr>
        <w:t>(2) ความพร้อมในการประกอบกิจการอื่น</w:t>
      </w:r>
      <w:r w:rsidRPr="00414FD4">
        <w:rPr>
          <w:rFonts w:ascii="TH SarabunPSK" w:hAnsi="TH SarabunPSK" w:cs="TH SarabunPSK" w:hint="cs"/>
          <w:b/>
          <w:bCs/>
          <w:spacing w:val="-4"/>
          <w:u w:val="single"/>
          <w:cs/>
        </w:rPr>
        <w:t xml:space="preserve">กรณี </w:t>
      </w:r>
      <w:r w:rsidRPr="00414FD4">
        <w:rPr>
          <w:rFonts w:ascii="TH SarabunPSK" w:hAnsi="TH SarabunPSK" w:cs="TH SarabunPSK"/>
          <w:b/>
          <w:bCs/>
          <w:spacing w:val="-4"/>
          <w:u w:val="single"/>
        </w:rPr>
        <w:t>same entity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 xml:space="preserve"> </w:t>
      </w:r>
      <w:r w:rsidRPr="00414FD4">
        <w:rPr>
          <w:rFonts w:ascii="TH SarabunPSK" w:hAnsi="TH SarabunPSK" w:cs="TH SarabunPSK" w:hint="cs"/>
          <w:spacing w:val="-4"/>
          <w:cs/>
        </w:rPr>
        <w:t>(</w:t>
      </w:r>
      <w:r w:rsidR="004A4463" w:rsidRPr="00414FD4">
        <w:rPr>
          <w:rFonts w:ascii="TH SarabunPSK" w:hAnsi="TH SarabunPSK" w:cs="TH SarabunPSK" w:hint="cs"/>
          <w:spacing w:val="-4"/>
          <w:cs/>
        </w:rPr>
        <w:t xml:space="preserve">กรณีเลือกในหัวข้อ </w:t>
      </w:r>
      <w:r w:rsidR="004A4463" w:rsidRPr="00414FD4">
        <w:rPr>
          <w:rFonts w:ascii="TH SarabunPSK" w:hAnsi="TH SarabunPSK" w:cs="TH SarabunPSK"/>
          <w:spacing w:val="-4"/>
        </w:rPr>
        <w:t>3</w:t>
      </w:r>
      <w:r w:rsidR="004A4463" w:rsidRPr="00414FD4">
        <w:rPr>
          <w:rFonts w:ascii="TH SarabunPSK" w:hAnsi="TH SarabunPSK" w:cs="TH SarabunPSK" w:hint="cs"/>
          <w:spacing w:val="-4"/>
          <w:cs/>
        </w:rPr>
        <w:t>.1</w:t>
      </w:r>
      <w:r w:rsidR="004A4463" w:rsidRPr="00414FD4">
        <w:rPr>
          <w:rFonts w:ascii="TH SarabunPSK" w:hAnsi="TH SarabunPSK" w:cs="TH SarabunPSK"/>
          <w:spacing w:val="-4"/>
        </w:rPr>
        <w:t xml:space="preserve"> “</w:t>
      </w:r>
      <w:r w:rsidR="004A4463" w:rsidRPr="00414FD4">
        <w:rPr>
          <w:rFonts w:ascii="TH SarabunPSK" w:hAnsi="TH SarabunPSK" w:cs="TH SarabunPSK" w:hint="cs"/>
          <w:spacing w:val="-4"/>
          <w:cs/>
        </w:rPr>
        <w:t>เป็นผู้ดำเนินการเอง</w:t>
      </w:r>
      <w:r w:rsidR="004A4463" w:rsidRPr="00414FD4">
        <w:rPr>
          <w:rFonts w:ascii="TH SarabunPSK" w:hAnsi="TH SarabunPSK" w:cs="TH SarabunPSK"/>
          <w:spacing w:val="-4"/>
        </w:rPr>
        <w:t>”</w:t>
      </w:r>
      <w:r w:rsidRPr="00414FD4">
        <w:rPr>
          <w:rFonts w:ascii="TH SarabunPSK" w:hAnsi="TH SarabunPSK" w:cs="TH SarabunPSK" w:hint="cs"/>
          <w:spacing w:val="-4"/>
          <w:cs/>
        </w:rPr>
        <w:t>)</w:t>
      </w:r>
    </w:p>
    <w:p w14:paraId="4028AED0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/>
          <w:b/>
          <w:b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มีเงินทุนเพียงพอสำหรับการประกอบกิจการอื่น</w:t>
      </w:r>
    </w:p>
    <w:p w14:paraId="73C72765" w14:textId="77777777" w:rsidR="009055C6" w:rsidRPr="00414FD4" w:rsidRDefault="009055C6" w:rsidP="009055C6">
      <w:pPr>
        <w:tabs>
          <w:tab w:val="left" w:pos="1170"/>
        </w:tabs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ไม่กระทบ</w:t>
      </w:r>
      <w:r w:rsidRPr="00414FD4">
        <w:rPr>
          <w:rFonts w:ascii="TH SarabunPSK" w:hAnsi="TH SarabunPSK" w:cs="TH SarabunPSK"/>
          <w:cs/>
        </w:rPr>
        <w:t>การดำรงเงินกองทุน</w:t>
      </w:r>
      <w:r w:rsidRPr="00414FD4">
        <w:rPr>
          <w:rFonts w:ascii="TH SarabunPSK" w:hAnsi="TH SarabunPSK" w:cs="TH SarabunPSK" w:hint="cs"/>
          <w:cs/>
        </w:rPr>
        <w:t>ของผู้ประกอบธุรกิจ</w:t>
      </w:r>
    </w:p>
    <w:p w14:paraId="3A3F329F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กระทบ</w:t>
      </w:r>
      <w:r w:rsidRPr="00414FD4">
        <w:rPr>
          <w:rFonts w:ascii="TH SarabunPSK" w:hAnsi="TH SarabunPSK" w:cs="TH SarabunPSK"/>
          <w:cs/>
        </w:rPr>
        <w:t>การดำรงเงินกองทุน</w:t>
      </w:r>
      <w:r w:rsidRPr="00414FD4">
        <w:rPr>
          <w:rFonts w:ascii="TH SarabunPSK" w:hAnsi="TH SarabunPSK" w:cs="TH SarabunPSK" w:hint="cs"/>
          <w:cs/>
        </w:rPr>
        <w:t>ของผู้ประกอบธุรกิจ แต่มีเงินทุนเพียงพอ</w:t>
      </w:r>
    </w:p>
    <w:p w14:paraId="2585CB04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18CA1659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spacing w:val="-4"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spacing w:val="-4"/>
          <w:cs/>
        </w:rPr>
        <w:t>มีโครงสร้างการบริหารจัดการองค์กร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ที่ชัดเจน รวมถึงการกำหนดหน้าที่และความรับผิดชอบของบุคลากร</w:t>
      </w:r>
      <w:r w:rsidRPr="00414FD4">
        <w:rPr>
          <w:rFonts w:ascii="TH SarabunPSK" w:hAnsi="TH SarabunPSK" w:cs="TH SarabunPSK" w:hint="cs"/>
          <w:spacing w:val="-4"/>
          <w:cs/>
        </w:rPr>
        <w:t xml:space="preserve"> </w:t>
      </w:r>
    </w:p>
    <w:p w14:paraId="1BC80929" w14:textId="77777777" w:rsidR="009055C6" w:rsidRPr="00414FD4" w:rsidRDefault="009055C6" w:rsidP="009055C6">
      <w:pPr>
        <w:tabs>
          <w:tab w:val="left" w:pos="1170"/>
        </w:tabs>
        <w:spacing w:before="60"/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spacing w:val="-4"/>
        </w:rPr>
        <w:tab/>
      </w: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/>
        </w:rPr>
        <w:t xml:space="preserve">  </w:t>
      </w:r>
      <w:r w:rsidRPr="00414FD4">
        <w:rPr>
          <w:rFonts w:ascii="TH SarabunPSK" w:hAnsi="TH SarabunPSK" w:cs="TH SarabunPSK" w:hint="cs"/>
          <w:cs/>
        </w:rPr>
        <w:t>ไม่กระทบโครงสร้างองค์กรที่ประกอบธุรกิจหลักในปัจจุบัน</w:t>
      </w:r>
    </w:p>
    <w:p w14:paraId="64141F8B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กระทบโครงสร้างองค์กรปัจจุบัน แต่ได้เตรียมความพร้อมรองรับแล้ว</w:t>
      </w:r>
    </w:p>
    <w:p w14:paraId="730AF36E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</w:rPr>
      </w:pPr>
    </w:p>
    <w:p w14:paraId="0629BE4C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</w:rPr>
      </w:pPr>
    </w:p>
    <w:p w14:paraId="0A761C7D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  <w:spacing w:val="-4"/>
        </w:rPr>
      </w:pPr>
    </w:p>
    <w:p w14:paraId="702FA7B2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b/>
          <w:bCs/>
        </w:rPr>
        <w:lastRenderedPageBreak/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มีการกำหนดนโยบายการบริหารและจัดการความเสี่ยงที่อาจเกิดขึ้นจากการประกอบ</w:t>
      </w:r>
      <w:r w:rsidRPr="00414FD4">
        <w:rPr>
          <w:rFonts w:ascii="TH SarabunPSK" w:hAnsi="TH SarabunPSK" w:cs="TH SarabunPSK"/>
          <w:b/>
          <w:bCs/>
          <w:cs/>
        </w:rPr>
        <w:br/>
        <w:t>กิจการอื่นอย่างรอบด้าน</w:t>
      </w:r>
      <w:r w:rsidRPr="00414FD4">
        <w:rPr>
          <w:rFonts w:ascii="TH SarabunPSK" w:hAnsi="TH SarabunPSK" w:cs="TH SarabunPSK" w:hint="cs"/>
          <w:cs/>
        </w:rPr>
        <w:t xml:space="preserve"> (โปรดระบุลักษณะความเสี่ยงและการมีมาตรการรองรับความเสี่ยง) </w:t>
      </w:r>
    </w:p>
    <w:p w14:paraId="6F415205" w14:textId="37256F2A" w:rsidR="009055C6" w:rsidRPr="00414FD4" w:rsidRDefault="009055C6" w:rsidP="009055C6">
      <w:pPr>
        <w:spacing w:before="120"/>
        <w:ind w:left="720" w:firstLine="446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ความเสี่ยงที่มีนัยสำคัญ</w:t>
      </w:r>
      <w:r w:rsidRPr="00414FD4">
        <w:rPr>
          <w:rFonts w:ascii="TH SarabunPSK" w:hAnsi="TH SarabunPSK" w:cs="TH SarabunPSK"/>
        </w:rPr>
        <w:t xml:space="preserve"> </w:t>
      </w:r>
    </w:p>
    <w:p w14:paraId="37F47B7C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ความเสี่ยงต่อลูกค้า </w:t>
      </w: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</w:r>
    </w:p>
    <w:p w14:paraId="39320CA7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</w:t>
      </w:r>
      <w:r w:rsidRPr="00414FD4">
        <w:rPr>
          <w:rFonts w:ascii="TH SarabunPSK" w:hAnsi="TH SarabunPSK" w:cs="TH SarabunPSK"/>
          <w:cs/>
        </w:rPr>
        <w:t xml:space="preserve">การประกอบธุรกิจ </w:t>
      </w:r>
    </w:p>
    <w:p w14:paraId="501C3CE2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ความเสี่ยงต่อความน่าเชื่อถือหรือชื่อเสียงของธุรกิจ</w:t>
      </w:r>
      <w:r w:rsidRPr="00414FD4">
        <w:rPr>
          <w:rFonts w:ascii="TH SarabunPSK" w:hAnsi="TH SarabunPSK" w:cs="TH SarabunPSK"/>
          <w:cs/>
        </w:rPr>
        <w:t xml:space="preserve"> (</w:t>
      </w:r>
      <w:r w:rsidRPr="00414FD4">
        <w:rPr>
          <w:rFonts w:ascii="TH SarabunPSK" w:hAnsi="TH SarabunPSK" w:cs="TH SarabunPSK"/>
        </w:rPr>
        <w:t xml:space="preserve">reputation risk) </w:t>
      </w:r>
    </w:p>
    <w:p w14:paraId="66587840" w14:textId="57E89CCD" w:rsidR="009055C6" w:rsidRPr="00414FD4" w:rsidRDefault="009055C6" w:rsidP="009055C6">
      <w:pPr>
        <w:ind w:left="446"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มีมาตรการรองรับความเสี่ยง</w:t>
      </w:r>
      <w:r w:rsidR="00F755BB" w:rsidRPr="00414FD4">
        <w:rPr>
          <w:rFonts w:ascii="TH SarabunPSK" w:hAnsi="TH SarabunPSK" w:cs="TH SarabunPSK" w:hint="cs"/>
          <w:cs/>
        </w:rPr>
        <w:t>ที่มีนัยสำคัญ</w:t>
      </w:r>
      <w:r w:rsidRPr="00414FD4">
        <w:rPr>
          <w:rFonts w:ascii="TH SarabunPSK" w:hAnsi="TH SarabunPSK" w:cs="TH SarabunPSK" w:hint="cs"/>
          <w:cs/>
        </w:rPr>
        <w:t>ข้างต้น</w:t>
      </w:r>
    </w:p>
    <w:p w14:paraId="06E5FF43" w14:textId="77777777" w:rsidR="00F755BB" w:rsidRPr="00414FD4" w:rsidRDefault="00F755BB" w:rsidP="009055C6">
      <w:pPr>
        <w:ind w:left="446" w:firstLine="720"/>
        <w:jc w:val="thaiDistribute"/>
        <w:rPr>
          <w:rFonts w:ascii="TH SarabunPSK" w:hAnsi="TH SarabunPSK" w:cs="TH SarabunPSK"/>
        </w:rPr>
      </w:pPr>
    </w:p>
    <w:p w14:paraId="6B0A1A65" w14:textId="7C0B77CF" w:rsidR="009055C6" w:rsidRPr="00414FD4" w:rsidRDefault="009055C6" w:rsidP="009055C6">
      <w:pPr>
        <w:spacing w:before="120"/>
        <w:ind w:left="720" w:firstLine="446"/>
        <w:jc w:val="thaiDistribute"/>
        <w:rPr>
          <w:rFonts w:ascii="TH SarabunPSK" w:hAnsi="TH SarabunPSK" w:cs="TH SarabunPSK"/>
          <w:u w:val="dotted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ความเสี่ยงอื่น ๆ โปรดระบุ</w:t>
      </w:r>
      <w:r w:rsidRPr="00414FD4">
        <w:rPr>
          <w:rFonts w:ascii="TH SarabunPSK" w:hAnsi="TH SarabunPSK" w:cs="TH SarabunPSK"/>
        </w:rPr>
        <w:t>: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</w:t>
      </w:r>
      <w:r w:rsidRPr="00414FD4">
        <w:rPr>
          <w:rFonts w:ascii="TH SarabunPSK" w:hAnsi="TH SarabunPSK" w:cs="TH SarabunPSK"/>
          <w:u w:val="dotted"/>
        </w:rPr>
        <w:t xml:space="preserve">            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                                 .</w:t>
      </w:r>
    </w:p>
    <w:p w14:paraId="7DA38B26" w14:textId="265873F5" w:rsidR="009055C6" w:rsidRPr="00414FD4" w:rsidRDefault="009055C6" w:rsidP="009055C6">
      <w:pPr>
        <w:ind w:left="446"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มีมาตรการรองรับความเสี่ยง</w:t>
      </w:r>
      <w:r w:rsidR="00F755BB" w:rsidRPr="00414FD4">
        <w:rPr>
          <w:rFonts w:ascii="TH SarabunPSK" w:hAnsi="TH SarabunPSK" w:cs="TH SarabunPSK" w:hint="cs"/>
          <w:cs/>
        </w:rPr>
        <w:t xml:space="preserve">อื่น ๆ </w:t>
      </w:r>
      <w:r w:rsidRPr="00414FD4">
        <w:rPr>
          <w:rFonts w:ascii="TH SarabunPSK" w:hAnsi="TH SarabunPSK" w:cs="TH SarabunPSK" w:hint="cs"/>
          <w:cs/>
        </w:rPr>
        <w:t>ข้างต้น</w:t>
      </w:r>
    </w:p>
    <w:p w14:paraId="061E37C1" w14:textId="77777777" w:rsidR="009055C6" w:rsidRPr="00414FD4" w:rsidRDefault="009055C6" w:rsidP="009055C6">
      <w:pPr>
        <w:ind w:left="446" w:firstLine="720"/>
        <w:jc w:val="thaiDistribute"/>
        <w:rPr>
          <w:rFonts w:ascii="TH SarabunPSK" w:hAnsi="TH SarabunPSK" w:cs="TH SarabunPSK"/>
          <w:u w:val="dotted"/>
        </w:rPr>
      </w:pPr>
    </w:p>
    <w:p w14:paraId="504D9FD5" w14:textId="6A3DB9BD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b/>
          <w:bCs/>
          <w:strike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="00D51C73" w:rsidRPr="00414FD4">
        <w:rPr>
          <w:rFonts w:ascii="TH SarabunPSK" w:hAnsi="TH SarabunPSK" w:cs="TH SarabunPSK" w:hint="cs"/>
          <w:b/>
          <w:bCs/>
          <w:cs/>
        </w:rPr>
        <w:t>มี</w:t>
      </w:r>
      <w:r w:rsidRPr="00414FD4">
        <w:rPr>
          <w:rFonts w:ascii="TH SarabunPSK" w:hAnsi="TH SarabunPSK" w:cs="TH SarabunPSK" w:hint="cs"/>
          <w:b/>
          <w:bCs/>
          <w:cs/>
        </w:rPr>
        <w:t>การพิจารณา</w:t>
      </w:r>
      <w:r w:rsidRPr="00414FD4">
        <w:rPr>
          <w:rFonts w:ascii="TH SarabunPSK" w:hAnsi="TH SarabunPSK" w:cs="TH SarabunPSK"/>
          <w:b/>
          <w:bCs/>
          <w:cs/>
        </w:rPr>
        <w:t>ความขัดแย้งทางผลประโยชน์</w:t>
      </w:r>
      <w:r w:rsidRPr="00414FD4">
        <w:rPr>
          <w:rFonts w:ascii="TH SarabunPSK" w:hAnsi="TH SarabunPSK" w:cs="TH SarabunPSK" w:hint="cs"/>
          <w:b/>
          <w:bCs/>
          <w:cs/>
        </w:rPr>
        <w:t xml:space="preserve"> (</w:t>
      </w:r>
      <w:r w:rsidRPr="00414FD4">
        <w:rPr>
          <w:rFonts w:ascii="TH SarabunPSK" w:hAnsi="TH SarabunPSK" w:cs="TH SarabunPSK"/>
          <w:b/>
          <w:bCs/>
        </w:rPr>
        <w:t>“COI”</w:t>
      </w:r>
      <w:r w:rsidRPr="00414FD4">
        <w:rPr>
          <w:rFonts w:ascii="TH SarabunPSK" w:hAnsi="TH SarabunPSK" w:cs="TH SarabunPSK" w:hint="cs"/>
          <w:b/>
          <w:bCs/>
          <w:cs/>
        </w:rPr>
        <w:t>) ที่อาจเกิดขึ้น</w:t>
      </w:r>
    </w:p>
    <w:p w14:paraId="4CF99B79" w14:textId="77777777" w:rsidR="009055C6" w:rsidRPr="00414FD4" w:rsidRDefault="009055C6" w:rsidP="009055C6">
      <w:pPr>
        <w:spacing w:before="120"/>
        <w:ind w:left="720" w:firstLine="450"/>
        <w:jc w:val="thaiDistribute"/>
        <w:rPr>
          <w:rFonts w:ascii="TH SarabunPSK" w:hAnsi="TH SarabunPSK" w:cs="TH SarabunPSK"/>
          <w:strike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ไม่มี </w:t>
      </w:r>
      <w:r w:rsidRPr="00414FD4">
        <w:rPr>
          <w:rFonts w:ascii="TH SarabunPSK" w:hAnsi="TH SarabunPSK" w:cs="TH SarabunPSK"/>
        </w:rPr>
        <w:t>COI</w:t>
      </w:r>
    </w:p>
    <w:p w14:paraId="1ECE5CC8" w14:textId="77777777" w:rsidR="009055C6" w:rsidRPr="00414FD4" w:rsidRDefault="009055C6" w:rsidP="009055C6">
      <w:pPr>
        <w:spacing w:before="120"/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มี </w:t>
      </w:r>
      <w:r w:rsidRPr="00414FD4">
        <w:rPr>
          <w:rFonts w:ascii="TH SarabunPSK" w:hAnsi="TH SarabunPSK" w:cs="TH SarabunPSK"/>
        </w:rPr>
        <w:t>COI</w:t>
      </w:r>
      <w:r w:rsidRPr="00414FD4">
        <w:rPr>
          <w:rFonts w:ascii="TH SarabunPSK" w:hAnsi="TH SarabunPSK" w:cs="TH SarabunPSK" w:hint="cs"/>
          <w:cs/>
        </w:rPr>
        <w:t xml:space="preserve"> แต่มีระบบงานและมาตรการรองรับ </w:t>
      </w:r>
      <w:r w:rsidRPr="00414FD4">
        <w:rPr>
          <w:rFonts w:ascii="TH SarabunPSK" w:hAnsi="TH SarabunPSK" w:cs="TH SarabunPSK"/>
        </w:rPr>
        <w:t xml:space="preserve">COI </w:t>
      </w:r>
      <w:r w:rsidRPr="00414FD4">
        <w:rPr>
          <w:rFonts w:ascii="TH SarabunPSK" w:hAnsi="TH SarabunPSK" w:cs="TH SarabunPSK" w:hint="cs"/>
          <w:cs/>
        </w:rPr>
        <w:t>ที่อาจเกิดขึ้น</w:t>
      </w:r>
    </w:p>
    <w:p w14:paraId="6DCA26BE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b/>
          <w:bCs/>
          <w:strike/>
          <w:cs/>
        </w:rPr>
      </w:pPr>
    </w:p>
    <w:p w14:paraId="7F3D28CD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มีบุคลากรที่มีความรู้และความเข้าใจในการประกอบกิจการอื่นอย่างเพียงพอ</w:t>
      </w:r>
    </w:p>
    <w:p w14:paraId="68534252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b/>
          <w:bCs/>
          <w:cs/>
        </w:rPr>
        <w:tab/>
      </w: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ใช้บุคลากรเดิมที่ทำหน้าที่ในปัจจุบัน โดยการประกอบกิจการอื่นไม่ส่งผลกระทบการทำหน้าที่ของบุคลากรในกิจการหลัก</w:t>
      </w:r>
    </w:p>
    <w:p w14:paraId="5D243BBF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จัดหาบุคลากรเพิ่ม ซึ่งได้เตรียมความพร้อมรองรับแล้ว</w:t>
      </w:r>
    </w:p>
    <w:p w14:paraId="5215072C" w14:textId="77777777" w:rsidR="009055C6" w:rsidRPr="00414FD4" w:rsidRDefault="009055C6" w:rsidP="009055C6">
      <w:pPr>
        <w:jc w:val="thaiDistribute"/>
        <w:rPr>
          <w:rFonts w:ascii="TH SarabunPSK" w:hAnsi="TH SarabunPSK" w:cs="TH SarabunPSK"/>
          <w:b/>
          <w:bCs/>
          <w:spacing w:val="-6"/>
        </w:rPr>
      </w:pPr>
    </w:p>
    <w:p w14:paraId="0BC0F556" w14:textId="1F489F20" w:rsidR="009055C6" w:rsidRPr="00414FD4" w:rsidRDefault="009055C6" w:rsidP="009055C6">
      <w:pPr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 w:hint="cs"/>
          <w:b/>
          <w:bCs/>
          <w:cs/>
        </w:rPr>
        <w:t>(3) ความพร้อมในการประกอบกิจการอื่น</w:t>
      </w:r>
      <w:r w:rsidRPr="00414FD4">
        <w:rPr>
          <w:rFonts w:ascii="TH SarabunPSK" w:hAnsi="TH SarabunPSK" w:cs="TH SarabunPSK" w:hint="cs"/>
          <w:b/>
          <w:bCs/>
          <w:u w:val="single"/>
          <w:cs/>
        </w:rPr>
        <w:t>กรณี</w:t>
      </w:r>
      <w:r w:rsidRPr="00414FD4">
        <w:rPr>
          <w:rFonts w:ascii="TH SarabunPSK" w:hAnsi="TH SarabunPSK" w:cs="TH SarabunPSK"/>
          <w:b/>
          <w:bCs/>
          <w:u w:val="single"/>
          <w:cs/>
        </w:rPr>
        <w:t>เข้า</w:t>
      </w:r>
      <w:r w:rsidRPr="00414FD4">
        <w:rPr>
          <w:rFonts w:ascii="TH SarabunPSK" w:hAnsi="TH SarabunPSK" w:cs="TH SarabunPSK"/>
          <w:b/>
          <w:bCs/>
          <w:color w:val="000000"/>
          <w:u w:val="single"/>
          <w:cs/>
        </w:rPr>
        <w:t>ลงทุนหรือมีอำนาจควบคุมกิจการ</w:t>
      </w:r>
      <w:r w:rsidRPr="00414FD4">
        <w:rPr>
          <w:rFonts w:ascii="TH SarabunPSK" w:hAnsi="TH SarabunPSK" w:cs="TH SarabunPSK" w:hint="cs"/>
          <w:b/>
          <w:bCs/>
          <w:color w:val="000000"/>
          <w:cs/>
        </w:rPr>
        <w:t xml:space="preserve"> </w:t>
      </w:r>
      <w:r w:rsidR="009A0D74" w:rsidRPr="00414FD4">
        <w:rPr>
          <w:rFonts w:ascii="TH SarabunPSK" w:hAnsi="TH SarabunPSK" w:cs="TH SarabunPSK" w:hint="cs"/>
          <w:cs/>
        </w:rPr>
        <w:t xml:space="preserve">(กรณีเลือกในข้อ </w:t>
      </w:r>
      <w:r w:rsidR="009A0D74" w:rsidRPr="00414FD4">
        <w:rPr>
          <w:rFonts w:ascii="TH SarabunPSK" w:hAnsi="TH SarabunPSK" w:cs="TH SarabunPSK"/>
        </w:rPr>
        <w:t>3</w:t>
      </w:r>
      <w:r w:rsidR="009A0D74" w:rsidRPr="00414FD4">
        <w:rPr>
          <w:rFonts w:ascii="TH SarabunPSK" w:hAnsi="TH SarabunPSK" w:cs="TH SarabunPSK" w:hint="cs"/>
          <w:cs/>
        </w:rPr>
        <w:t xml:space="preserve">.1 </w:t>
      </w:r>
      <w:r w:rsidR="009A0D74" w:rsidRPr="00414FD4">
        <w:rPr>
          <w:rFonts w:ascii="TH SarabunPSK" w:hAnsi="TH SarabunPSK" w:cs="TH SarabunPSK"/>
        </w:rPr>
        <w:t>“</w:t>
      </w:r>
      <w:r w:rsidR="009A0D74" w:rsidRPr="00414FD4">
        <w:rPr>
          <w:rFonts w:ascii="TH SarabunPSK" w:hAnsi="TH SarabunPSK" w:cs="TH SarabunPSK" w:hint="cs"/>
          <w:cs/>
        </w:rPr>
        <w:t>เข้าลงทุนหรือมีอำนาจควบคุมกิจการ</w:t>
      </w:r>
      <w:r w:rsidR="009A0D74" w:rsidRPr="00414FD4">
        <w:rPr>
          <w:rFonts w:ascii="TH SarabunPSK" w:hAnsi="TH SarabunPSK" w:cs="TH SarabunPSK"/>
        </w:rPr>
        <w:t>”</w:t>
      </w:r>
      <w:r w:rsidR="009A0D74" w:rsidRPr="00414FD4">
        <w:rPr>
          <w:rFonts w:ascii="TH SarabunPSK" w:hAnsi="TH SarabunPSK" w:cs="TH SarabunPSK" w:hint="cs"/>
          <w:cs/>
        </w:rPr>
        <w:t>)</w:t>
      </w:r>
    </w:p>
    <w:p w14:paraId="04908943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กิจการอื่นดังกล่าวมีเงินทุนเพียงพอสำหรับการประกอบกิจการ</w:t>
      </w:r>
    </w:p>
    <w:p w14:paraId="37EE787A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กิจการอื่นดังกล่าวไม่กระทบ</w:t>
      </w:r>
      <w:r w:rsidRPr="00414FD4">
        <w:rPr>
          <w:rFonts w:ascii="TH SarabunPSK" w:hAnsi="TH SarabunPSK" w:cs="TH SarabunPSK"/>
          <w:cs/>
        </w:rPr>
        <w:t>การดำรงเงินกองทุน</w:t>
      </w:r>
      <w:r w:rsidRPr="00414FD4">
        <w:rPr>
          <w:rFonts w:ascii="TH SarabunPSK" w:hAnsi="TH SarabunPSK" w:cs="TH SarabunPSK" w:hint="cs"/>
          <w:cs/>
        </w:rPr>
        <w:t>ของผู้ประกอบธุรกิจ</w:t>
      </w:r>
    </w:p>
    <w:p w14:paraId="5290AF72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กิจการอื่นดังกล่าวกระทบ</w:t>
      </w:r>
      <w:r w:rsidRPr="00414FD4">
        <w:rPr>
          <w:rFonts w:ascii="TH SarabunPSK" w:hAnsi="TH SarabunPSK" w:cs="TH SarabunPSK"/>
          <w:cs/>
        </w:rPr>
        <w:t>การดำรงเงินกองทุน</w:t>
      </w:r>
      <w:r w:rsidRPr="00414FD4">
        <w:rPr>
          <w:rFonts w:ascii="TH SarabunPSK" w:hAnsi="TH SarabunPSK" w:cs="TH SarabunPSK" w:hint="cs"/>
          <w:cs/>
        </w:rPr>
        <w:t>ของผู้ประกอบธุรกิจ แต่มีเงินทุนเพียงพอ</w:t>
      </w:r>
    </w:p>
    <w:p w14:paraId="13A77B10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1B28D5B4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089B1969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412A7B68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15CD0958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75EC3029" w14:textId="77777777" w:rsidR="009055C6" w:rsidRPr="00414FD4" w:rsidRDefault="009055C6" w:rsidP="009055C6">
      <w:pPr>
        <w:tabs>
          <w:tab w:val="left" w:pos="1170"/>
        </w:tabs>
        <w:ind w:firstLine="1170"/>
        <w:jc w:val="thaiDistribute"/>
        <w:rPr>
          <w:rFonts w:ascii="TH SarabunPSK" w:hAnsi="TH SarabunPSK" w:cs="TH SarabunPSK"/>
        </w:rPr>
      </w:pPr>
    </w:p>
    <w:p w14:paraId="010081C5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b/>
          <w:bCs/>
        </w:rPr>
        <w:lastRenderedPageBreak/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กิจการอื่นดังกล่าวมีการกำหนดนโยบายการบริหารและจัดการความเสี่ยงที่อาจเกิดขึ้นจากการประกอบกิจการอื่นอย่างรอบด้าน</w:t>
      </w:r>
      <w:r w:rsidRPr="00414FD4">
        <w:rPr>
          <w:rFonts w:ascii="TH SarabunPSK" w:hAnsi="TH SarabunPSK" w:cs="TH SarabunPSK" w:hint="cs"/>
          <w:cs/>
        </w:rPr>
        <w:t xml:space="preserve"> (โปรดระบุลักษณะความเสี่ยงและการมีมาตรการรองรับความเสี่ยง) </w:t>
      </w:r>
    </w:p>
    <w:p w14:paraId="0B7F1333" w14:textId="400D43E6" w:rsidR="009055C6" w:rsidRPr="00414FD4" w:rsidRDefault="009055C6" w:rsidP="009055C6">
      <w:pPr>
        <w:ind w:left="720" w:firstLine="45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ความเสี่ยงที่มีนัยสำคัญ</w:t>
      </w:r>
      <w:r w:rsidRPr="00414FD4">
        <w:rPr>
          <w:rFonts w:ascii="TH SarabunPSK" w:hAnsi="TH SarabunPSK" w:cs="TH SarabunPSK"/>
        </w:rPr>
        <w:t xml:space="preserve"> </w:t>
      </w:r>
    </w:p>
    <w:p w14:paraId="25103A96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ความเสี่ยงต่อลูกค้า </w:t>
      </w: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</w:r>
    </w:p>
    <w:p w14:paraId="7AA44E2A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</w:t>
      </w:r>
      <w:r w:rsidRPr="00414FD4">
        <w:rPr>
          <w:rFonts w:ascii="TH SarabunPSK" w:hAnsi="TH SarabunPSK" w:cs="TH SarabunPSK"/>
          <w:cs/>
        </w:rPr>
        <w:t xml:space="preserve">การประกอบธุรกิจ </w:t>
      </w:r>
    </w:p>
    <w:p w14:paraId="0C579643" w14:textId="77777777" w:rsidR="009055C6" w:rsidRPr="00414FD4" w:rsidRDefault="009055C6" w:rsidP="009055C6">
      <w:pPr>
        <w:ind w:left="1440" w:firstLine="18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ความเสี่ยงต่อความน่าเชื่อถือหรือชื่อเสียงของธุรกิจ</w:t>
      </w:r>
      <w:r w:rsidRPr="00414FD4">
        <w:rPr>
          <w:rFonts w:ascii="TH SarabunPSK" w:hAnsi="TH SarabunPSK" w:cs="TH SarabunPSK"/>
          <w:cs/>
        </w:rPr>
        <w:t xml:space="preserve"> (</w:t>
      </w:r>
      <w:r w:rsidRPr="00414FD4">
        <w:rPr>
          <w:rFonts w:ascii="TH SarabunPSK" w:hAnsi="TH SarabunPSK" w:cs="TH SarabunPSK"/>
        </w:rPr>
        <w:t xml:space="preserve">reputation risk) </w:t>
      </w:r>
    </w:p>
    <w:p w14:paraId="172C40EA" w14:textId="6B1A0F06" w:rsidR="009055C6" w:rsidRPr="00414FD4" w:rsidRDefault="009055C6" w:rsidP="009055C6">
      <w:pPr>
        <w:ind w:left="446"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มีมาตรการรองรับความเสี่ยง</w:t>
      </w:r>
      <w:r w:rsidR="009A0D74" w:rsidRPr="00414FD4">
        <w:rPr>
          <w:rFonts w:ascii="TH SarabunPSK" w:hAnsi="TH SarabunPSK" w:cs="TH SarabunPSK" w:hint="cs"/>
          <w:cs/>
        </w:rPr>
        <w:t>ที่มีนัยสำคัญ</w:t>
      </w:r>
      <w:r w:rsidRPr="00414FD4">
        <w:rPr>
          <w:rFonts w:ascii="TH SarabunPSK" w:hAnsi="TH SarabunPSK" w:cs="TH SarabunPSK" w:hint="cs"/>
          <w:cs/>
        </w:rPr>
        <w:t>ข้างต้น</w:t>
      </w:r>
    </w:p>
    <w:p w14:paraId="74A95AF9" w14:textId="77777777" w:rsidR="009A0D74" w:rsidRPr="00414FD4" w:rsidRDefault="009A0D74" w:rsidP="009055C6">
      <w:pPr>
        <w:ind w:left="446" w:firstLine="720"/>
        <w:jc w:val="thaiDistribute"/>
        <w:rPr>
          <w:rFonts w:ascii="TH SarabunPSK" w:hAnsi="TH SarabunPSK" w:cs="TH SarabunPSK"/>
        </w:rPr>
      </w:pPr>
    </w:p>
    <w:p w14:paraId="17C309CE" w14:textId="57F2AE03" w:rsidR="009055C6" w:rsidRPr="00414FD4" w:rsidRDefault="009055C6" w:rsidP="009055C6">
      <w:pPr>
        <w:spacing w:before="60"/>
        <w:ind w:left="720" w:firstLine="446"/>
        <w:jc w:val="thaiDistribute"/>
        <w:rPr>
          <w:rFonts w:ascii="TH SarabunPSK" w:hAnsi="TH SarabunPSK" w:cs="TH SarabunPSK"/>
          <w:u w:val="dotted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ความเสี่ยงอื่น ๆ โปรดระบุ</w:t>
      </w:r>
      <w:r w:rsidRPr="00414FD4">
        <w:rPr>
          <w:rFonts w:ascii="TH SarabunPSK" w:hAnsi="TH SarabunPSK" w:cs="TH SarabunPSK"/>
        </w:rPr>
        <w:t>: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</w:t>
      </w:r>
      <w:r w:rsidRPr="00414FD4">
        <w:rPr>
          <w:rFonts w:ascii="TH SarabunPSK" w:hAnsi="TH SarabunPSK" w:cs="TH SarabunPSK"/>
          <w:u w:val="dotted"/>
        </w:rPr>
        <w:t xml:space="preserve">            </w:t>
      </w:r>
      <w:r w:rsidRPr="00414FD4">
        <w:rPr>
          <w:rFonts w:ascii="TH SarabunPSK" w:hAnsi="TH SarabunPSK" w:cs="TH SarabunPSK" w:hint="cs"/>
          <w:u w:val="dotted"/>
          <w:cs/>
        </w:rPr>
        <w:t xml:space="preserve">                                                .</w:t>
      </w:r>
    </w:p>
    <w:p w14:paraId="305BF18A" w14:textId="5E0F0C68" w:rsidR="009055C6" w:rsidRPr="00414FD4" w:rsidRDefault="009055C6" w:rsidP="009055C6">
      <w:pPr>
        <w:ind w:left="446"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มีมาตรการรองรับความเสี่ยง</w:t>
      </w:r>
      <w:r w:rsidR="009A0D74" w:rsidRPr="00414FD4">
        <w:rPr>
          <w:rFonts w:ascii="TH SarabunPSK" w:hAnsi="TH SarabunPSK" w:cs="TH SarabunPSK" w:hint="cs"/>
          <w:cs/>
        </w:rPr>
        <w:t xml:space="preserve">อื่น ๆ </w:t>
      </w:r>
      <w:r w:rsidRPr="00414FD4">
        <w:rPr>
          <w:rFonts w:ascii="TH SarabunPSK" w:hAnsi="TH SarabunPSK" w:cs="TH SarabunPSK" w:hint="cs"/>
          <w:cs/>
        </w:rPr>
        <w:t>ข้างต้น</w:t>
      </w:r>
    </w:p>
    <w:p w14:paraId="524DFC78" w14:textId="77777777" w:rsidR="009055C6" w:rsidRPr="00414FD4" w:rsidRDefault="009055C6" w:rsidP="009055C6">
      <w:pPr>
        <w:jc w:val="thaiDistribute"/>
        <w:rPr>
          <w:rFonts w:ascii="TH SarabunPSK" w:hAnsi="TH SarabunPSK" w:cs="TH SarabunPSK"/>
          <w:u w:val="dotted"/>
        </w:rPr>
      </w:pPr>
    </w:p>
    <w:p w14:paraId="14DB706C" w14:textId="561B788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b/>
          <w:bCs/>
          <w:strike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="00D51C73" w:rsidRPr="00414FD4">
        <w:rPr>
          <w:rFonts w:ascii="TH SarabunPSK" w:hAnsi="TH SarabunPSK" w:cs="TH SarabunPSK" w:hint="cs"/>
          <w:b/>
          <w:bCs/>
          <w:cs/>
        </w:rPr>
        <w:t>มี</w:t>
      </w:r>
      <w:r w:rsidRPr="00414FD4">
        <w:rPr>
          <w:rFonts w:ascii="TH SarabunPSK" w:hAnsi="TH SarabunPSK" w:cs="TH SarabunPSK" w:hint="cs"/>
          <w:b/>
          <w:bCs/>
          <w:cs/>
        </w:rPr>
        <w:t>การพิจารณา</w:t>
      </w:r>
      <w:r w:rsidR="00D51C73" w:rsidRPr="00414FD4">
        <w:rPr>
          <w:rFonts w:ascii="TH SarabunPSK" w:hAnsi="TH SarabunPSK" w:cs="TH SarabunPSK" w:hint="cs"/>
          <w:b/>
          <w:bCs/>
          <w:cs/>
        </w:rPr>
        <w:t xml:space="preserve"> </w:t>
      </w:r>
      <w:r w:rsidRPr="00414FD4">
        <w:rPr>
          <w:rFonts w:ascii="TH SarabunPSK" w:hAnsi="TH SarabunPSK" w:cs="TH SarabunPSK"/>
          <w:b/>
          <w:bCs/>
        </w:rPr>
        <w:t>COI</w:t>
      </w:r>
      <w:r w:rsidRPr="00414FD4">
        <w:rPr>
          <w:rFonts w:ascii="TH SarabunPSK" w:hAnsi="TH SarabunPSK" w:cs="TH SarabunPSK" w:hint="cs"/>
          <w:b/>
          <w:bCs/>
          <w:cs/>
        </w:rPr>
        <w:t xml:space="preserve"> ที่อาจเกิดขึ้น</w:t>
      </w:r>
    </w:p>
    <w:p w14:paraId="41749722" w14:textId="77777777" w:rsidR="009055C6" w:rsidRPr="00414FD4" w:rsidRDefault="009055C6" w:rsidP="009055C6">
      <w:pPr>
        <w:tabs>
          <w:tab w:val="left" w:pos="1620"/>
        </w:tabs>
        <w:spacing w:before="120"/>
        <w:ind w:firstLine="1170"/>
        <w:jc w:val="thaiDistribute"/>
        <w:rPr>
          <w:rFonts w:ascii="TH SarabunPSK" w:hAnsi="TH SarabunPSK" w:cs="TH SarabunPSK"/>
          <w:strike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</w:t>
      </w:r>
      <w:r w:rsidRPr="00414FD4">
        <w:rPr>
          <w:rFonts w:ascii="TH SarabunPSK" w:hAnsi="TH SarabunPSK" w:cs="TH SarabunPSK"/>
          <w:cs/>
        </w:rPr>
        <w:t>กิจการอื่นดังกล่าว</w:t>
      </w:r>
      <w:r w:rsidRPr="00414FD4">
        <w:rPr>
          <w:rFonts w:ascii="TH SarabunPSK" w:hAnsi="TH SarabunPSK" w:cs="TH SarabunPSK" w:hint="cs"/>
          <w:cs/>
        </w:rPr>
        <w:t xml:space="preserve">ไม่มี </w:t>
      </w:r>
      <w:r w:rsidRPr="00414FD4">
        <w:rPr>
          <w:rFonts w:ascii="TH SarabunPSK" w:hAnsi="TH SarabunPSK" w:cs="TH SarabunPSK"/>
        </w:rPr>
        <w:t>COI</w:t>
      </w:r>
    </w:p>
    <w:p w14:paraId="30D6BA29" w14:textId="77777777" w:rsidR="009055C6" w:rsidRPr="00414FD4" w:rsidRDefault="009055C6" w:rsidP="009055C6">
      <w:pPr>
        <w:tabs>
          <w:tab w:val="left" w:pos="1620"/>
        </w:tabs>
        <w:spacing w:before="120"/>
        <w:ind w:firstLine="1170"/>
        <w:jc w:val="thaiDistribute"/>
        <w:rPr>
          <w:rFonts w:ascii="TH SarabunPSK" w:hAnsi="TH SarabunPSK" w:cs="TH SarabunPSK"/>
          <w:strike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 </w:t>
      </w:r>
      <w:r w:rsidRPr="00414FD4">
        <w:rPr>
          <w:rFonts w:ascii="TH SarabunPSK" w:hAnsi="TH SarabunPSK" w:cs="TH SarabunPSK"/>
          <w:cs/>
        </w:rPr>
        <w:t>กิจการอื่นดังกล่าว</w:t>
      </w:r>
      <w:r w:rsidRPr="00414FD4">
        <w:rPr>
          <w:rFonts w:ascii="TH SarabunPSK" w:hAnsi="TH SarabunPSK" w:cs="TH SarabunPSK" w:hint="cs"/>
          <w:cs/>
        </w:rPr>
        <w:t xml:space="preserve">มี </w:t>
      </w:r>
      <w:r w:rsidRPr="00414FD4">
        <w:rPr>
          <w:rFonts w:ascii="TH SarabunPSK" w:hAnsi="TH SarabunPSK" w:cs="TH SarabunPSK"/>
        </w:rPr>
        <w:t>COI</w:t>
      </w:r>
      <w:r w:rsidRPr="00414FD4">
        <w:rPr>
          <w:rFonts w:ascii="TH SarabunPSK" w:hAnsi="TH SarabunPSK" w:cs="TH SarabunPSK" w:hint="cs"/>
          <w:cs/>
        </w:rPr>
        <w:t xml:space="preserve"> แต่มีระบบงานและมาตรการรองรับ </w:t>
      </w:r>
      <w:r w:rsidRPr="00414FD4">
        <w:rPr>
          <w:rFonts w:ascii="TH SarabunPSK" w:hAnsi="TH SarabunPSK" w:cs="TH SarabunPSK"/>
        </w:rPr>
        <w:t xml:space="preserve">COI </w:t>
      </w:r>
      <w:r w:rsidRPr="00414FD4">
        <w:rPr>
          <w:rFonts w:ascii="TH SarabunPSK" w:hAnsi="TH SarabunPSK" w:cs="TH SarabunPSK" w:hint="cs"/>
          <w:cs/>
        </w:rPr>
        <w:t>ที่อาจเกิดขึ้น</w:t>
      </w:r>
    </w:p>
    <w:p w14:paraId="38B08352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  <w:b/>
          <w:bCs/>
          <w:strike/>
          <w:cs/>
        </w:rPr>
      </w:pPr>
    </w:p>
    <w:p w14:paraId="66AAC51E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มีหนังสือแสดงความยินยอมของกิจการที่จะเข้าลงทุนหรือมีอำนาจควบคุมกิจการ</w:t>
      </w:r>
      <w:r w:rsidRPr="00414FD4">
        <w:rPr>
          <w:rFonts w:ascii="TH SarabunPSK" w:hAnsi="TH SarabunPSK" w:cs="TH SarabunPSK" w:hint="cs"/>
          <w:b/>
          <w:bCs/>
          <w:cs/>
        </w:rPr>
        <w:t>ดังกล่าว</w:t>
      </w:r>
      <w:r w:rsidRPr="00414FD4">
        <w:rPr>
          <w:rFonts w:ascii="TH SarabunPSK" w:hAnsi="TH SarabunPSK" w:cs="TH SarabunPSK"/>
          <w:b/>
          <w:bCs/>
          <w:cs/>
        </w:rPr>
        <w:t>เพื่อให้สำนักงานเข้าตรวจสอบได้</w:t>
      </w:r>
      <w:r w:rsidRPr="00414FD4">
        <w:rPr>
          <w:rFonts w:ascii="TH SarabunPSK" w:hAnsi="TH SarabunPSK" w:cs="TH SarabunPSK"/>
          <w:cs/>
        </w:rPr>
        <w:t xml:space="preserve">  </w:t>
      </w:r>
    </w:p>
    <w:p w14:paraId="4058F20E" w14:textId="77777777" w:rsidR="009055C6" w:rsidRPr="00414FD4" w:rsidRDefault="009055C6" w:rsidP="009055C6">
      <w:pPr>
        <w:ind w:firstLine="720"/>
        <w:jc w:val="thaiDistribute"/>
        <w:rPr>
          <w:rFonts w:ascii="TH SarabunPSK" w:hAnsi="TH SarabunPSK" w:cs="TH SarabunPSK"/>
        </w:rPr>
      </w:pPr>
    </w:p>
    <w:p w14:paraId="2F4ADAFA" w14:textId="77777777" w:rsidR="009055C6" w:rsidRPr="00414FD4" w:rsidRDefault="009055C6" w:rsidP="009055C6">
      <w:pPr>
        <w:spacing w:before="120"/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มีการพิจารณากำหนดนโยบาย</w:t>
      </w:r>
      <w:r w:rsidRPr="00414FD4">
        <w:rPr>
          <w:rFonts w:ascii="TH SarabunPSK" w:hAnsi="TH SarabunPSK" w:cs="TH SarabunPSK"/>
          <w:b/>
          <w:bCs/>
          <w:cs/>
        </w:rPr>
        <w:t xml:space="preserve"> </w:t>
      </w:r>
      <w:r w:rsidRPr="00414FD4">
        <w:rPr>
          <w:rFonts w:ascii="TH SarabunPSK" w:hAnsi="TH SarabunPSK" w:cs="TH SarabunPSK" w:hint="cs"/>
          <w:b/>
          <w:bCs/>
          <w:cs/>
        </w:rPr>
        <w:t>หลักเกณฑ์</w:t>
      </w:r>
      <w:r w:rsidRPr="00414FD4">
        <w:rPr>
          <w:rFonts w:ascii="TH SarabunPSK" w:hAnsi="TH SarabunPSK" w:cs="TH SarabunPSK"/>
          <w:b/>
          <w:bCs/>
          <w:cs/>
        </w:rPr>
        <w:t xml:space="preserve"> </w:t>
      </w:r>
      <w:r w:rsidRPr="00414FD4">
        <w:rPr>
          <w:rFonts w:ascii="TH SarabunPSK" w:hAnsi="TH SarabunPSK" w:cs="TH SarabunPSK" w:hint="cs"/>
          <w:b/>
          <w:bCs/>
          <w:cs/>
        </w:rPr>
        <w:t>และระเบียบวิธีปฏิบัติเกี่ยวกับการเข้าลงทุน</w:t>
      </w:r>
      <w:r w:rsidRPr="00414FD4">
        <w:rPr>
          <w:rFonts w:ascii="TH SarabunPSK" w:hAnsi="TH SarabunPSK" w:cs="TH SarabunPSK"/>
          <w:b/>
          <w:bCs/>
          <w:cs/>
        </w:rPr>
        <w:br/>
      </w:r>
      <w:r w:rsidRPr="00414FD4">
        <w:rPr>
          <w:rFonts w:ascii="TH SarabunPSK" w:hAnsi="TH SarabunPSK" w:cs="TH SarabunPSK" w:hint="cs"/>
          <w:b/>
          <w:bCs/>
          <w:cs/>
        </w:rPr>
        <w:t>ในกิจการอื่น (ลงทุนในหุ้นอย่างมีนัยสำคัญ) ไว้อย่างชัดเจนเป็นลายลักษณ์อักษร ตลอดจนได้รับ</w:t>
      </w:r>
      <w:r w:rsidRPr="00414FD4">
        <w:rPr>
          <w:rFonts w:ascii="TH SarabunPSK" w:hAnsi="TH SarabunPSK" w:cs="TH SarabunPSK"/>
          <w:b/>
          <w:bCs/>
          <w:cs/>
        </w:rPr>
        <w:br/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ความเห็นชอบจาก</w:t>
      </w:r>
      <w:r w:rsidRPr="00414FD4">
        <w:rPr>
          <w:rFonts w:ascii="TH SarabunPSK" w:hAnsi="TH SarabunPSK" w:cs="TH SarabunPSK"/>
          <w:b/>
          <w:bCs/>
          <w:spacing w:val="-4"/>
          <w:cs/>
        </w:rPr>
        <w:t>คณะกรรมการ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ฯ</w:t>
      </w:r>
      <w:r w:rsidRPr="00414FD4">
        <w:rPr>
          <w:rStyle w:val="FootnoteReference"/>
          <w:rFonts w:ascii="TH SarabunPSK" w:hAnsi="TH SarabunPSK" w:cs="TH SarabunPSK"/>
          <w:b/>
          <w:bCs/>
          <w:spacing w:val="-4"/>
          <w:cs/>
        </w:rPr>
        <w:footnoteReference w:id="7"/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 xml:space="preserve"> ตามหลักเกณฑ์การลงทุนในหุ้นอย่างมีนัยสำคัญ</w:t>
      </w:r>
      <w:r w:rsidRPr="00414FD4">
        <w:rPr>
          <w:rFonts w:ascii="TH SarabunPSK" w:hAnsi="TH SarabunPSK" w:cs="TH SarabunPSK"/>
          <w:spacing w:val="-4"/>
          <w:cs/>
        </w:rPr>
        <w:t xml:space="preserve"> </w:t>
      </w:r>
      <w:r w:rsidRPr="00414FD4">
        <w:rPr>
          <w:rFonts w:ascii="TH SarabunPSK" w:hAnsi="TH SarabunPSK" w:cs="TH SarabunPSK" w:hint="cs"/>
          <w:spacing w:val="-4"/>
          <w:cs/>
        </w:rPr>
        <w:t>โดยมีรายละเอียด ดังนี้</w:t>
      </w:r>
    </w:p>
    <w:p w14:paraId="65BF8521" w14:textId="77777777" w:rsidR="009055C6" w:rsidRPr="00414FD4" w:rsidRDefault="009055C6" w:rsidP="009055C6">
      <w:pPr>
        <w:tabs>
          <w:tab w:val="left" w:pos="1170"/>
          <w:tab w:val="left" w:pos="1620"/>
        </w:tabs>
        <w:spacing w:before="60"/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มีการพิจารณาความเหมาะสมและภาพรวมการลงทุนในหุ้นอย่างมีนัยสำคัญ</w:t>
      </w:r>
      <w:r w:rsidRPr="00414FD4">
        <w:rPr>
          <w:rFonts w:ascii="TH SarabunPSK" w:hAnsi="TH SarabunPSK" w:cs="TH SarabunPSK" w:hint="cs"/>
          <w:spacing w:val="-2"/>
          <w:cs/>
        </w:rPr>
        <w:t>โดยกำหนด</w:t>
      </w:r>
      <w:r w:rsidRPr="00414FD4">
        <w:rPr>
          <w:rFonts w:ascii="TH SarabunPSK" w:hAnsi="TH SarabunPSK" w:cs="TH SarabunPSK" w:hint="cs"/>
          <w:spacing w:val="-6"/>
          <w:cs/>
        </w:rPr>
        <w:t>วัตถุประสงค์และระดับความเสี่ยงที่ยอมรับได้อย่างเหมาะสมและชัดเจน</w:t>
      </w:r>
      <w:r w:rsidRPr="00414FD4">
        <w:rPr>
          <w:rFonts w:ascii="TH SarabunPSK" w:hAnsi="TH SarabunPSK" w:cs="TH SarabunPSK"/>
          <w:spacing w:val="-6"/>
        </w:rPr>
        <w:t xml:space="preserve"> </w:t>
      </w:r>
      <w:r w:rsidRPr="00414FD4">
        <w:rPr>
          <w:rFonts w:ascii="TH SarabunPSK" w:hAnsi="TH SarabunPSK" w:cs="TH SarabunPSK" w:hint="cs"/>
          <w:spacing w:val="-6"/>
          <w:cs/>
        </w:rPr>
        <w:t>(รายละเอียดการพิจารณาดังเอกสารแนบ)</w:t>
      </w:r>
    </w:p>
    <w:p w14:paraId="7F633ACC" w14:textId="77777777" w:rsidR="009055C6" w:rsidRPr="00414FD4" w:rsidRDefault="009055C6" w:rsidP="009055C6">
      <w:pPr>
        <w:tabs>
          <w:tab w:val="left" w:pos="1260"/>
        </w:tabs>
        <w:spacing w:before="60"/>
        <w:ind w:firstLine="1170"/>
        <w:jc w:val="thaiDistribute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</w:rPr>
        <w:sym w:font="Wingdings 2" w:char="F0A3"/>
      </w:r>
      <w:r w:rsidRPr="00414FD4">
        <w:rPr>
          <w:rFonts w:ascii="TH SarabunPSK" w:hAnsi="TH SarabunPSK" w:cs="TH SarabunPSK" w:hint="cs"/>
          <w:cs/>
        </w:rPr>
        <w:t xml:space="preserve"> มี</w:t>
      </w:r>
      <w:r w:rsidRPr="00414FD4">
        <w:rPr>
          <w:rFonts w:ascii="TH SarabunPSK" w:hAnsi="TH SarabunPSK" w:cs="TH SarabunPSK"/>
          <w:cs/>
        </w:rPr>
        <w:t>การพิจารณารายละเอียดของบริษัท</w:t>
      </w:r>
      <w:r w:rsidRPr="00414FD4">
        <w:rPr>
          <w:rFonts w:ascii="TH SarabunPSK" w:hAnsi="TH SarabunPSK" w:cs="TH SarabunPSK" w:hint="cs"/>
          <w:cs/>
        </w:rPr>
        <w:t>ดังกล่าว</w:t>
      </w:r>
      <w:r w:rsidRPr="00414FD4">
        <w:rPr>
          <w:rFonts w:ascii="TH SarabunPSK" w:hAnsi="TH SarabunPSK" w:cs="TH SarabunPSK"/>
          <w:cs/>
        </w:rPr>
        <w:t>ก่อนตัดสินใจทำการลงทุนในหุ้น</w:t>
      </w:r>
      <w:r w:rsidRPr="00414FD4">
        <w:rPr>
          <w:rFonts w:ascii="TH SarabunPSK" w:hAnsi="TH SarabunPSK" w:cs="TH SarabunPSK"/>
          <w:spacing w:val="-4"/>
          <w:cs/>
        </w:rPr>
        <w:t>อย่างมีนัยสำคัญ โดย</w:t>
      </w:r>
      <w:r w:rsidRPr="00414FD4">
        <w:rPr>
          <w:rFonts w:ascii="TH SarabunPSK" w:hAnsi="TH SarabunPSK" w:cs="TH SarabunPSK" w:hint="cs"/>
          <w:spacing w:val="-4"/>
          <w:cs/>
        </w:rPr>
        <w:t>มีการ</w:t>
      </w:r>
      <w:r w:rsidRPr="00414FD4">
        <w:rPr>
          <w:rFonts w:ascii="TH SarabunPSK" w:hAnsi="TH SarabunPSK" w:cs="TH SarabunPSK"/>
          <w:spacing w:val="-4"/>
          <w:cs/>
        </w:rPr>
        <w:t>วิเคราะห์ผลกระทบ ความเสี่ยงด้านต่าง ๆ มาตรการที่ใช้</w:t>
      </w:r>
      <w:r w:rsidRPr="00414FD4">
        <w:rPr>
          <w:rFonts w:ascii="TH SarabunPSK" w:hAnsi="TH SarabunPSK" w:cs="TH SarabunPSK"/>
          <w:cs/>
        </w:rPr>
        <w:t>ในการบริหารความเสี่ยง รวมถึงประมาณการรายได้ที่จะได้รับจากการลงทุนในหุ้นอย่างมีนัยสำคัญอย่างเหมาะสม</w:t>
      </w:r>
      <w:r w:rsidRPr="00414FD4">
        <w:rPr>
          <w:rFonts w:ascii="TH SarabunPSK" w:hAnsi="TH SarabunPSK" w:cs="TH SarabunPSK"/>
        </w:rPr>
        <w:t xml:space="preserve"> </w:t>
      </w:r>
      <w:r w:rsidRPr="00414FD4">
        <w:rPr>
          <w:rFonts w:ascii="TH SarabunPSK" w:hAnsi="TH SarabunPSK" w:cs="TH SarabunPSK" w:hint="cs"/>
          <w:cs/>
        </w:rPr>
        <w:t>(รายละเอียดการพิจารณา</w:t>
      </w:r>
      <w:r w:rsidRPr="00414FD4">
        <w:rPr>
          <w:rFonts w:ascii="TH SarabunPSK" w:hAnsi="TH SarabunPSK" w:cs="TH SarabunPSK"/>
        </w:rPr>
        <w:br/>
      </w:r>
      <w:r w:rsidRPr="00414FD4">
        <w:rPr>
          <w:rFonts w:ascii="TH SarabunPSK" w:hAnsi="TH SarabunPSK" w:cs="TH SarabunPSK" w:hint="cs"/>
          <w:cs/>
        </w:rPr>
        <w:t>ดังเอกสารแนบ)</w:t>
      </w:r>
    </w:p>
    <w:p w14:paraId="1CD38EF6" w14:textId="77777777" w:rsidR="009055C6" w:rsidRPr="00414FD4" w:rsidRDefault="009055C6" w:rsidP="009055C6">
      <w:pPr>
        <w:tabs>
          <w:tab w:val="left" w:pos="1260"/>
        </w:tabs>
        <w:spacing w:before="60"/>
        <w:jc w:val="thaiDistribute"/>
        <w:rPr>
          <w:rFonts w:ascii="TH SarabunPSK" w:hAnsi="TH SarabunPSK" w:cs="TH SarabunPSK"/>
          <w:b/>
          <w:bCs/>
        </w:rPr>
      </w:pPr>
    </w:p>
    <w:p w14:paraId="7B2027BD" w14:textId="77777777" w:rsidR="009055C6" w:rsidRPr="00414FD4" w:rsidRDefault="009055C6" w:rsidP="009055C6">
      <w:pPr>
        <w:tabs>
          <w:tab w:val="left" w:pos="1260"/>
        </w:tabs>
        <w:spacing w:before="60"/>
        <w:jc w:val="thaiDistribute"/>
        <w:rPr>
          <w:rFonts w:ascii="TH SarabunPSK" w:hAnsi="TH SarabunPSK" w:cs="TH SarabunPSK"/>
          <w:b/>
          <w:bCs/>
        </w:rPr>
      </w:pPr>
    </w:p>
    <w:p w14:paraId="1BA17C97" w14:textId="77777777" w:rsidR="009055C6" w:rsidRPr="00414FD4" w:rsidRDefault="009055C6" w:rsidP="009055C6">
      <w:pPr>
        <w:tabs>
          <w:tab w:val="left" w:pos="1260"/>
        </w:tabs>
        <w:spacing w:before="60"/>
        <w:jc w:val="thaiDistribute"/>
        <w:rPr>
          <w:rFonts w:ascii="TH SarabunPSK" w:hAnsi="TH SarabunPSK" w:cs="TH SarabunPSK"/>
          <w:b/>
          <w:bCs/>
        </w:rPr>
      </w:pPr>
    </w:p>
    <w:p w14:paraId="1D357B4F" w14:textId="77777777" w:rsidR="009055C6" w:rsidRPr="00414FD4" w:rsidRDefault="009055C6" w:rsidP="009055C6">
      <w:pPr>
        <w:tabs>
          <w:tab w:val="left" w:pos="1260"/>
        </w:tabs>
        <w:spacing w:before="6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 w:hint="cs"/>
          <w:b/>
          <w:bCs/>
          <w:cs/>
        </w:rPr>
        <w:t>(4)</w:t>
      </w:r>
      <w:r w:rsidRPr="00414FD4">
        <w:rPr>
          <w:rFonts w:ascii="TH SarabunPSK" w:hAnsi="TH SarabunPSK" w:cs="TH SarabunPSK"/>
          <w:b/>
          <w:bCs/>
          <w:cs/>
        </w:rPr>
        <w:t xml:space="preserve"> </w:t>
      </w:r>
      <w:r w:rsidRPr="00414FD4">
        <w:rPr>
          <w:rFonts w:ascii="TH SarabunPSK" w:hAnsi="TH SarabunPSK" w:cs="TH SarabunPSK" w:hint="cs"/>
          <w:b/>
          <w:bCs/>
          <w:cs/>
        </w:rPr>
        <w:t>หน้าที่ของผู้ประกอบธุรกิจ</w:t>
      </w:r>
    </w:p>
    <w:p w14:paraId="27C83FFF" w14:textId="77777777" w:rsidR="009055C6" w:rsidRPr="00414FD4" w:rsidRDefault="009055C6" w:rsidP="009055C6">
      <w:pPr>
        <w:tabs>
          <w:tab w:val="left" w:pos="1170"/>
          <w:tab w:val="left" w:pos="1260"/>
        </w:tabs>
        <w:spacing w:before="120"/>
        <w:ind w:firstLine="720"/>
        <w:jc w:val="thaiDistribute"/>
        <w:rPr>
          <w:rFonts w:ascii="TH SarabunPSK" w:hAnsi="TH SarabunPSK" w:cs="TH SarabunPSK"/>
          <w:b/>
          <w:b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spacing w:val="-4"/>
          <w:cs/>
        </w:rPr>
        <w:t>จะมีแนวทางการควบคุม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ดูแล</w:t>
      </w:r>
      <w:r w:rsidRPr="00414FD4">
        <w:rPr>
          <w:rFonts w:ascii="TH SarabunPSK" w:hAnsi="TH SarabunPSK" w:cs="TH SarabunPSK"/>
          <w:b/>
          <w:bCs/>
          <w:spacing w:val="-4"/>
          <w:cs/>
        </w:rPr>
        <w:t>การประกอบกิจการอื่น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ดังกล่าว</w:t>
      </w:r>
      <w:r w:rsidRPr="00414FD4">
        <w:rPr>
          <w:rFonts w:ascii="TH SarabunPSK" w:hAnsi="TH SarabunPSK" w:cs="TH SarabunPSK"/>
          <w:b/>
          <w:bCs/>
          <w:spacing w:val="-4"/>
          <w:cs/>
        </w:rPr>
        <w:t>ให้</w:t>
      </w:r>
      <w:r w:rsidRPr="00414FD4">
        <w:rPr>
          <w:rFonts w:ascii="TH SarabunPSK" w:hAnsi="TH SarabunPSK" w:cs="TH SarabunPSK" w:hint="cs"/>
          <w:b/>
          <w:bCs/>
          <w:spacing w:val="-4"/>
          <w:cs/>
        </w:rPr>
        <w:t>เป็นไปตามหลักเกณฑ์</w:t>
      </w:r>
      <w:r w:rsidRPr="00414FD4">
        <w:rPr>
          <w:rFonts w:ascii="TH SarabunPSK" w:hAnsi="TH SarabunPSK" w:cs="TH SarabunPSK"/>
          <w:b/>
          <w:bCs/>
          <w:spacing w:val="-4"/>
          <w:cs/>
        </w:rPr>
        <w:br/>
      </w:r>
      <w:r w:rsidRPr="00414FD4">
        <w:rPr>
          <w:rFonts w:ascii="TH SarabunPSK" w:hAnsi="TH SarabunPSK" w:cs="TH SarabunPSK" w:hint="cs"/>
          <w:b/>
          <w:bCs/>
          <w:cs/>
        </w:rPr>
        <w:t>ที่เกี่ยวข้อง</w:t>
      </w:r>
      <w:r w:rsidRPr="00414FD4">
        <w:rPr>
          <w:rFonts w:ascii="TH SarabunPSK" w:hAnsi="TH SarabunPSK" w:cs="TH SarabunPSK"/>
          <w:b/>
          <w:bCs/>
          <w:cs/>
        </w:rPr>
        <w:t>ตลอดเวลา</w:t>
      </w:r>
      <w:r w:rsidRPr="00414FD4">
        <w:rPr>
          <w:rFonts w:ascii="TH SarabunPSK" w:hAnsi="TH SarabunPSK" w:cs="TH SarabunPSK" w:hint="cs"/>
          <w:b/>
          <w:bCs/>
          <w:cs/>
        </w:rPr>
        <w:t>ที่ประกอบกิจการอื่นนั้น</w:t>
      </w:r>
    </w:p>
    <w:p w14:paraId="484BD940" w14:textId="77777777" w:rsidR="009055C6" w:rsidRPr="00414FD4" w:rsidRDefault="009055C6" w:rsidP="009055C6">
      <w:pPr>
        <w:tabs>
          <w:tab w:val="left" w:pos="1170"/>
          <w:tab w:val="left" w:pos="1260"/>
        </w:tabs>
        <w:spacing w:before="60"/>
        <w:ind w:firstLine="720"/>
        <w:jc w:val="thaiDistribute"/>
        <w:rPr>
          <w:rFonts w:ascii="TH SarabunPSK" w:hAnsi="TH SarabunPSK" w:cs="TH SarabunPSK"/>
          <w:b/>
          <w:bCs/>
          <w:color w:val="FF0000"/>
          <w:cs/>
        </w:rPr>
      </w:pPr>
      <w:r w:rsidRPr="00414FD4">
        <w:rPr>
          <w:rFonts w:ascii="TH SarabunPSK" w:hAnsi="TH SarabunPSK" w:cs="TH SarabunPSK"/>
          <w:b/>
          <w:bCs/>
        </w:rPr>
        <w:sym w:font="Wingdings 2" w:char="F0A3"/>
      </w:r>
      <w:r w:rsidRPr="00414FD4">
        <w:rPr>
          <w:rFonts w:ascii="TH SarabunPSK" w:hAnsi="TH SarabunPSK" w:cs="TH SarabunPSK" w:hint="cs"/>
          <w:b/>
          <w:bCs/>
          <w:cs/>
        </w:rPr>
        <w:t xml:space="preserve">  </w:t>
      </w:r>
      <w:r w:rsidRPr="00414FD4">
        <w:rPr>
          <w:rFonts w:ascii="TH SarabunPSK" w:hAnsi="TH SarabunPSK" w:cs="TH SarabunPSK"/>
          <w:b/>
          <w:bCs/>
          <w:cs/>
        </w:rPr>
        <w:t>จะมีแนวทางการควบคุมดูแลให้การประกอบธุรกิจหลักทรัพย์</w:t>
      </w:r>
      <w:r w:rsidRPr="00414FD4">
        <w:rPr>
          <w:rFonts w:ascii="TH SarabunPSK" w:hAnsi="TH SarabunPSK" w:cs="TH SarabunPSK" w:hint="cs"/>
          <w:b/>
          <w:bCs/>
          <w:cs/>
        </w:rPr>
        <w:t xml:space="preserve">/สัญญาฯ </w:t>
      </w:r>
      <w:r w:rsidRPr="00414FD4">
        <w:rPr>
          <w:rFonts w:ascii="TH SarabunPSK" w:hAnsi="TH SarabunPSK" w:cs="TH SarabunPSK"/>
          <w:b/>
          <w:bCs/>
          <w:cs/>
        </w:rPr>
        <w:t>เป็น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>กิจการหลัก</w:t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br/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>โดย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>พิจารณาการประกอบธุรกิจหลักทรัพย์</w:t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/สัญญาฯ และกิจการอื่นที่เกี่ยวข้องหรือเกี่ยวเนื่องกับธุรกิจหลักทรัพย์และสัญญาฯ 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>ซึ่งรวมกันแล้ว</w:t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>ต้อง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>มีมูลค่าเกินกว่าร้อยละ</w:t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50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 xml:space="preserve"> ของรายได้ต่อปีของ</w:t>
      </w:r>
      <w:r w:rsidRPr="00414FD4">
        <w:rPr>
          <w:rFonts w:ascii="TH SarabunPSK" w:hAnsi="TH SarabunPSK" w:cs="TH SarabunPSK" w:hint="cs"/>
          <w:b/>
          <w:bCs/>
          <w:color w:val="000000" w:themeColor="text1"/>
          <w:cs/>
        </w:rPr>
        <w:t>ผู้ประกอบธุรกิจ</w:t>
      </w:r>
      <w:r w:rsidRPr="00414FD4">
        <w:rPr>
          <w:rFonts w:ascii="TH SarabunPSK" w:hAnsi="TH SarabunPSK" w:cs="TH SarabunPSK"/>
          <w:b/>
          <w:bCs/>
          <w:color w:val="000000" w:themeColor="text1"/>
          <w:cs/>
        </w:rPr>
        <w:t xml:space="preserve">  </w:t>
      </w:r>
    </w:p>
    <w:p w14:paraId="27FA6259" w14:textId="77777777" w:rsidR="009055C6" w:rsidRPr="00414FD4" w:rsidRDefault="009055C6" w:rsidP="009055C6">
      <w:pPr>
        <w:rPr>
          <w:rFonts w:ascii="TH SarabunPSK" w:eastAsia="MS Gothic" w:hAnsi="TH SarabunPSK" w:cs="TH SarabunPSK"/>
          <w:u w:val="dotted"/>
        </w:rPr>
      </w:pPr>
    </w:p>
    <w:p w14:paraId="092DAD29" w14:textId="77777777" w:rsidR="00912D2E" w:rsidRPr="00414FD4" w:rsidRDefault="00912D2E" w:rsidP="00912D2E">
      <w:pPr>
        <w:pStyle w:val="ListParagraph"/>
        <w:spacing w:before="120"/>
        <w:ind w:left="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แนวทางแก้ไข (กรณีที่ไม่เป็นไปตามหลักเกณฑ์)</w:t>
      </w:r>
      <w:r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.</w:t>
      </w:r>
      <w:r w:rsidRPr="00414FD4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br/>
      </w:r>
      <w:r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.</w:t>
      </w:r>
    </w:p>
    <w:p w14:paraId="3858AEF9" w14:textId="77777777" w:rsidR="00912D2E" w:rsidRPr="00414FD4" w:rsidRDefault="00912D2E" w:rsidP="00912D2E">
      <w:pPr>
        <w:pStyle w:val="ListParagraph"/>
        <w:ind w:left="0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.</w:t>
      </w:r>
    </w:p>
    <w:p w14:paraId="534CCDE1" w14:textId="77777777" w:rsidR="000F57E6" w:rsidRPr="00414FD4" w:rsidRDefault="000F57E6" w:rsidP="00915EE5">
      <w:pPr>
        <w:pStyle w:val="ListParagraph"/>
        <w:ind w:left="0"/>
        <w:rPr>
          <w:rFonts w:ascii="TH SarabunPSK" w:hAnsi="TH SarabunPSK" w:cs="TH SarabunPSK"/>
          <w:sz w:val="32"/>
          <w:szCs w:val="32"/>
        </w:rPr>
      </w:pPr>
    </w:p>
    <w:p w14:paraId="4A839106" w14:textId="77777777" w:rsidR="00457B46" w:rsidRPr="00414FD4" w:rsidRDefault="002A6B36" w:rsidP="002A6B36">
      <w:pPr>
        <w:pStyle w:val="ListParagraph"/>
        <w:spacing w:after="120"/>
        <w:ind w:left="0"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414FD4">
        <w:rPr>
          <w:rFonts w:ascii="TH SarabunPSK" w:hAnsi="TH SarabunPSK" w:cs="TH SarabunPSK"/>
          <w:sz w:val="32"/>
          <w:szCs w:val="32"/>
          <w:cs/>
        </w:rPr>
        <w:t>ข้าพเจ้าขอรับรองว่า ข้อความ</w:t>
      </w:r>
      <w:r w:rsidR="00843B54" w:rsidRPr="00414FD4">
        <w:rPr>
          <w:rFonts w:ascii="TH SarabunPSK" w:hAnsi="TH SarabunPSK" w:cs="TH SarabunPSK" w:hint="cs"/>
          <w:sz w:val="32"/>
          <w:szCs w:val="32"/>
          <w:cs/>
        </w:rPr>
        <w:t>เกี่ยวกับ</w:t>
      </w:r>
      <w:r w:rsidR="00843B54" w:rsidRPr="00414FD4">
        <w:rPr>
          <w:rFonts w:ascii="TH SarabunPSK" w:hAnsi="TH SarabunPSK" w:cs="TH SarabunPSK"/>
          <w:sz w:val="32"/>
          <w:szCs w:val="32"/>
          <w:cs/>
        </w:rPr>
        <w:t>การลงทุนในหุ้นอย่างมีนัยสำคัญ</w:t>
      </w:r>
      <w:r w:rsidR="000338ED" w:rsidRPr="00414FD4">
        <w:rPr>
          <w:rFonts w:ascii="TH SarabunPSK" w:hAnsi="TH SarabunPSK" w:cs="TH SarabunPSK" w:hint="cs"/>
          <w:sz w:val="32"/>
          <w:szCs w:val="32"/>
          <w:cs/>
        </w:rPr>
        <w:t>และการประกอบกิจการอื่น</w:t>
      </w:r>
      <w:r w:rsidRPr="00414FD4">
        <w:rPr>
          <w:rFonts w:ascii="TH SarabunPSK" w:hAnsi="TH SarabunPSK" w:cs="TH SarabunPSK"/>
          <w:sz w:val="32"/>
          <w:szCs w:val="32"/>
          <w:cs/>
        </w:rPr>
        <w:t>ใน</w:t>
      </w:r>
      <w:r w:rsidR="00843B54" w:rsidRPr="00414FD4">
        <w:rPr>
          <w:rFonts w:ascii="TH SarabunPSK" w:hAnsi="TH SarabunPSK" w:cs="TH SarabunPSK" w:hint="cs"/>
          <w:sz w:val="32"/>
          <w:szCs w:val="32"/>
          <w:cs/>
        </w:rPr>
        <w:t>ปัจุบันของบริษัท</w:t>
      </w:r>
      <w:r w:rsidR="00912D2E" w:rsidRPr="00414FD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</w:t>
      </w:r>
      <w:r w:rsidR="00843B54" w:rsidRPr="00414FD4"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414FD4">
        <w:rPr>
          <w:rFonts w:ascii="TH SarabunPSK" w:hAnsi="TH SarabunPSK" w:cs="TH SarabunPSK"/>
          <w:sz w:val="32"/>
          <w:szCs w:val="32"/>
          <w:cs/>
        </w:rPr>
        <w:t>แบบข้างต้นมีความครบถ้วน</w:t>
      </w:r>
      <w:r w:rsidR="00843B54" w:rsidRPr="00414FD4">
        <w:rPr>
          <w:rFonts w:ascii="TH SarabunPSK" w:hAnsi="TH SarabunPSK" w:cs="TH SarabunPSK"/>
          <w:sz w:val="32"/>
          <w:szCs w:val="32"/>
        </w:rPr>
        <w:t xml:space="preserve"> </w:t>
      </w:r>
      <w:r w:rsidRPr="00414FD4">
        <w:rPr>
          <w:rFonts w:ascii="TH SarabunPSK" w:hAnsi="TH SarabunPSK" w:cs="TH SarabunPSK"/>
          <w:sz w:val="32"/>
          <w:szCs w:val="32"/>
          <w:cs/>
        </w:rPr>
        <w:t>ถูกต้องและเป็นจริงทุกประการ</w:t>
      </w:r>
      <w:r w:rsidRPr="00414FD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45F6574" w14:textId="77777777" w:rsidR="000E4D9E" w:rsidRPr="00414FD4" w:rsidRDefault="000E4D9E" w:rsidP="000E4D9E">
      <w:pPr>
        <w:ind w:left="2160" w:right="-14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cs/>
        </w:rPr>
        <w:t xml:space="preserve"> </w:t>
      </w:r>
    </w:p>
    <w:p w14:paraId="4AC3D78D" w14:textId="77777777" w:rsidR="00A203B1" w:rsidRPr="00414FD4" w:rsidRDefault="00A203B1" w:rsidP="000E4D9E">
      <w:pPr>
        <w:ind w:left="2160" w:right="-14"/>
        <w:rPr>
          <w:rFonts w:ascii="TH SarabunPSK" w:hAnsi="TH SarabunPSK" w:cs="TH SarabunPSK"/>
        </w:rPr>
      </w:pPr>
    </w:p>
    <w:p w14:paraId="56310FD7" w14:textId="77777777" w:rsidR="00A203B1" w:rsidRPr="00414FD4" w:rsidRDefault="00A203B1" w:rsidP="000E4D9E">
      <w:pPr>
        <w:ind w:left="2160" w:right="-14"/>
        <w:rPr>
          <w:rFonts w:ascii="TH SarabunPSK" w:hAnsi="TH SarabunPSK" w:cs="TH SarabunPSK"/>
        </w:rPr>
      </w:pPr>
    </w:p>
    <w:p w14:paraId="3339A038" w14:textId="77777777" w:rsidR="000E4D9E" w:rsidRPr="00414FD4" w:rsidRDefault="000E4D9E" w:rsidP="000E4D9E">
      <w:pPr>
        <w:ind w:left="2160" w:right="-14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cs/>
        </w:rPr>
        <w:t>ลงชื่อ</w:t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  <w:t xml:space="preserve">     </w:t>
      </w:r>
      <w:r w:rsidRPr="00414FD4">
        <w:rPr>
          <w:rFonts w:ascii="TH SarabunPSK" w:hAnsi="TH SarabunPSK" w:cs="TH SarabunPSK"/>
          <w:cs/>
        </w:rPr>
        <w:t xml:space="preserve">ผู้มีอำนาจลงลายมือชื่อผูกพันบริษัท </w:t>
      </w:r>
    </w:p>
    <w:p w14:paraId="44C45A83" w14:textId="77777777" w:rsidR="000E4D9E" w:rsidRPr="00414FD4" w:rsidRDefault="000E4D9E" w:rsidP="000E4D9E">
      <w:pPr>
        <w:ind w:left="2160" w:right="-17" w:firstLine="450"/>
        <w:rPr>
          <w:rFonts w:ascii="TH SarabunPSK" w:hAnsi="TH SarabunPSK" w:cs="TH SarabunPSK"/>
          <w:u w:val="single"/>
        </w:rPr>
      </w:pPr>
      <w:r w:rsidRPr="00414FD4">
        <w:rPr>
          <w:rFonts w:ascii="TH SarabunPSK" w:hAnsi="TH SarabunPSK" w:cs="TH SarabunPSK"/>
          <w:cs/>
        </w:rPr>
        <w:t>(</w:t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  <w:t xml:space="preserve">                            </w:t>
      </w:r>
      <w:r w:rsidRPr="00414FD4">
        <w:rPr>
          <w:rFonts w:ascii="TH SarabunPSK" w:hAnsi="TH SarabunPSK" w:cs="TH SarabunPSK"/>
          <w:cs/>
        </w:rPr>
        <w:t xml:space="preserve">) </w:t>
      </w:r>
      <w:r w:rsidRPr="00414FD4">
        <w:rPr>
          <w:rFonts w:ascii="TH SarabunPSK" w:hAnsi="TH SarabunPSK" w:cs="TH SarabunPSK"/>
          <w:u w:val="single"/>
          <w:cs/>
        </w:rPr>
        <w:t xml:space="preserve"> </w:t>
      </w:r>
    </w:p>
    <w:p w14:paraId="3BD12915" w14:textId="77777777" w:rsidR="000E4D9E" w:rsidRPr="00414FD4" w:rsidRDefault="000E4D9E" w:rsidP="000E4D9E">
      <w:pPr>
        <w:tabs>
          <w:tab w:val="left" w:pos="2160"/>
        </w:tabs>
        <w:ind w:right="-17"/>
        <w:rPr>
          <w:rFonts w:ascii="TH SarabunPSK" w:hAnsi="TH SarabunPSK" w:cs="TH SarabunPSK"/>
        </w:rPr>
      </w:pPr>
      <w:r w:rsidRPr="00414FD4">
        <w:rPr>
          <w:rFonts w:ascii="TH SarabunPSK" w:hAnsi="TH SarabunPSK" w:cs="TH SarabunPSK"/>
          <w:cs/>
        </w:rPr>
        <w:t xml:space="preserve">                               ตำแหน่ง</w:t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</w:r>
      <w:r w:rsidRPr="00414FD4">
        <w:rPr>
          <w:rFonts w:ascii="TH SarabunPSK" w:hAnsi="TH SarabunPSK" w:cs="TH SarabunPSK"/>
          <w:u w:val="single"/>
          <w:cs/>
        </w:rPr>
        <w:tab/>
        <w:t xml:space="preserve">                </w:t>
      </w:r>
      <w:r w:rsidRPr="00414FD4">
        <w:rPr>
          <w:rFonts w:ascii="TH SarabunPSK" w:hAnsi="TH SarabunPSK" w:cs="TH SarabunPSK"/>
          <w:u w:val="single"/>
          <w:cs/>
        </w:rPr>
        <w:tab/>
        <w:t xml:space="preserve"> </w:t>
      </w:r>
    </w:p>
    <w:p w14:paraId="6221EE22" w14:textId="77777777" w:rsidR="000E4D9E" w:rsidRDefault="000E4D9E" w:rsidP="000E4D9E">
      <w:pPr>
        <w:rPr>
          <w:rFonts w:ascii="TH SarabunPSK" w:hAnsi="TH SarabunPSK" w:cs="TH SarabunPSK"/>
          <w:u w:val="single"/>
        </w:rPr>
      </w:pP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</w:r>
      <w:r w:rsidRPr="00414FD4">
        <w:rPr>
          <w:rFonts w:ascii="TH SarabunPSK" w:hAnsi="TH SarabunPSK" w:cs="TH SarabunPSK"/>
          <w:cs/>
        </w:rPr>
        <w:tab/>
        <w:t>วันที่</w:t>
      </w:r>
      <w:r w:rsidRPr="00CF4047">
        <w:rPr>
          <w:rFonts w:ascii="TH SarabunPSK" w:hAnsi="TH SarabunPSK" w:cs="TH SarabunPSK"/>
          <w:u w:val="single"/>
          <w:cs/>
        </w:rPr>
        <w:tab/>
      </w:r>
      <w:r w:rsidRPr="00CF4047">
        <w:rPr>
          <w:rFonts w:ascii="TH SarabunPSK" w:hAnsi="TH SarabunPSK" w:cs="TH SarabunPSK"/>
          <w:u w:val="single"/>
          <w:cs/>
        </w:rPr>
        <w:tab/>
      </w:r>
      <w:r w:rsidRPr="00CF4047">
        <w:rPr>
          <w:rFonts w:ascii="TH SarabunPSK" w:hAnsi="TH SarabunPSK" w:cs="TH SarabunPSK"/>
          <w:u w:val="single"/>
          <w:cs/>
        </w:rPr>
        <w:tab/>
        <w:t xml:space="preserve">               </w:t>
      </w:r>
      <w:r w:rsidRPr="00CF4047">
        <w:rPr>
          <w:rFonts w:ascii="TH SarabunPSK" w:hAnsi="TH SarabunPSK" w:cs="TH SarabunPSK"/>
          <w:u w:val="single"/>
          <w:cs/>
        </w:rPr>
        <w:tab/>
      </w:r>
    </w:p>
    <w:p w14:paraId="4AB97095" w14:textId="77777777" w:rsidR="00731344" w:rsidRPr="003245ED" w:rsidRDefault="00731344">
      <w:pPr>
        <w:spacing w:before="240"/>
        <w:rPr>
          <w:rFonts w:ascii="TH SarabunPSK" w:hAnsi="TH SarabunPSK" w:cs="TH SarabunPSK"/>
        </w:rPr>
      </w:pPr>
    </w:p>
    <w:sectPr w:rsidR="00731344" w:rsidRPr="003245ED" w:rsidSect="002E0DBF">
      <w:headerReference w:type="even" r:id="rId12"/>
      <w:headerReference w:type="default" r:id="rId13"/>
      <w:type w:val="continuous"/>
      <w:pgSz w:w="11906" w:h="16838" w:code="9"/>
      <w:pgMar w:top="1079" w:right="1133" w:bottom="1702" w:left="1800" w:header="708" w:footer="708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155BA" w14:textId="77777777" w:rsidR="001075AF" w:rsidRDefault="001075AF">
      <w:r>
        <w:separator/>
      </w:r>
    </w:p>
  </w:endnote>
  <w:endnote w:type="continuationSeparator" w:id="0">
    <w:p w14:paraId="05C38D28" w14:textId="77777777" w:rsidR="001075AF" w:rsidRDefault="00107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0EFC0" w14:textId="77777777" w:rsidR="001075AF" w:rsidRDefault="001075AF">
      <w:r>
        <w:separator/>
      </w:r>
    </w:p>
  </w:footnote>
  <w:footnote w:type="continuationSeparator" w:id="0">
    <w:p w14:paraId="471E8DF9" w14:textId="77777777" w:rsidR="001075AF" w:rsidRDefault="001075AF">
      <w:r>
        <w:continuationSeparator/>
      </w:r>
    </w:p>
  </w:footnote>
  <w:footnote w:id="1">
    <w:p w14:paraId="7DD24DE9" w14:textId="7A48084E" w:rsidR="006419A2" w:rsidRPr="001F542C" w:rsidRDefault="006419A2" w:rsidP="00DA2E51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1F542C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="00707416" w:rsidRPr="001F542C">
        <w:rPr>
          <w:rFonts w:ascii="TH SarabunPSK" w:hAnsi="TH SarabunPSK" w:cs="TH SarabunPSK" w:hint="cs"/>
          <w:sz w:val="24"/>
          <w:szCs w:val="24"/>
          <w:cs/>
        </w:rPr>
        <w:t>ผู้ประกอบธุรกิจต้อง</w:t>
      </w:r>
      <w:r w:rsidRPr="001F542C">
        <w:rPr>
          <w:rFonts w:ascii="TH SarabunPSK" w:hAnsi="TH SarabunPSK" w:cs="TH SarabunPSK"/>
          <w:sz w:val="24"/>
          <w:szCs w:val="24"/>
          <w:cs/>
        </w:rPr>
        <w:t>จัดทำและรายงาน</w:t>
      </w:r>
      <w:r w:rsidR="00A33F6F" w:rsidRPr="001F542C">
        <w:rPr>
          <w:rFonts w:ascii="TH SarabunPSK" w:hAnsi="TH SarabunPSK" w:cs="TH SarabunPSK" w:hint="cs"/>
          <w:sz w:val="24"/>
          <w:szCs w:val="24"/>
          <w:cs/>
        </w:rPr>
        <w:t>ให้</w:t>
      </w:r>
      <w:r w:rsidRPr="001F542C">
        <w:rPr>
          <w:rFonts w:ascii="TH SarabunPSK" w:hAnsi="TH SarabunPSK" w:cs="TH SarabunPSK"/>
          <w:sz w:val="24"/>
          <w:szCs w:val="24"/>
          <w:cs/>
        </w:rPr>
        <w:t>สำนักงานทราบภายใน</w:t>
      </w:r>
      <w:r w:rsidRPr="001F542C">
        <w:rPr>
          <w:rFonts w:ascii="TH SarabunPSK" w:hAnsi="TH SarabunPSK" w:cs="TH SarabunPSK"/>
          <w:sz w:val="24"/>
          <w:szCs w:val="24"/>
        </w:rPr>
        <w:t xml:space="preserve"> 3 </w:t>
      </w:r>
      <w:r w:rsidRPr="001F542C">
        <w:rPr>
          <w:rFonts w:ascii="TH SarabunPSK" w:hAnsi="TH SarabunPSK" w:cs="TH SarabunPSK"/>
          <w:sz w:val="24"/>
          <w:szCs w:val="24"/>
          <w:cs/>
        </w:rPr>
        <w:t xml:space="preserve">เดือนนับแต่วันที่ประกาศนี้มีผลใช้บังคับ  </w:t>
      </w:r>
    </w:p>
  </w:footnote>
  <w:footnote w:id="2">
    <w:p w14:paraId="0803EE6B" w14:textId="7679CB7A" w:rsidR="00776D6A" w:rsidRPr="001F542C" w:rsidRDefault="00776D6A" w:rsidP="00776D6A">
      <w:pPr>
        <w:pStyle w:val="FootnoteText"/>
        <w:ind w:left="90" w:hanging="90"/>
        <w:jc w:val="thaiDistribute"/>
        <w:rPr>
          <w:rFonts w:ascii="TH SarabunPSK" w:hAnsi="TH SarabunPSK" w:cs="TH SarabunPSK"/>
          <w:sz w:val="24"/>
          <w:szCs w:val="24"/>
        </w:rPr>
      </w:pPr>
      <w:r w:rsidRPr="001F542C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Pr="001F542C">
        <w:rPr>
          <w:rFonts w:ascii="TH SarabunPSK" w:hAnsi="TH SarabunPSK" w:cs="TH SarabunPSK"/>
          <w:sz w:val="24"/>
          <w:szCs w:val="24"/>
          <w:cs/>
        </w:rPr>
        <w:t>ตาม</w:t>
      </w:r>
      <w:r w:rsidR="00A1341F" w:rsidRPr="00A1341F">
        <w:rPr>
          <w:rFonts w:ascii="TH SarabunPSK" w:hAnsi="TH SarabunPSK" w:cs="TH SarabunPSK"/>
          <w:sz w:val="24"/>
          <w:szCs w:val="24"/>
          <w:cs/>
        </w:rPr>
        <w:t>ประกาศ</w:t>
      </w:r>
      <w:r w:rsidR="00EA6D15" w:rsidRPr="00EA6D15">
        <w:rPr>
          <w:rFonts w:ascii="TH SarabunPSK" w:hAnsi="TH SarabunPSK" w:cs="TH SarabunPSK"/>
          <w:sz w:val="24"/>
          <w:szCs w:val="24"/>
          <w:cs/>
        </w:rPr>
        <w:t xml:space="preserve">สำนักงานคณะกรรมการกำกับหลักทรัพย์และตลาดหลักทรัพย์ </w:t>
      </w:r>
      <w:r w:rsidR="00A1341F" w:rsidRPr="00A1341F">
        <w:rPr>
          <w:rFonts w:ascii="TH SarabunPSK" w:hAnsi="TH SarabunPSK" w:cs="TH SarabunPSK"/>
          <w:sz w:val="24"/>
          <w:szCs w:val="24"/>
          <w:cs/>
        </w:rPr>
        <w:t>ที่ สธ. 23/2568 เรื่อง ข้อกำหนดในรายละเอียดเกี่ยวกับการลงทุนเพื่อเป็นทรัพย์สินของผู้ประกอบธุรกิจ (ฉบับที่ 6) ลงวันที่ 6 สิงหาคม พ.ศ. 2568</w:t>
      </w:r>
    </w:p>
  </w:footnote>
  <w:footnote w:id="3">
    <w:p w14:paraId="19DE26CF" w14:textId="21F166FB" w:rsidR="00776D6A" w:rsidRPr="00201BE7" w:rsidRDefault="00776D6A">
      <w:pPr>
        <w:pStyle w:val="FootnoteText"/>
        <w:rPr>
          <w:rFonts w:ascii="TH SarabunPSK" w:hAnsi="TH SarabunPSK" w:cs="TH SarabunPSK"/>
          <w:sz w:val="25"/>
          <w:cs/>
        </w:rPr>
      </w:pPr>
      <w:r w:rsidRPr="001F542C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="003F7312" w:rsidRPr="001F542C">
        <w:rPr>
          <w:rFonts w:ascii="TH SarabunPSK" w:hAnsi="TH SarabunPSK" w:cs="TH SarabunPSK" w:hint="cs"/>
          <w:sz w:val="24"/>
          <w:szCs w:val="24"/>
          <w:cs/>
        </w:rPr>
        <w:t>ขอให้ผู้ประกอบธุรกิจกรอก</w:t>
      </w:r>
      <w:r w:rsidRPr="001F542C">
        <w:rPr>
          <w:rFonts w:ascii="TH SarabunPSK" w:hAnsi="TH SarabunPSK" w:cs="TH SarabunPSK"/>
          <w:sz w:val="24"/>
          <w:szCs w:val="24"/>
          <w:cs/>
        </w:rPr>
        <w:t>ข้อมูล</w:t>
      </w:r>
      <w:r w:rsidR="00FD7C8C" w:rsidRPr="001F542C">
        <w:rPr>
          <w:rFonts w:ascii="TH SarabunPSK" w:hAnsi="TH SarabunPSK" w:cs="TH SarabunPSK" w:hint="cs"/>
          <w:sz w:val="24"/>
          <w:szCs w:val="24"/>
          <w:cs/>
        </w:rPr>
        <w:t>การลงทุน</w:t>
      </w:r>
      <w:r w:rsidR="00C3365B" w:rsidRPr="001F542C">
        <w:rPr>
          <w:rFonts w:ascii="TH SarabunPSK" w:hAnsi="TH SarabunPSK" w:cs="TH SarabunPSK" w:hint="cs"/>
          <w:sz w:val="24"/>
          <w:szCs w:val="24"/>
          <w:cs/>
        </w:rPr>
        <w:t>เป็น</w:t>
      </w:r>
      <w:r w:rsidRPr="001F542C">
        <w:rPr>
          <w:rFonts w:ascii="TH SarabunPSK" w:hAnsi="TH SarabunPSK" w:cs="TH SarabunPSK"/>
          <w:sz w:val="24"/>
          <w:szCs w:val="24"/>
          <w:cs/>
        </w:rPr>
        <w:t>รายบริษัท</w:t>
      </w:r>
    </w:p>
  </w:footnote>
  <w:footnote w:id="4">
    <w:p w14:paraId="302E10DF" w14:textId="0754FEF8" w:rsidR="008D5A94" w:rsidRPr="001F542C" w:rsidRDefault="00FD7C8C" w:rsidP="00830540">
      <w:pPr>
        <w:pStyle w:val="FootnoteText"/>
        <w:tabs>
          <w:tab w:val="left" w:pos="180"/>
          <w:tab w:val="left" w:pos="450"/>
        </w:tabs>
        <w:spacing w:line="300" w:lineRule="exact"/>
        <w:ind w:left="180" w:hanging="180"/>
        <w:jc w:val="thaiDistribute"/>
        <w:rPr>
          <w:rFonts w:ascii="TH SarabunPSK" w:hAnsi="TH SarabunPSK" w:cs="TH SarabunPSK"/>
          <w:sz w:val="24"/>
          <w:szCs w:val="24"/>
        </w:rPr>
      </w:pPr>
      <w:r w:rsidRPr="001F542C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="00D8670A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1F542C">
        <w:rPr>
          <w:rFonts w:ascii="TH SarabunPSK" w:hAnsi="TH SarabunPSK" w:cs="TH SarabunPSK"/>
          <w:sz w:val="24"/>
          <w:szCs w:val="24"/>
          <w:cs/>
        </w:rPr>
        <w:t>ตาม</w:t>
      </w:r>
      <w:r w:rsidR="00D8670A" w:rsidRPr="00D8670A">
        <w:rPr>
          <w:rFonts w:ascii="TH SarabunPSK" w:hAnsi="TH SarabunPSK" w:cs="TH SarabunPSK"/>
          <w:sz w:val="24"/>
          <w:szCs w:val="24"/>
          <w:cs/>
        </w:rPr>
        <w:t>ประกาศคณะกรรมการกำกับตลาดทุน ที่ ทธ. 25/2568 เรื่อง การประกอบกิจการอื่นที่มิใช่ธุรกิจหลักทรัพย์ในประเภทที่ได้รับอนุญาตของบริษัทหลักทรัพย์ ลงวันที่ 6 สิงหาคม พ.ศ. 2568</w:t>
      </w:r>
      <w:r w:rsidR="00D8670A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FC7E42" w:rsidRPr="001F542C">
        <w:rPr>
          <w:rFonts w:ascii="TH SarabunPSK" w:hAnsi="TH SarabunPSK" w:cs="TH SarabunPSK" w:hint="cs"/>
          <w:sz w:val="24"/>
          <w:szCs w:val="24"/>
          <w:cs/>
        </w:rPr>
        <w:t>หรือ</w:t>
      </w:r>
      <w:r w:rsidR="002F0DC6" w:rsidRPr="002F0DC6">
        <w:rPr>
          <w:rFonts w:ascii="TH SarabunPSK" w:hAnsi="TH SarabunPSK" w:cs="TH SarabunPSK"/>
          <w:sz w:val="24"/>
          <w:szCs w:val="24"/>
          <w:cs/>
        </w:rPr>
        <w:t>ประกาศ</w:t>
      </w:r>
      <w:r w:rsidR="002F0DC6" w:rsidRPr="00EA6D15">
        <w:rPr>
          <w:rFonts w:ascii="TH SarabunPSK" w:hAnsi="TH SarabunPSK" w:cs="TH SarabunPSK"/>
          <w:sz w:val="24"/>
          <w:szCs w:val="24"/>
          <w:cs/>
        </w:rPr>
        <w:t xml:space="preserve">สำนักงานคณะกรรมการกำกับหลักทรัพย์และตลาดหลักทรัพย์ </w:t>
      </w:r>
      <w:r w:rsidR="002F0DC6" w:rsidRPr="002F0DC6">
        <w:rPr>
          <w:rFonts w:ascii="TH SarabunPSK" w:hAnsi="TH SarabunPSK" w:cs="TH SarabunPSK"/>
          <w:sz w:val="24"/>
          <w:szCs w:val="24"/>
          <w:cs/>
        </w:rPr>
        <w:t xml:space="preserve">ที่ สธ. 24/2568 เรื่อง การประกอบธุรกิจอื่นของผู้ประกอบธุรกิจสัญญาซื้อขายล่วงหน้า ลงวันที่ 6 สิงหาคม พ.ศ. 2568 </w:t>
      </w:r>
      <w:r w:rsidR="008D5A94" w:rsidRPr="001F542C">
        <w:rPr>
          <w:rFonts w:ascii="TH SarabunPSK" w:hAnsi="TH SarabunPSK" w:cs="TH SarabunPSK" w:hint="cs"/>
          <w:sz w:val="24"/>
          <w:szCs w:val="24"/>
          <w:cs/>
        </w:rPr>
        <w:t>ซึ่งเป็นกิจการ</w:t>
      </w:r>
      <w:r w:rsidR="008D5A94" w:rsidRPr="001F542C">
        <w:rPr>
          <w:rFonts w:ascii="TH SarabunPSK" w:hAnsi="TH SarabunPSK" w:cs="TH SarabunPSK" w:hint="cs"/>
          <w:spacing w:val="-6"/>
          <w:sz w:val="24"/>
          <w:szCs w:val="24"/>
          <w:cs/>
        </w:rPr>
        <w:t>อื่นที่</w:t>
      </w:r>
      <w:r w:rsidR="008D5A94" w:rsidRPr="001F542C">
        <w:rPr>
          <w:rFonts w:ascii="TH SarabunPSK" w:hAnsi="TH SarabunPSK" w:cs="TH SarabunPSK"/>
          <w:spacing w:val="-6"/>
          <w:sz w:val="24"/>
          <w:szCs w:val="24"/>
          <w:cs/>
        </w:rPr>
        <w:t>เกี่ยวข้องหรือเกี่ยวเนื่องกับธุรกิจหลักทรัพย์</w:t>
      </w:r>
      <w:r w:rsidR="008D5A94" w:rsidRPr="001F542C">
        <w:rPr>
          <w:rFonts w:ascii="TH SarabunPSK" w:hAnsi="TH SarabunPSK" w:cs="TH SarabunPSK" w:hint="cs"/>
          <w:spacing w:val="-6"/>
          <w:sz w:val="24"/>
          <w:szCs w:val="24"/>
          <w:cs/>
        </w:rPr>
        <w:t>และธุรกิจสัญญาซื้อขายล่วงหน้า</w:t>
      </w:r>
      <w:r w:rsidR="008D5A94" w:rsidRPr="001F542C">
        <w:rPr>
          <w:rFonts w:ascii="TH SarabunPSK" w:hAnsi="TH SarabunPSK" w:cs="TH SarabunPSK"/>
          <w:spacing w:val="-6"/>
          <w:sz w:val="24"/>
          <w:szCs w:val="24"/>
          <w:cs/>
        </w:rPr>
        <w:t xml:space="preserve"> หรือเป็นการบริหารจัดการทรัพยากร</w:t>
      </w:r>
      <w:r w:rsidR="008D5A94" w:rsidRPr="001F542C">
        <w:rPr>
          <w:rFonts w:ascii="TH SarabunPSK" w:hAnsi="TH SarabunPSK" w:cs="TH SarabunPSK"/>
          <w:sz w:val="24"/>
          <w:szCs w:val="24"/>
          <w:cs/>
        </w:rPr>
        <w:t>บุคคล สถานที่ ระบบงาน</w:t>
      </w:r>
      <w:r w:rsidR="008D5A94"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="008D5A94" w:rsidRPr="001F542C">
        <w:rPr>
          <w:rFonts w:ascii="TH SarabunPSK" w:hAnsi="TH SarabunPSK" w:cs="TH SarabunPSK"/>
          <w:sz w:val="24"/>
          <w:szCs w:val="24"/>
          <w:cs/>
        </w:rPr>
        <w:t>หรือเครื่องมือเครื่องใช้ต่าง</w:t>
      </w:r>
      <w:r w:rsidR="008D5A94" w:rsidRPr="001F542C">
        <w:rPr>
          <w:rFonts w:ascii="TH SarabunPSK" w:hAnsi="TH SarabunPSK" w:cs="TH SarabunPSK"/>
          <w:sz w:val="24"/>
          <w:szCs w:val="24"/>
        </w:rPr>
        <w:t xml:space="preserve"> </w:t>
      </w:r>
      <w:r w:rsidR="008D5A94" w:rsidRPr="001F542C">
        <w:rPr>
          <w:rFonts w:ascii="TH SarabunPSK" w:hAnsi="TH SarabunPSK" w:cs="TH SarabunPSK"/>
          <w:sz w:val="24"/>
          <w:szCs w:val="24"/>
          <w:cs/>
        </w:rPr>
        <w:t>ๆ ที่มีอยู่แล้วของผู้ประกอบธุรกิจให้เกิดประโยชน์อย่างเต็มที่</w:t>
      </w:r>
      <w:r w:rsidR="008D5A94" w:rsidRPr="001F542C">
        <w:rPr>
          <w:rFonts w:ascii="TH SarabunPSK" w:hAnsi="TH SarabunPSK" w:cs="TH SarabunPSK" w:hint="cs"/>
          <w:sz w:val="24"/>
          <w:szCs w:val="24"/>
          <w:cs/>
        </w:rPr>
        <w:t xml:space="preserve"> ซึ่งครอบคลุม</w:t>
      </w:r>
      <w:r w:rsidR="008D5A94" w:rsidRPr="001F542C">
        <w:rPr>
          <w:rFonts w:ascii="TH SarabunPSK" w:hAnsi="TH SarabunPSK" w:cs="TH SarabunPSK"/>
          <w:sz w:val="24"/>
          <w:szCs w:val="24"/>
          <w:cs/>
        </w:rPr>
        <w:t>กิจการดังต่อไปนี้</w:t>
      </w:r>
    </w:p>
    <w:p w14:paraId="5C08A093" w14:textId="77777777" w:rsidR="00830540" w:rsidRDefault="008D5A94" w:rsidP="00830540">
      <w:pPr>
        <w:pStyle w:val="FootnoteText"/>
        <w:numPr>
          <w:ilvl w:val="0"/>
          <w:numId w:val="31"/>
        </w:numPr>
        <w:tabs>
          <w:tab w:val="left" w:pos="90"/>
          <w:tab w:val="left" w:pos="450"/>
          <w:tab w:val="left" w:pos="540"/>
        </w:tabs>
        <w:spacing w:line="300" w:lineRule="exact"/>
        <w:ind w:hanging="270"/>
        <w:jc w:val="thaiDistribute"/>
        <w:rPr>
          <w:rFonts w:ascii="TH SarabunPSK" w:hAnsi="TH SarabunPSK" w:cs="TH SarabunPSK"/>
          <w:sz w:val="24"/>
          <w:szCs w:val="24"/>
        </w:rPr>
      </w:pPr>
      <w:r w:rsidRPr="001F542C">
        <w:rPr>
          <w:rFonts w:ascii="TH SarabunPSK" w:hAnsi="TH SarabunPSK" w:cs="TH SarabunPSK" w:hint="cs"/>
          <w:sz w:val="24"/>
          <w:szCs w:val="24"/>
          <w:cs/>
        </w:rPr>
        <w:t>กิจการที่ต้องได้รับการอนุญาตให้ประกอบธุรกิจหรือให้บริการ</w:t>
      </w:r>
      <w:r w:rsidRPr="001F542C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1F542C">
        <w:rPr>
          <w:rFonts w:ascii="TH SarabunPSK" w:hAnsi="TH SarabunPSK" w:cs="TH SarabunPSK" w:hint="cs"/>
          <w:sz w:val="24"/>
          <w:szCs w:val="24"/>
          <w:cs/>
        </w:rPr>
        <w:t>ซึ่งอยู่ภายใต้การกำกับดูแลของหน่วยงานกำกับดูแลทางการเงินอื่น</w:t>
      </w:r>
      <w:r w:rsidRPr="001F542C">
        <w:rPr>
          <w:rFonts w:ascii="TH SarabunPSK" w:hAnsi="TH SarabunPSK" w:cs="TH SarabunPSK"/>
          <w:sz w:val="24"/>
          <w:szCs w:val="24"/>
          <w:cs/>
        </w:rPr>
        <w:t xml:space="preserve">  </w:t>
      </w:r>
    </w:p>
    <w:p w14:paraId="74AB805A" w14:textId="77777777" w:rsidR="00830540" w:rsidRDefault="008D5A94" w:rsidP="00830540">
      <w:pPr>
        <w:pStyle w:val="FootnoteText"/>
        <w:numPr>
          <w:ilvl w:val="0"/>
          <w:numId w:val="31"/>
        </w:numPr>
        <w:tabs>
          <w:tab w:val="left" w:pos="90"/>
          <w:tab w:val="left" w:pos="450"/>
          <w:tab w:val="left" w:pos="540"/>
        </w:tabs>
        <w:spacing w:line="300" w:lineRule="exact"/>
        <w:ind w:hanging="270"/>
        <w:jc w:val="thaiDistribute"/>
        <w:rPr>
          <w:rFonts w:ascii="TH SarabunPSK" w:hAnsi="TH SarabunPSK" w:cs="TH SarabunPSK"/>
          <w:sz w:val="24"/>
          <w:szCs w:val="24"/>
        </w:rPr>
      </w:pPr>
      <w:r w:rsidRPr="00830540">
        <w:rPr>
          <w:rFonts w:ascii="TH SarabunPSK" w:hAnsi="TH SarabunPSK" w:cs="TH SarabunPSK" w:hint="cs"/>
          <w:sz w:val="24"/>
          <w:szCs w:val="24"/>
          <w:cs/>
        </w:rPr>
        <w:t>กิจการที่เกี่ยวกับการเป็นตัวแทนหรือนายหน้าในการทำธุรกรรม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หรือการให้คำแนะนำที่เกี่ยวข้องกับตลาดทุน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</w:p>
    <w:p w14:paraId="0731F1F8" w14:textId="77777777" w:rsidR="00830540" w:rsidRDefault="008D5A94" w:rsidP="00830540">
      <w:pPr>
        <w:pStyle w:val="FootnoteText"/>
        <w:numPr>
          <w:ilvl w:val="0"/>
          <w:numId w:val="31"/>
        </w:numPr>
        <w:tabs>
          <w:tab w:val="left" w:pos="90"/>
          <w:tab w:val="left" w:pos="450"/>
          <w:tab w:val="left" w:pos="540"/>
        </w:tabs>
        <w:spacing w:line="300" w:lineRule="exact"/>
        <w:ind w:hanging="270"/>
        <w:jc w:val="thaiDistribute"/>
        <w:rPr>
          <w:rFonts w:ascii="TH SarabunPSK" w:hAnsi="TH SarabunPSK" w:cs="TH SarabunPSK"/>
          <w:sz w:val="24"/>
          <w:szCs w:val="24"/>
        </w:rPr>
      </w:pPr>
      <w:r w:rsidRPr="00830540">
        <w:rPr>
          <w:rFonts w:ascii="TH SarabunPSK" w:hAnsi="TH SarabunPSK" w:cs="TH SarabunPSK" w:hint="cs"/>
          <w:sz w:val="24"/>
          <w:szCs w:val="24"/>
          <w:cs/>
        </w:rPr>
        <w:t>กิจการที่เป็นงานสนับสนุนบริการด้านตลาดทุน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</w:p>
    <w:p w14:paraId="05772071" w14:textId="77777777" w:rsidR="00830540" w:rsidRDefault="008D5A94" w:rsidP="00830540">
      <w:pPr>
        <w:pStyle w:val="FootnoteText"/>
        <w:numPr>
          <w:ilvl w:val="0"/>
          <w:numId w:val="31"/>
        </w:numPr>
        <w:tabs>
          <w:tab w:val="left" w:pos="90"/>
          <w:tab w:val="left" w:pos="450"/>
          <w:tab w:val="left" w:pos="540"/>
        </w:tabs>
        <w:spacing w:line="300" w:lineRule="exact"/>
        <w:ind w:hanging="270"/>
        <w:jc w:val="thaiDistribute"/>
        <w:rPr>
          <w:rFonts w:ascii="TH SarabunPSK" w:hAnsi="TH SarabunPSK" w:cs="TH SarabunPSK"/>
          <w:sz w:val="24"/>
          <w:szCs w:val="24"/>
        </w:rPr>
      </w:pPr>
      <w:r w:rsidRPr="00830540">
        <w:rPr>
          <w:rFonts w:ascii="TH SarabunPSK" w:hAnsi="TH SarabunPSK" w:cs="TH SarabunPSK" w:hint="cs"/>
          <w:sz w:val="24"/>
          <w:szCs w:val="24"/>
          <w:cs/>
        </w:rPr>
        <w:t>กิจการให้บริการระบบงานหรือเทคโนโลยีที่ผู้ประกอบธุรกิจมีไว้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เพื่อการประกอบธุรกิจหลักทรัพย์</w:t>
      </w:r>
      <w:r w:rsidRPr="00830540">
        <w:rPr>
          <w:rFonts w:ascii="TH SarabunPSK" w:hAnsi="TH SarabunPSK" w:cs="TH SarabunPSK"/>
          <w:sz w:val="24"/>
          <w:szCs w:val="24"/>
        </w:rPr>
        <w:t>/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สัญญา</w:t>
      </w:r>
      <w:r w:rsidR="00E51A13" w:rsidRPr="00830540">
        <w:rPr>
          <w:rFonts w:ascii="TH SarabunPSK" w:hAnsi="TH SarabunPSK" w:cs="TH SarabunPSK" w:hint="cs"/>
          <w:sz w:val="24"/>
          <w:szCs w:val="24"/>
          <w:cs/>
        </w:rPr>
        <w:t xml:space="preserve">ฯ 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อยู่แล้ว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ซึ่งรวมถึง</w:t>
      </w:r>
      <w:r w:rsidR="00E51A13" w:rsidRPr="00830540">
        <w:rPr>
          <w:rFonts w:ascii="TH SarabunPSK" w:hAnsi="TH SarabunPSK" w:cs="TH SarabunPSK"/>
          <w:sz w:val="24"/>
          <w:szCs w:val="24"/>
          <w:cs/>
        </w:rPr>
        <w:br/>
      </w:r>
      <w:r w:rsidRPr="00830540">
        <w:rPr>
          <w:rFonts w:ascii="TH SarabunPSK" w:hAnsi="TH SarabunPSK" w:cs="TH SarabunPSK" w:hint="cs"/>
          <w:sz w:val="24"/>
          <w:szCs w:val="24"/>
          <w:cs/>
        </w:rPr>
        <w:t>การให้บริการพัฒนาหรือต่อยอดระบบงานหรือเทคโนโลยีดังกล่าวเพื่อให้บริการต่อบุคคลภายนอกด้วย</w:t>
      </w:r>
      <w:r w:rsidRPr="00830540">
        <w:rPr>
          <w:rFonts w:ascii="TH SarabunPSK" w:hAnsi="TH SarabunPSK" w:cs="TH SarabunPSK"/>
          <w:sz w:val="24"/>
          <w:szCs w:val="24"/>
          <w:cs/>
        </w:rPr>
        <w:t xml:space="preserve"> </w:t>
      </w:r>
    </w:p>
    <w:p w14:paraId="27811698" w14:textId="10D639E1" w:rsidR="00FD7C8C" w:rsidRPr="00830540" w:rsidRDefault="008D5A94" w:rsidP="00830540">
      <w:pPr>
        <w:pStyle w:val="FootnoteText"/>
        <w:numPr>
          <w:ilvl w:val="0"/>
          <w:numId w:val="31"/>
        </w:numPr>
        <w:tabs>
          <w:tab w:val="left" w:pos="90"/>
          <w:tab w:val="left" w:pos="450"/>
          <w:tab w:val="left" w:pos="540"/>
        </w:tabs>
        <w:spacing w:line="300" w:lineRule="exact"/>
        <w:ind w:hanging="270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830540">
        <w:rPr>
          <w:rFonts w:ascii="TH SarabunPSK" w:hAnsi="TH SarabunPSK" w:cs="TH SarabunPSK" w:hint="cs"/>
          <w:sz w:val="24"/>
          <w:szCs w:val="24"/>
          <w:cs/>
        </w:rPr>
        <w:t>กิจการให้เช่าอสังหาริมทรัพย์หรือการใช้ประโยชน์ในพื้นที่เหลือใช้จากการประกอบธุรกิจหลักทรัพย์</w:t>
      </w:r>
      <w:r w:rsidRPr="00830540">
        <w:rPr>
          <w:rFonts w:ascii="TH SarabunPSK" w:hAnsi="TH SarabunPSK" w:cs="TH SarabunPSK"/>
          <w:sz w:val="24"/>
          <w:szCs w:val="24"/>
        </w:rPr>
        <w:t>/</w:t>
      </w:r>
      <w:r w:rsidRPr="00830540">
        <w:rPr>
          <w:rFonts w:ascii="TH SarabunPSK" w:hAnsi="TH SarabunPSK" w:cs="TH SarabunPSK" w:hint="cs"/>
          <w:sz w:val="24"/>
          <w:szCs w:val="24"/>
          <w:cs/>
        </w:rPr>
        <w:t>สัญญา</w:t>
      </w:r>
      <w:r w:rsidR="007D3368" w:rsidRPr="00830540">
        <w:rPr>
          <w:rFonts w:ascii="TH SarabunPSK" w:hAnsi="TH SarabunPSK" w:cs="TH SarabunPSK" w:hint="cs"/>
          <w:sz w:val="24"/>
          <w:szCs w:val="24"/>
          <w:cs/>
        </w:rPr>
        <w:t>ฯ</w:t>
      </w:r>
    </w:p>
  </w:footnote>
  <w:footnote w:id="5">
    <w:p w14:paraId="1E4C8031" w14:textId="116894E3" w:rsidR="00FD7C8C" w:rsidRDefault="00FD7C8C" w:rsidP="00830540">
      <w:pPr>
        <w:pStyle w:val="FootnoteText"/>
        <w:spacing w:line="300" w:lineRule="exact"/>
        <w:rPr>
          <w:cs/>
        </w:rPr>
      </w:pPr>
      <w:r w:rsidRPr="00CD6715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CD6715">
        <w:rPr>
          <w:rFonts w:ascii="TH SarabunPSK" w:hAnsi="TH SarabunPSK" w:cs="TH SarabunPSK"/>
          <w:sz w:val="24"/>
          <w:szCs w:val="24"/>
        </w:rPr>
        <w:t xml:space="preserve"> </w:t>
      </w:r>
      <w:r w:rsidRPr="00CD6715">
        <w:rPr>
          <w:rFonts w:ascii="TH SarabunPSK" w:hAnsi="TH SarabunPSK" w:cs="TH SarabunPSK"/>
          <w:sz w:val="24"/>
          <w:szCs w:val="24"/>
          <w:cs/>
        </w:rPr>
        <w:t>ข้อมูล</w:t>
      </w:r>
      <w:r w:rsidR="002635C9" w:rsidRPr="00CD6715">
        <w:rPr>
          <w:rFonts w:ascii="TH SarabunPSK" w:hAnsi="TH SarabunPSK" w:cs="TH SarabunPSK" w:hint="cs"/>
          <w:sz w:val="24"/>
          <w:szCs w:val="24"/>
          <w:cs/>
        </w:rPr>
        <w:t>การประกอบกิจการอื่น</w:t>
      </w:r>
      <w:r w:rsidR="00982D55" w:rsidRPr="00CD6715">
        <w:rPr>
          <w:rFonts w:ascii="TH SarabunPSK" w:hAnsi="TH SarabunPSK" w:cs="TH SarabunPSK" w:hint="cs"/>
          <w:sz w:val="24"/>
          <w:szCs w:val="24"/>
          <w:cs/>
        </w:rPr>
        <w:t>ตาม</w:t>
      </w:r>
      <w:r w:rsidRPr="00CD6715">
        <w:rPr>
          <w:rFonts w:ascii="TH SarabunPSK" w:hAnsi="TH SarabunPSK" w:cs="TH SarabunPSK"/>
          <w:sz w:val="24"/>
          <w:szCs w:val="24"/>
          <w:cs/>
        </w:rPr>
        <w:t>ราย</w:t>
      </w:r>
      <w:r w:rsidR="002635C9" w:rsidRPr="00CD6715">
        <w:rPr>
          <w:rFonts w:ascii="TH SarabunPSK" w:hAnsi="TH SarabunPSK" w:cs="TH SarabunPSK" w:hint="cs"/>
          <w:sz w:val="24"/>
          <w:szCs w:val="24"/>
          <w:cs/>
        </w:rPr>
        <w:t>ประเภทธุรกิจ</w:t>
      </w:r>
      <w:r w:rsidRPr="00CD6715">
        <w:rPr>
          <w:rFonts w:ascii="TH SarabunPSK" w:hAnsi="TH SarabunPSK" w:cs="TH SarabunPSK"/>
          <w:sz w:val="24"/>
          <w:szCs w:val="24"/>
          <w:cs/>
        </w:rPr>
        <w:t>ที่ดำเนินการ</w:t>
      </w:r>
    </w:p>
  </w:footnote>
  <w:footnote w:id="6">
    <w:p w14:paraId="606E7608" w14:textId="77777777" w:rsidR="009055C6" w:rsidRPr="00A52147" w:rsidRDefault="009055C6" w:rsidP="009055C6">
      <w:pPr>
        <w:pStyle w:val="FootnoteText"/>
        <w:spacing w:line="320" w:lineRule="exact"/>
        <w:ind w:left="86" w:hanging="90"/>
        <w:rPr>
          <w:rFonts w:ascii="TH SarabunPSK" w:hAnsi="TH SarabunPSK" w:cs="TH SarabunPSK"/>
          <w:sz w:val="24"/>
          <w:szCs w:val="24"/>
        </w:rPr>
      </w:pPr>
      <w:r w:rsidRPr="00A52147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A52147">
        <w:rPr>
          <w:rFonts w:ascii="TH SarabunPSK" w:hAnsi="TH SarabunPSK" w:cs="TH SarabunPSK"/>
          <w:sz w:val="24"/>
          <w:szCs w:val="24"/>
        </w:rPr>
        <w:t xml:space="preserve"> </w:t>
      </w:r>
      <w:r w:rsidRPr="00A52147">
        <w:rPr>
          <w:rFonts w:ascii="TH SarabunPSK" w:hAnsi="TH SarabunPSK" w:cs="TH SarabunPSK" w:hint="cs"/>
          <w:sz w:val="24"/>
          <w:szCs w:val="24"/>
          <w:cs/>
        </w:rPr>
        <w:t>ได้แก่</w:t>
      </w:r>
      <w:r w:rsidRPr="00A52147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A52147">
        <w:rPr>
          <w:rFonts w:ascii="TH SarabunPSK" w:hAnsi="TH SarabunPSK" w:cs="TH SarabunPSK"/>
          <w:sz w:val="24"/>
          <w:szCs w:val="24"/>
          <w:cs/>
        </w:rPr>
        <w:t>(1) การรับฝาก ให้ยืม หรือลงทุนเกี่ยวกับสินทรัพย์ดิจิทัลที่มีการจ่ายผลตอบแทนแก่ผู้ฝาก (</w:t>
      </w:r>
      <w:r w:rsidRPr="00A52147">
        <w:rPr>
          <w:rFonts w:ascii="TH SarabunPSK" w:hAnsi="TH SarabunPSK" w:cs="TH SarabunPSK"/>
          <w:sz w:val="24"/>
          <w:szCs w:val="24"/>
        </w:rPr>
        <w:t>digital asset deposit taking and lending and staking)</w:t>
      </w:r>
      <w:r w:rsidRPr="00A52147">
        <w:rPr>
          <w:rFonts w:ascii="TH SarabunPSK" w:hAnsi="TH SarabunPSK" w:cs="TH SarabunPSK"/>
          <w:sz w:val="24"/>
          <w:szCs w:val="24"/>
          <w:cs/>
        </w:rPr>
        <w:t xml:space="preserve"> (2) การเป็นตัวกลางให้บุคคลธรรมดาเข้าทำสัญญาเงินกู้กับบุคคลอื่น หรือลงทุนในตั๋วเงินที่ไม่ใช่หลักทรัพย์ แต่ไม่รวมถึงกิจการซึ่งเกี่ยวข้องกับหลักทรัพย์ที่เป็นตราสารแห่งหนี้หรือธุรกรรมที่ดำเนินการโดยบุคคลที่อยู่ภายใต้การกำกับดูแลของธนาคารแห่งประเทศไทย </w:t>
      </w:r>
    </w:p>
    <w:p w14:paraId="08B308F2" w14:textId="77777777" w:rsidR="009055C6" w:rsidRPr="00B512DC" w:rsidRDefault="009055C6" w:rsidP="009055C6">
      <w:pPr>
        <w:pStyle w:val="FootnoteText"/>
        <w:spacing w:line="320" w:lineRule="exact"/>
        <w:ind w:left="86"/>
        <w:jc w:val="thaiDistribute"/>
        <w:rPr>
          <w:rFonts w:ascii="TH SarabunPSK" w:hAnsi="TH SarabunPSK" w:cs="TH SarabunPSK"/>
          <w:cs/>
        </w:rPr>
      </w:pPr>
      <w:r w:rsidRPr="00A52147">
        <w:rPr>
          <w:rFonts w:ascii="TH SarabunPSK" w:hAnsi="TH SarabunPSK" w:cs="TH SarabunPSK"/>
          <w:sz w:val="24"/>
          <w:szCs w:val="24"/>
          <w:cs/>
        </w:rPr>
        <w:t>(</w:t>
      </w:r>
      <w:r w:rsidRPr="00A52147">
        <w:rPr>
          <w:rFonts w:ascii="TH SarabunPSK" w:hAnsi="TH SarabunPSK" w:cs="TH SarabunPSK"/>
          <w:sz w:val="24"/>
          <w:szCs w:val="24"/>
        </w:rPr>
        <w:t>3</w:t>
      </w:r>
      <w:r w:rsidRPr="00A52147">
        <w:rPr>
          <w:rFonts w:ascii="TH SarabunPSK" w:hAnsi="TH SarabunPSK" w:cs="TH SarabunPSK"/>
          <w:sz w:val="24"/>
          <w:szCs w:val="24"/>
          <w:cs/>
        </w:rPr>
        <w:t>) การให้สินเชื่อเพื่อการทำธุรกรรมในผลิตภัณฑ์ที่มีอัตราทดในตัวที่ทำให้อัตราของผลกำไรขาดทุนสูงกว่าสินค้าอ้างอิง (</w:t>
      </w:r>
      <w:r w:rsidRPr="00A52147">
        <w:rPr>
          <w:rFonts w:ascii="TH SarabunPSK" w:hAnsi="TH SarabunPSK" w:cs="TH SarabunPSK"/>
          <w:sz w:val="24"/>
          <w:szCs w:val="24"/>
        </w:rPr>
        <w:t>leverage product)</w:t>
      </w:r>
    </w:p>
  </w:footnote>
  <w:footnote w:id="7">
    <w:p w14:paraId="576ADEF0" w14:textId="77777777" w:rsidR="009055C6" w:rsidRPr="0021498C" w:rsidRDefault="009055C6" w:rsidP="009055C6">
      <w:pPr>
        <w:pStyle w:val="FootnoteText"/>
        <w:rPr>
          <w:rFonts w:ascii="TH SarabunPSK" w:hAnsi="TH SarabunPSK" w:cs="TH SarabunPSK"/>
          <w:sz w:val="25"/>
          <w:cs/>
        </w:rPr>
      </w:pPr>
      <w:r w:rsidRPr="0021498C">
        <w:rPr>
          <w:rStyle w:val="FootnoteReference"/>
          <w:rFonts w:ascii="TH SarabunPSK" w:hAnsi="TH SarabunPSK" w:cs="TH SarabunPSK"/>
          <w:sz w:val="25"/>
        </w:rPr>
        <w:footnoteRef/>
      </w:r>
      <w:r w:rsidRPr="0021498C">
        <w:rPr>
          <w:rFonts w:ascii="TH SarabunPSK" w:hAnsi="TH SarabunPSK" w:cs="TH SarabunPSK"/>
          <w:sz w:val="25"/>
        </w:rPr>
        <w:t xml:space="preserve"> </w:t>
      </w:r>
      <w:r w:rsidRPr="0021498C">
        <w:rPr>
          <w:rFonts w:ascii="TH SarabunPSK" w:hAnsi="TH SarabunPSK" w:cs="TH SarabunPSK"/>
          <w:sz w:val="25"/>
          <w:cs/>
        </w:rPr>
        <w:t>คณะกรรมการของผู้ประกอบธุรกิจหรือคณะกรรมการที่ได้รับมอบหมายจากคณะกรรมการของผู้ประกอบธุรกิจ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3E866" w14:textId="77777777" w:rsidR="00E50706" w:rsidRDefault="00E5070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2474E6C" w14:textId="77777777" w:rsidR="00E50706" w:rsidRDefault="00E507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85D3A" w14:textId="77777777" w:rsidR="0079246B" w:rsidRDefault="00E50706" w:rsidP="00915EE5">
    <w:pPr>
      <w:pStyle w:val="Header"/>
      <w:framePr w:w="319" w:wrap="around" w:vAnchor="text" w:hAnchor="margin" w:xAlign="center" w:yAlign="top"/>
      <w:jc w:val="center"/>
      <w:rPr>
        <w:rStyle w:val="PageNumber"/>
      </w:rPr>
    </w:pPr>
    <w:r w:rsidRPr="003B68F9">
      <w:rPr>
        <w:rStyle w:val="PageNumber"/>
        <w:rFonts w:ascii="TH SarabunPSK" w:hAnsi="TH SarabunPSK" w:cs="TH SarabunPSK"/>
      </w:rPr>
      <w:fldChar w:fldCharType="begin"/>
    </w:r>
    <w:r w:rsidRPr="003B68F9">
      <w:rPr>
        <w:rStyle w:val="PageNumber"/>
        <w:rFonts w:ascii="TH SarabunPSK" w:hAnsi="TH SarabunPSK" w:cs="TH SarabunPSK"/>
      </w:rPr>
      <w:instrText xml:space="preserve">PAGE  </w:instrText>
    </w:r>
    <w:r w:rsidRPr="003B68F9">
      <w:rPr>
        <w:rStyle w:val="PageNumber"/>
        <w:rFonts w:ascii="TH SarabunPSK" w:hAnsi="TH SarabunPSK" w:cs="TH SarabunPSK"/>
      </w:rPr>
      <w:fldChar w:fldCharType="separate"/>
    </w:r>
    <w:r w:rsidR="0079246B" w:rsidRPr="003B68F9">
      <w:rPr>
        <w:rStyle w:val="PageNumber"/>
        <w:rFonts w:ascii="TH SarabunPSK" w:hAnsi="TH SarabunPSK" w:cs="TH SarabunPSK"/>
        <w:noProof/>
      </w:rPr>
      <w:t>4</w:t>
    </w:r>
    <w:r w:rsidRPr="003B68F9">
      <w:rPr>
        <w:rStyle w:val="PageNumber"/>
        <w:rFonts w:ascii="TH SarabunPSK" w:hAnsi="TH SarabunPSK" w:cs="TH SarabunPSK"/>
      </w:rPr>
      <w:fldChar w:fldCharType="end"/>
    </w:r>
  </w:p>
  <w:p w14:paraId="5E8D2D05" w14:textId="77777777" w:rsidR="00E50706" w:rsidRDefault="00E507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906C4"/>
    <w:multiLevelType w:val="hybridMultilevel"/>
    <w:tmpl w:val="52667390"/>
    <w:lvl w:ilvl="0" w:tplc="74B833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379E5"/>
    <w:multiLevelType w:val="hybridMultilevel"/>
    <w:tmpl w:val="C4D00794"/>
    <w:lvl w:ilvl="0" w:tplc="F302528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526430EC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33EA4"/>
    <w:multiLevelType w:val="hybridMultilevel"/>
    <w:tmpl w:val="1DBAB522"/>
    <w:lvl w:ilvl="0" w:tplc="86B44C3E">
      <w:start w:val="1"/>
      <w:numFmt w:val="decimal"/>
      <w:lvlText w:val="(%1)"/>
      <w:lvlJc w:val="left"/>
      <w:pPr>
        <w:ind w:left="703" w:hanging="360"/>
      </w:pPr>
      <w:rPr>
        <w:rFonts w:hint="default"/>
        <w:sz w:val="32"/>
        <w:szCs w:val="32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23" w:hanging="360"/>
      </w:pPr>
    </w:lvl>
    <w:lvl w:ilvl="2" w:tplc="0409001B" w:tentative="1">
      <w:start w:val="1"/>
      <w:numFmt w:val="lowerRoman"/>
      <w:lvlText w:val="%3."/>
      <w:lvlJc w:val="right"/>
      <w:pPr>
        <w:ind w:left="2143" w:hanging="180"/>
      </w:pPr>
    </w:lvl>
    <w:lvl w:ilvl="3" w:tplc="0409000F" w:tentative="1">
      <w:start w:val="1"/>
      <w:numFmt w:val="decimal"/>
      <w:lvlText w:val="%4."/>
      <w:lvlJc w:val="left"/>
      <w:pPr>
        <w:ind w:left="2863" w:hanging="360"/>
      </w:pPr>
    </w:lvl>
    <w:lvl w:ilvl="4" w:tplc="04090019" w:tentative="1">
      <w:start w:val="1"/>
      <w:numFmt w:val="lowerLetter"/>
      <w:lvlText w:val="%5."/>
      <w:lvlJc w:val="left"/>
      <w:pPr>
        <w:ind w:left="3583" w:hanging="360"/>
      </w:pPr>
    </w:lvl>
    <w:lvl w:ilvl="5" w:tplc="0409001B" w:tentative="1">
      <w:start w:val="1"/>
      <w:numFmt w:val="lowerRoman"/>
      <w:lvlText w:val="%6."/>
      <w:lvlJc w:val="right"/>
      <w:pPr>
        <w:ind w:left="4303" w:hanging="180"/>
      </w:pPr>
    </w:lvl>
    <w:lvl w:ilvl="6" w:tplc="0409000F" w:tentative="1">
      <w:start w:val="1"/>
      <w:numFmt w:val="decimal"/>
      <w:lvlText w:val="%7."/>
      <w:lvlJc w:val="left"/>
      <w:pPr>
        <w:ind w:left="5023" w:hanging="360"/>
      </w:pPr>
    </w:lvl>
    <w:lvl w:ilvl="7" w:tplc="04090019" w:tentative="1">
      <w:start w:val="1"/>
      <w:numFmt w:val="lowerLetter"/>
      <w:lvlText w:val="%8."/>
      <w:lvlJc w:val="left"/>
      <w:pPr>
        <w:ind w:left="5743" w:hanging="360"/>
      </w:pPr>
    </w:lvl>
    <w:lvl w:ilvl="8" w:tplc="040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3" w15:restartNumberingAfterBreak="0">
    <w:nsid w:val="0AEF3549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A44A3"/>
    <w:multiLevelType w:val="hybridMultilevel"/>
    <w:tmpl w:val="4ED6F6F0"/>
    <w:lvl w:ilvl="0" w:tplc="91029760">
      <w:start w:val="1"/>
      <w:numFmt w:val="thaiLetters"/>
      <w:lvlText w:val="(%1)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EBA3142"/>
    <w:multiLevelType w:val="hybridMultilevel"/>
    <w:tmpl w:val="01929E34"/>
    <w:lvl w:ilvl="0" w:tplc="9C5E4AF6">
      <w:start w:val="1"/>
      <w:numFmt w:val="bullet"/>
      <w:lvlText w:val=""/>
      <w:lvlJc w:val="left"/>
      <w:pPr>
        <w:ind w:left="151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D745E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93CB9"/>
    <w:multiLevelType w:val="multilevel"/>
    <w:tmpl w:val="B10CB078"/>
    <w:lvl w:ilvl="0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D7668E0"/>
    <w:multiLevelType w:val="hybridMultilevel"/>
    <w:tmpl w:val="AB848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1029760">
      <w:start w:val="1"/>
      <w:numFmt w:val="thaiLetters"/>
      <w:lvlText w:val="(%3)"/>
      <w:lvlJc w:val="left"/>
      <w:pPr>
        <w:ind w:left="2355" w:hanging="37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E3F3B"/>
    <w:multiLevelType w:val="hybridMultilevel"/>
    <w:tmpl w:val="60B6A612"/>
    <w:lvl w:ilvl="0" w:tplc="A2C6235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71632"/>
    <w:multiLevelType w:val="multilevel"/>
    <w:tmpl w:val="8502250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1" w15:restartNumberingAfterBreak="0">
    <w:nsid w:val="30F5544E"/>
    <w:multiLevelType w:val="hybridMultilevel"/>
    <w:tmpl w:val="43487782"/>
    <w:lvl w:ilvl="0" w:tplc="10BEBE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C1C72"/>
    <w:multiLevelType w:val="multilevel"/>
    <w:tmpl w:val="108415C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cs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cs"/>
      </w:rPr>
    </w:lvl>
  </w:abstractNum>
  <w:abstractNum w:abstractNumId="13" w15:restartNumberingAfterBreak="0">
    <w:nsid w:val="3EE33E1C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42F21"/>
    <w:multiLevelType w:val="multilevel"/>
    <w:tmpl w:val="5C325330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isLgl/>
      <w:lvlText w:val="%1.%2"/>
      <w:lvlJc w:val="left"/>
      <w:pPr>
        <w:ind w:left="2205" w:hanging="360"/>
      </w:pPr>
      <w:rPr>
        <w:b w:val="0"/>
        <w:bCs w:val="0"/>
        <w:lang w:bidi="th-TH"/>
      </w:rPr>
    </w:lvl>
    <w:lvl w:ilvl="2">
      <w:start w:val="1"/>
      <w:numFmt w:val="decimal"/>
      <w:isLgl/>
      <w:lvlText w:val="%1.%2.%3"/>
      <w:lvlJc w:val="left"/>
      <w:pPr>
        <w:ind w:left="2970" w:hanging="720"/>
      </w:pPr>
      <w:rPr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3375" w:hanging="720"/>
      </w:pPr>
    </w:lvl>
    <w:lvl w:ilvl="4">
      <w:start w:val="1"/>
      <w:numFmt w:val="decimal"/>
      <w:isLgl/>
      <w:lvlText w:val="%1.%2.%3.%4.%5"/>
      <w:lvlJc w:val="left"/>
      <w:pPr>
        <w:ind w:left="3780" w:hanging="720"/>
      </w:pPr>
    </w:lvl>
    <w:lvl w:ilvl="5">
      <w:start w:val="1"/>
      <w:numFmt w:val="decimal"/>
      <w:isLgl/>
      <w:lvlText w:val="%1.%2.%3.%4.%5.%6"/>
      <w:lvlJc w:val="left"/>
      <w:pPr>
        <w:ind w:left="4545" w:hanging="1080"/>
      </w:pPr>
    </w:lvl>
    <w:lvl w:ilvl="6">
      <w:start w:val="1"/>
      <w:numFmt w:val="decimal"/>
      <w:isLgl/>
      <w:lvlText w:val="%1.%2.%3.%4.%5.%6.%7"/>
      <w:lvlJc w:val="left"/>
      <w:pPr>
        <w:ind w:left="4950" w:hanging="1080"/>
      </w:pPr>
    </w:lvl>
    <w:lvl w:ilvl="7">
      <w:start w:val="1"/>
      <w:numFmt w:val="decimal"/>
      <w:isLgl/>
      <w:lvlText w:val="%1.%2.%3.%4.%5.%6.%7.%8"/>
      <w:lvlJc w:val="left"/>
      <w:pPr>
        <w:ind w:left="5715" w:hanging="1440"/>
      </w:pPr>
    </w:lvl>
    <w:lvl w:ilvl="8">
      <w:start w:val="1"/>
      <w:numFmt w:val="decimal"/>
      <w:isLgl/>
      <w:lvlText w:val="%1.%2.%3.%4.%5.%6.%7.%8.%9"/>
      <w:lvlJc w:val="left"/>
      <w:pPr>
        <w:ind w:left="6120" w:hanging="1440"/>
      </w:pPr>
    </w:lvl>
  </w:abstractNum>
  <w:abstractNum w:abstractNumId="15" w15:restartNumberingAfterBreak="0">
    <w:nsid w:val="465B4874"/>
    <w:multiLevelType w:val="multilevel"/>
    <w:tmpl w:val="E19A72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40" w:hanging="360"/>
      </w:pPr>
      <w:rPr>
        <w:rFonts w:ascii="Angsana New" w:hAnsi="Angsana New" w:cs="Angsana New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1440"/>
      </w:pPr>
      <w:rPr>
        <w:rFonts w:hint="default"/>
      </w:rPr>
    </w:lvl>
  </w:abstractNum>
  <w:abstractNum w:abstractNumId="16" w15:restartNumberingAfterBreak="0">
    <w:nsid w:val="46C06BB5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D3FE2"/>
    <w:multiLevelType w:val="multilevel"/>
    <w:tmpl w:val="E19A72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40" w:hanging="360"/>
      </w:pPr>
      <w:rPr>
        <w:rFonts w:ascii="Angsana New" w:hAnsi="Angsana New" w:cs="Angsana New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1440"/>
      </w:pPr>
      <w:rPr>
        <w:rFonts w:hint="default"/>
      </w:rPr>
    </w:lvl>
  </w:abstractNum>
  <w:abstractNum w:abstractNumId="18" w15:restartNumberingAfterBreak="0">
    <w:nsid w:val="4C5066A3"/>
    <w:multiLevelType w:val="hybridMultilevel"/>
    <w:tmpl w:val="FD7400A8"/>
    <w:lvl w:ilvl="0" w:tplc="AA6440B0">
      <w:start w:val="6"/>
      <w:numFmt w:val="bullet"/>
      <w:lvlText w:val="-"/>
      <w:lvlJc w:val="left"/>
      <w:pPr>
        <w:ind w:left="607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9" w15:restartNumberingAfterBreak="0">
    <w:nsid w:val="4F786CD8"/>
    <w:multiLevelType w:val="multilevel"/>
    <w:tmpl w:val="02F6FBF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1440"/>
      </w:pPr>
      <w:rPr>
        <w:rFonts w:hint="default"/>
      </w:rPr>
    </w:lvl>
  </w:abstractNum>
  <w:abstractNum w:abstractNumId="20" w15:restartNumberingAfterBreak="0">
    <w:nsid w:val="56D72F69"/>
    <w:multiLevelType w:val="multilevel"/>
    <w:tmpl w:val="E19A72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40" w:hanging="360"/>
      </w:pPr>
      <w:rPr>
        <w:rFonts w:ascii="Angsana New" w:hAnsi="Angsana New" w:cs="Angsana New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1440"/>
      </w:pPr>
      <w:rPr>
        <w:rFonts w:hint="default"/>
      </w:rPr>
    </w:lvl>
  </w:abstractNum>
  <w:abstractNum w:abstractNumId="21" w15:restartNumberingAfterBreak="0">
    <w:nsid w:val="5A455106"/>
    <w:multiLevelType w:val="multilevel"/>
    <w:tmpl w:val="3746E09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cs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cs"/>
      </w:rPr>
    </w:lvl>
  </w:abstractNum>
  <w:abstractNum w:abstractNumId="22" w15:restartNumberingAfterBreak="0">
    <w:nsid w:val="5B6326C1"/>
    <w:multiLevelType w:val="hybridMultilevel"/>
    <w:tmpl w:val="E2EC304C"/>
    <w:lvl w:ilvl="0" w:tplc="301629BE">
      <w:start w:val="1"/>
      <w:numFmt w:val="decimal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 w15:restartNumberingAfterBreak="0">
    <w:nsid w:val="5CBD1409"/>
    <w:multiLevelType w:val="multilevel"/>
    <w:tmpl w:val="AA98F6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D5726E1"/>
    <w:multiLevelType w:val="hybridMultilevel"/>
    <w:tmpl w:val="007A8152"/>
    <w:lvl w:ilvl="0" w:tplc="79369016">
      <w:start w:val="1"/>
      <w:numFmt w:val="decimal"/>
      <w:lvlText w:val="%1."/>
      <w:lvlJc w:val="left"/>
      <w:pPr>
        <w:ind w:left="3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3" w:hanging="360"/>
      </w:pPr>
    </w:lvl>
    <w:lvl w:ilvl="2" w:tplc="0409001B" w:tentative="1">
      <w:start w:val="1"/>
      <w:numFmt w:val="lowerRoman"/>
      <w:lvlText w:val="%3."/>
      <w:lvlJc w:val="right"/>
      <w:pPr>
        <w:ind w:left="1783" w:hanging="180"/>
      </w:pPr>
    </w:lvl>
    <w:lvl w:ilvl="3" w:tplc="0409000F" w:tentative="1">
      <w:start w:val="1"/>
      <w:numFmt w:val="decimal"/>
      <w:lvlText w:val="%4."/>
      <w:lvlJc w:val="left"/>
      <w:pPr>
        <w:ind w:left="2503" w:hanging="360"/>
      </w:pPr>
    </w:lvl>
    <w:lvl w:ilvl="4" w:tplc="04090019" w:tentative="1">
      <w:start w:val="1"/>
      <w:numFmt w:val="lowerLetter"/>
      <w:lvlText w:val="%5."/>
      <w:lvlJc w:val="left"/>
      <w:pPr>
        <w:ind w:left="3223" w:hanging="360"/>
      </w:pPr>
    </w:lvl>
    <w:lvl w:ilvl="5" w:tplc="0409001B" w:tentative="1">
      <w:start w:val="1"/>
      <w:numFmt w:val="lowerRoman"/>
      <w:lvlText w:val="%6."/>
      <w:lvlJc w:val="right"/>
      <w:pPr>
        <w:ind w:left="3943" w:hanging="180"/>
      </w:pPr>
    </w:lvl>
    <w:lvl w:ilvl="6" w:tplc="0409000F" w:tentative="1">
      <w:start w:val="1"/>
      <w:numFmt w:val="decimal"/>
      <w:lvlText w:val="%7."/>
      <w:lvlJc w:val="left"/>
      <w:pPr>
        <w:ind w:left="4663" w:hanging="360"/>
      </w:pPr>
    </w:lvl>
    <w:lvl w:ilvl="7" w:tplc="04090019" w:tentative="1">
      <w:start w:val="1"/>
      <w:numFmt w:val="lowerLetter"/>
      <w:lvlText w:val="%8."/>
      <w:lvlJc w:val="left"/>
      <w:pPr>
        <w:ind w:left="5383" w:hanging="360"/>
      </w:pPr>
    </w:lvl>
    <w:lvl w:ilvl="8" w:tplc="040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5" w15:restartNumberingAfterBreak="0">
    <w:nsid w:val="5D990DD2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04EC0"/>
    <w:multiLevelType w:val="hybridMultilevel"/>
    <w:tmpl w:val="85D82E1E"/>
    <w:lvl w:ilvl="0" w:tplc="AA76FAFE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9408AF"/>
    <w:multiLevelType w:val="hybridMultilevel"/>
    <w:tmpl w:val="3C0C136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H SarabunPSK" w:eastAsia="Calibri" w:hAnsi="TH SarabunPSK" w:cs="TH SarabunPSK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72523B"/>
    <w:multiLevelType w:val="multilevel"/>
    <w:tmpl w:val="F29870A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9" w15:restartNumberingAfterBreak="0">
    <w:nsid w:val="79627F4B"/>
    <w:multiLevelType w:val="hybridMultilevel"/>
    <w:tmpl w:val="69D48814"/>
    <w:lvl w:ilvl="0" w:tplc="526430EC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946070"/>
    <w:multiLevelType w:val="multilevel"/>
    <w:tmpl w:val="E19A720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240" w:hanging="360"/>
      </w:pPr>
      <w:rPr>
        <w:rFonts w:ascii="Angsana New" w:hAnsi="Angsana New" w:cs="Angsana New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80" w:hanging="1440"/>
      </w:pPr>
      <w:rPr>
        <w:rFonts w:hint="default"/>
      </w:rPr>
    </w:lvl>
  </w:abstractNum>
  <w:num w:numId="1" w16cid:durableId="546602038">
    <w:abstractNumId w:val="21"/>
  </w:num>
  <w:num w:numId="2" w16cid:durableId="85006831">
    <w:abstractNumId w:val="12"/>
  </w:num>
  <w:num w:numId="3" w16cid:durableId="5515809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32532332">
    <w:abstractNumId w:val="20"/>
  </w:num>
  <w:num w:numId="5" w16cid:durableId="784688807">
    <w:abstractNumId w:val="10"/>
  </w:num>
  <w:num w:numId="6" w16cid:durableId="1336373287">
    <w:abstractNumId w:val="28"/>
  </w:num>
  <w:num w:numId="7" w16cid:durableId="1711762662">
    <w:abstractNumId w:val="8"/>
  </w:num>
  <w:num w:numId="8" w16cid:durableId="170293776">
    <w:abstractNumId w:val="4"/>
  </w:num>
  <w:num w:numId="9" w16cid:durableId="135687980">
    <w:abstractNumId w:val="19"/>
  </w:num>
  <w:num w:numId="10" w16cid:durableId="1135149078">
    <w:abstractNumId w:val="15"/>
  </w:num>
  <w:num w:numId="11" w16cid:durableId="1920551862">
    <w:abstractNumId w:val="5"/>
  </w:num>
  <w:num w:numId="12" w16cid:durableId="1070079662">
    <w:abstractNumId w:val="17"/>
  </w:num>
  <w:num w:numId="13" w16cid:durableId="555120939">
    <w:abstractNumId w:val="30"/>
  </w:num>
  <w:num w:numId="14" w16cid:durableId="652106011">
    <w:abstractNumId w:val="26"/>
  </w:num>
  <w:num w:numId="15" w16cid:durableId="723874943">
    <w:abstractNumId w:val="0"/>
  </w:num>
  <w:num w:numId="16" w16cid:durableId="1805469436">
    <w:abstractNumId w:val="11"/>
  </w:num>
  <w:num w:numId="17" w16cid:durableId="1887836843">
    <w:abstractNumId w:val="1"/>
  </w:num>
  <w:num w:numId="18" w16cid:durableId="1389954491">
    <w:abstractNumId w:val="29"/>
  </w:num>
  <w:num w:numId="19" w16cid:durableId="173544497">
    <w:abstractNumId w:val="24"/>
  </w:num>
  <w:num w:numId="20" w16cid:durableId="1431001448">
    <w:abstractNumId w:val="9"/>
  </w:num>
  <w:num w:numId="21" w16cid:durableId="1054546077">
    <w:abstractNumId w:val="7"/>
  </w:num>
  <w:num w:numId="22" w16cid:durableId="1880320157">
    <w:abstractNumId w:val="6"/>
  </w:num>
  <w:num w:numId="23" w16cid:durableId="530800334">
    <w:abstractNumId w:val="16"/>
  </w:num>
  <w:num w:numId="24" w16cid:durableId="1219630348">
    <w:abstractNumId w:val="25"/>
  </w:num>
  <w:num w:numId="25" w16cid:durableId="276371468">
    <w:abstractNumId w:val="18"/>
  </w:num>
  <w:num w:numId="26" w16cid:durableId="1274631054">
    <w:abstractNumId w:val="3"/>
  </w:num>
  <w:num w:numId="27" w16cid:durableId="716054507">
    <w:abstractNumId w:val="13"/>
  </w:num>
  <w:num w:numId="28" w16cid:durableId="535968206">
    <w:abstractNumId w:val="27"/>
  </w:num>
  <w:num w:numId="29" w16cid:durableId="1081878422">
    <w:abstractNumId w:val="23"/>
  </w:num>
  <w:num w:numId="30" w16cid:durableId="1731149959">
    <w:abstractNumId w:val="2"/>
  </w:num>
  <w:num w:numId="31" w16cid:durableId="68112857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546"/>
    <w:rsid w:val="00005CED"/>
    <w:rsid w:val="000061BA"/>
    <w:rsid w:val="00007510"/>
    <w:rsid w:val="000338ED"/>
    <w:rsid w:val="00036E0E"/>
    <w:rsid w:val="000665C7"/>
    <w:rsid w:val="00074006"/>
    <w:rsid w:val="00074117"/>
    <w:rsid w:val="00092365"/>
    <w:rsid w:val="000A233D"/>
    <w:rsid w:val="000A6F1F"/>
    <w:rsid w:val="000B1593"/>
    <w:rsid w:val="000B4A62"/>
    <w:rsid w:val="000C1F43"/>
    <w:rsid w:val="000C3E28"/>
    <w:rsid w:val="000E3E2D"/>
    <w:rsid w:val="000E4D9E"/>
    <w:rsid w:val="000F57E6"/>
    <w:rsid w:val="00100B9F"/>
    <w:rsid w:val="001075AF"/>
    <w:rsid w:val="00110297"/>
    <w:rsid w:val="00111BC3"/>
    <w:rsid w:val="00113F1B"/>
    <w:rsid w:val="001143E1"/>
    <w:rsid w:val="00120388"/>
    <w:rsid w:val="00146309"/>
    <w:rsid w:val="001539FF"/>
    <w:rsid w:val="00156B33"/>
    <w:rsid w:val="00160E5E"/>
    <w:rsid w:val="00186228"/>
    <w:rsid w:val="001A631E"/>
    <w:rsid w:val="001B063F"/>
    <w:rsid w:val="001C345C"/>
    <w:rsid w:val="001C376B"/>
    <w:rsid w:val="001C5244"/>
    <w:rsid w:val="001D7E47"/>
    <w:rsid w:val="001E1000"/>
    <w:rsid w:val="001E323D"/>
    <w:rsid w:val="001F542C"/>
    <w:rsid w:val="00201BE7"/>
    <w:rsid w:val="0020219E"/>
    <w:rsid w:val="00205D32"/>
    <w:rsid w:val="002231AA"/>
    <w:rsid w:val="00223E09"/>
    <w:rsid w:val="002329E2"/>
    <w:rsid w:val="00241582"/>
    <w:rsid w:val="0025204C"/>
    <w:rsid w:val="00257549"/>
    <w:rsid w:val="00260DE7"/>
    <w:rsid w:val="002635C9"/>
    <w:rsid w:val="0026699E"/>
    <w:rsid w:val="00272F57"/>
    <w:rsid w:val="00276FFB"/>
    <w:rsid w:val="0028355B"/>
    <w:rsid w:val="00291CBC"/>
    <w:rsid w:val="002944CB"/>
    <w:rsid w:val="002A6B36"/>
    <w:rsid w:val="002A7B43"/>
    <w:rsid w:val="002A7B6B"/>
    <w:rsid w:val="002B2260"/>
    <w:rsid w:val="002D19BB"/>
    <w:rsid w:val="002E0DBF"/>
    <w:rsid w:val="002F0DC6"/>
    <w:rsid w:val="002F67DB"/>
    <w:rsid w:val="00300B23"/>
    <w:rsid w:val="003111BE"/>
    <w:rsid w:val="003128DF"/>
    <w:rsid w:val="00314008"/>
    <w:rsid w:val="003245ED"/>
    <w:rsid w:val="003259CF"/>
    <w:rsid w:val="00333AB7"/>
    <w:rsid w:val="003426FF"/>
    <w:rsid w:val="003533F5"/>
    <w:rsid w:val="00354A7B"/>
    <w:rsid w:val="00356C2B"/>
    <w:rsid w:val="00363571"/>
    <w:rsid w:val="00364F98"/>
    <w:rsid w:val="003660F9"/>
    <w:rsid w:val="00366A4E"/>
    <w:rsid w:val="00367FC4"/>
    <w:rsid w:val="003813A7"/>
    <w:rsid w:val="003A05BC"/>
    <w:rsid w:val="003B68F9"/>
    <w:rsid w:val="003B6A13"/>
    <w:rsid w:val="003D4E96"/>
    <w:rsid w:val="003E2194"/>
    <w:rsid w:val="003E226D"/>
    <w:rsid w:val="003E3DF5"/>
    <w:rsid w:val="003E6386"/>
    <w:rsid w:val="003F1888"/>
    <w:rsid w:val="003F3551"/>
    <w:rsid w:val="003F54DC"/>
    <w:rsid w:val="003F7312"/>
    <w:rsid w:val="003F7974"/>
    <w:rsid w:val="0040249A"/>
    <w:rsid w:val="00403376"/>
    <w:rsid w:val="00414FD4"/>
    <w:rsid w:val="00423AA0"/>
    <w:rsid w:val="0042585A"/>
    <w:rsid w:val="00431E36"/>
    <w:rsid w:val="00431F01"/>
    <w:rsid w:val="0045029F"/>
    <w:rsid w:val="00457B46"/>
    <w:rsid w:val="004624ED"/>
    <w:rsid w:val="00467781"/>
    <w:rsid w:val="00470C1F"/>
    <w:rsid w:val="004834AB"/>
    <w:rsid w:val="00485B60"/>
    <w:rsid w:val="004948A8"/>
    <w:rsid w:val="004A20C5"/>
    <w:rsid w:val="004A4463"/>
    <w:rsid w:val="004A5891"/>
    <w:rsid w:val="004B0C1B"/>
    <w:rsid w:val="004D4872"/>
    <w:rsid w:val="004D609B"/>
    <w:rsid w:val="004D622C"/>
    <w:rsid w:val="004E29A4"/>
    <w:rsid w:val="004E342A"/>
    <w:rsid w:val="00501C97"/>
    <w:rsid w:val="00511710"/>
    <w:rsid w:val="005166A6"/>
    <w:rsid w:val="00527955"/>
    <w:rsid w:val="005303A1"/>
    <w:rsid w:val="00542E04"/>
    <w:rsid w:val="00561588"/>
    <w:rsid w:val="00580D28"/>
    <w:rsid w:val="00583302"/>
    <w:rsid w:val="0059032B"/>
    <w:rsid w:val="00595BF5"/>
    <w:rsid w:val="005978CD"/>
    <w:rsid w:val="005A0AB5"/>
    <w:rsid w:val="005A297B"/>
    <w:rsid w:val="005D16FB"/>
    <w:rsid w:val="005D7F42"/>
    <w:rsid w:val="005E32EA"/>
    <w:rsid w:val="005E7B78"/>
    <w:rsid w:val="005E7F31"/>
    <w:rsid w:val="005F488D"/>
    <w:rsid w:val="006079B7"/>
    <w:rsid w:val="0062160D"/>
    <w:rsid w:val="006216DB"/>
    <w:rsid w:val="006316D5"/>
    <w:rsid w:val="00634A85"/>
    <w:rsid w:val="0063650A"/>
    <w:rsid w:val="0063694E"/>
    <w:rsid w:val="006419A2"/>
    <w:rsid w:val="006435A0"/>
    <w:rsid w:val="00646983"/>
    <w:rsid w:val="006470B1"/>
    <w:rsid w:val="00687CE8"/>
    <w:rsid w:val="006B2A36"/>
    <w:rsid w:val="006B756C"/>
    <w:rsid w:val="006E26B9"/>
    <w:rsid w:val="006E36CF"/>
    <w:rsid w:val="006E3EB6"/>
    <w:rsid w:val="006E4C2B"/>
    <w:rsid w:val="006F2E09"/>
    <w:rsid w:val="006F4C05"/>
    <w:rsid w:val="007051BB"/>
    <w:rsid w:val="00705FB6"/>
    <w:rsid w:val="00707416"/>
    <w:rsid w:val="007171BF"/>
    <w:rsid w:val="007222D3"/>
    <w:rsid w:val="0072616C"/>
    <w:rsid w:val="00731344"/>
    <w:rsid w:val="00742129"/>
    <w:rsid w:val="00761FC5"/>
    <w:rsid w:val="0077482A"/>
    <w:rsid w:val="0077502B"/>
    <w:rsid w:val="00776D6A"/>
    <w:rsid w:val="007816B1"/>
    <w:rsid w:val="007917D6"/>
    <w:rsid w:val="0079246B"/>
    <w:rsid w:val="007927AE"/>
    <w:rsid w:val="0079470A"/>
    <w:rsid w:val="007A08ED"/>
    <w:rsid w:val="007B41F9"/>
    <w:rsid w:val="007C7833"/>
    <w:rsid w:val="007D3368"/>
    <w:rsid w:val="007D715D"/>
    <w:rsid w:val="00812ABC"/>
    <w:rsid w:val="008152F6"/>
    <w:rsid w:val="00824B98"/>
    <w:rsid w:val="008255DD"/>
    <w:rsid w:val="00830540"/>
    <w:rsid w:val="008324B9"/>
    <w:rsid w:val="00840A06"/>
    <w:rsid w:val="00843B54"/>
    <w:rsid w:val="00846F5D"/>
    <w:rsid w:val="00860987"/>
    <w:rsid w:val="008609F0"/>
    <w:rsid w:val="00871B4E"/>
    <w:rsid w:val="00881CC5"/>
    <w:rsid w:val="00886517"/>
    <w:rsid w:val="008A2309"/>
    <w:rsid w:val="008B1F1E"/>
    <w:rsid w:val="008B2F90"/>
    <w:rsid w:val="008C24C0"/>
    <w:rsid w:val="008C3A9C"/>
    <w:rsid w:val="008C5CE9"/>
    <w:rsid w:val="008D5A94"/>
    <w:rsid w:val="00904249"/>
    <w:rsid w:val="009055C6"/>
    <w:rsid w:val="00907FD6"/>
    <w:rsid w:val="00912D2E"/>
    <w:rsid w:val="00915EE5"/>
    <w:rsid w:val="0092382E"/>
    <w:rsid w:val="00925270"/>
    <w:rsid w:val="0094422C"/>
    <w:rsid w:val="00952B01"/>
    <w:rsid w:val="00976553"/>
    <w:rsid w:val="00981445"/>
    <w:rsid w:val="00982D55"/>
    <w:rsid w:val="00984A74"/>
    <w:rsid w:val="00997458"/>
    <w:rsid w:val="009A0D74"/>
    <w:rsid w:val="009A28AC"/>
    <w:rsid w:val="009A3996"/>
    <w:rsid w:val="009B42A9"/>
    <w:rsid w:val="009C4823"/>
    <w:rsid w:val="009C7CCA"/>
    <w:rsid w:val="009D1792"/>
    <w:rsid w:val="009D725A"/>
    <w:rsid w:val="009F18FD"/>
    <w:rsid w:val="009F2866"/>
    <w:rsid w:val="009F2B2F"/>
    <w:rsid w:val="00A01544"/>
    <w:rsid w:val="00A104AE"/>
    <w:rsid w:val="00A1341F"/>
    <w:rsid w:val="00A203B1"/>
    <w:rsid w:val="00A33536"/>
    <w:rsid w:val="00A33F6F"/>
    <w:rsid w:val="00A411AB"/>
    <w:rsid w:val="00A61476"/>
    <w:rsid w:val="00A65FD4"/>
    <w:rsid w:val="00A8193A"/>
    <w:rsid w:val="00A87B39"/>
    <w:rsid w:val="00A9524F"/>
    <w:rsid w:val="00AA193C"/>
    <w:rsid w:val="00AA5371"/>
    <w:rsid w:val="00AA63E5"/>
    <w:rsid w:val="00AB3FDA"/>
    <w:rsid w:val="00AC6466"/>
    <w:rsid w:val="00AC6623"/>
    <w:rsid w:val="00AD256C"/>
    <w:rsid w:val="00AD6355"/>
    <w:rsid w:val="00AE01E2"/>
    <w:rsid w:val="00AE051F"/>
    <w:rsid w:val="00AE1B34"/>
    <w:rsid w:val="00AE34D9"/>
    <w:rsid w:val="00AE60DA"/>
    <w:rsid w:val="00B114E1"/>
    <w:rsid w:val="00B2015F"/>
    <w:rsid w:val="00B22DD6"/>
    <w:rsid w:val="00B27F69"/>
    <w:rsid w:val="00B3008F"/>
    <w:rsid w:val="00B34726"/>
    <w:rsid w:val="00B35B86"/>
    <w:rsid w:val="00B6257B"/>
    <w:rsid w:val="00B67810"/>
    <w:rsid w:val="00B72546"/>
    <w:rsid w:val="00B84713"/>
    <w:rsid w:val="00B8545F"/>
    <w:rsid w:val="00B90421"/>
    <w:rsid w:val="00B93A5B"/>
    <w:rsid w:val="00B95E00"/>
    <w:rsid w:val="00B96AC1"/>
    <w:rsid w:val="00BA5DC4"/>
    <w:rsid w:val="00BB48EF"/>
    <w:rsid w:val="00BB7910"/>
    <w:rsid w:val="00BC799B"/>
    <w:rsid w:val="00BD05A7"/>
    <w:rsid w:val="00BD5FD2"/>
    <w:rsid w:val="00BD63A9"/>
    <w:rsid w:val="00BE7076"/>
    <w:rsid w:val="00C05D08"/>
    <w:rsid w:val="00C264D7"/>
    <w:rsid w:val="00C3365B"/>
    <w:rsid w:val="00C37CC6"/>
    <w:rsid w:val="00C41EC6"/>
    <w:rsid w:val="00C42788"/>
    <w:rsid w:val="00C43826"/>
    <w:rsid w:val="00C54E95"/>
    <w:rsid w:val="00C55816"/>
    <w:rsid w:val="00C7682F"/>
    <w:rsid w:val="00C801A7"/>
    <w:rsid w:val="00C837C6"/>
    <w:rsid w:val="00C872AC"/>
    <w:rsid w:val="00C92F61"/>
    <w:rsid w:val="00C96649"/>
    <w:rsid w:val="00CA48E3"/>
    <w:rsid w:val="00CC5C67"/>
    <w:rsid w:val="00CD6715"/>
    <w:rsid w:val="00CF2774"/>
    <w:rsid w:val="00CF4020"/>
    <w:rsid w:val="00D06B7B"/>
    <w:rsid w:val="00D24E7A"/>
    <w:rsid w:val="00D326FF"/>
    <w:rsid w:val="00D34428"/>
    <w:rsid w:val="00D41403"/>
    <w:rsid w:val="00D424FC"/>
    <w:rsid w:val="00D51078"/>
    <w:rsid w:val="00D51C73"/>
    <w:rsid w:val="00D61FCA"/>
    <w:rsid w:val="00D65896"/>
    <w:rsid w:val="00D6714B"/>
    <w:rsid w:val="00D67FE3"/>
    <w:rsid w:val="00D71DC9"/>
    <w:rsid w:val="00D7350C"/>
    <w:rsid w:val="00D76C04"/>
    <w:rsid w:val="00D8670A"/>
    <w:rsid w:val="00DA170F"/>
    <w:rsid w:val="00DA2E51"/>
    <w:rsid w:val="00DA3C44"/>
    <w:rsid w:val="00DA6F83"/>
    <w:rsid w:val="00DC0BBB"/>
    <w:rsid w:val="00DD5F5A"/>
    <w:rsid w:val="00DE7B4D"/>
    <w:rsid w:val="00DF2D88"/>
    <w:rsid w:val="00E023E7"/>
    <w:rsid w:val="00E16702"/>
    <w:rsid w:val="00E178D2"/>
    <w:rsid w:val="00E22208"/>
    <w:rsid w:val="00E24A5D"/>
    <w:rsid w:val="00E31C44"/>
    <w:rsid w:val="00E50706"/>
    <w:rsid w:val="00E51A13"/>
    <w:rsid w:val="00E617DD"/>
    <w:rsid w:val="00E846CC"/>
    <w:rsid w:val="00E855E6"/>
    <w:rsid w:val="00E97E42"/>
    <w:rsid w:val="00EA3803"/>
    <w:rsid w:val="00EA422E"/>
    <w:rsid w:val="00EA6D15"/>
    <w:rsid w:val="00EB1447"/>
    <w:rsid w:val="00EC44A0"/>
    <w:rsid w:val="00ED234B"/>
    <w:rsid w:val="00ED69AB"/>
    <w:rsid w:val="00F05A5E"/>
    <w:rsid w:val="00F11C9E"/>
    <w:rsid w:val="00F12C8F"/>
    <w:rsid w:val="00F15F9E"/>
    <w:rsid w:val="00F20A78"/>
    <w:rsid w:val="00F34155"/>
    <w:rsid w:val="00F42CB0"/>
    <w:rsid w:val="00F51F58"/>
    <w:rsid w:val="00F54126"/>
    <w:rsid w:val="00F64B22"/>
    <w:rsid w:val="00F74794"/>
    <w:rsid w:val="00F755BB"/>
    <w:rsid w:val="00F7685C"/>
    <w:rsid w:val="00F820EA"/>
    <w:rsid w:val="00F82A10"/>
    <w:rsid w:val="00F901E7"/>
    <w:rsid w:val="00F9114F"/>
    <w:rsid w:val="00F95319"/>
    <w:rsid w:val="00F96483"/>
    <w:rsid w:val="00F96E9C"/>
    <w:rsid w:val="00FA174B"/>
    <w:rsid w:val="00FB3297"/>
    <w:rsid w:val="00FC79E5"/>
    <w:rsid w:val="00FC7E42"/>
    <w:rsid w:val="00FD7C8C"/>
    <w:rsid w:val="00FE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6976CA"/>
  <w15:chartTrackingRefBased/>
  <w15:docId w15:val="{C133D7AC-DC35-4915-89A9-3771206F9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ngsana New" w:hAnsi="Angsana New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2231AA"/>
    <w:pPr>
      <w:keepNext/>
      <w:tabs>
        <w:tab w:val="left" w:pos="8640"/>
      </w:tabs>
      <w:spacing w:before="120" w:after="12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szCs w:val="37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szCs w:val="37"/>
    </w:rPr>
  </w:style>
  <w:style w:type="paragraph" w:styleId="BalloonText">
    <w:name w:val="Balloon Text"/>
    <w:basedOn w:val="Normal"/>
    <w:link w:val="BalloonTextChar"/>
    <w:rsid w:val="000B1593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rsid w:val="000B1593"/>
    <w:rPr>
      <w:rFonts w:ascii="Tahoma" w:hAnsi="Tahoma"/>
      <w:sz w:val="16"/>
    </w:rPr>
  </w:style>
  <w:style w:type="character" w:styleId="CommentReference">
    <w:name w:val="annotation reference"/>
    <w:uiPriority w:val="99"/>
    <w:rsid w:val="009B42A9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9B42A9"/>
    <w:rPr>
      <w:sz w:val="20"/>
      <w:szCs w:val="25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9B42A9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rsid w:val="009B42A9"/>
    <w:rPr>
      <w:b/>
      <w:bCs/>
    </w:rPr>
  </w:style>
  <w:style w:type="character" w:customStyle="1" w:styleId="CommentSubjectChar">
    <w:name w:val="Comment Subject Char"/>
    <w:link w:val="CommentSubject"/>
    <w:rsid w:val="009B42A9"/>
    <w:rPr>
      <w:rFonts w:ascii="Angsana New" w:hAnsi="Angsana New"/>
      <w:b/>
      <w:bCs/>
      <w:szCs w:val="25"/>
    </w:rPr>
  </w:style>
  <w:style w:type="paragraph" w:styleId="ListParagraph">
    <w:name w:val="List Paragraph"/>
    <w:basedOn w:val="Normal"/>
    <w:uiPriority w:val="34"/>
    <w:qFormat/>
    <w:rsid w:val="009B42A9"/>
    <w:pPr>
      <w:ind w:left="720"/>
    </w:pPr>
    <w:rPr>
      <w:rFonts w:ascii="Calibri" w:eastAsia="Calibri" w:hAnsi="Calibri" w:cs="Calibri"/>
      <w:sz w:val="22"/>
      <w:szCs w:val="22"/>
    </w:rPr>
  </w:style>
  <w:style w:type="table" w:styleId="TableGrid">
    <w:name w:val="Table Grid"/>
    <w:basedOn w:val="TableNormal"/>
    <w:rsid w:val="001E10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link w:val="Heading4"/>
    <w:rsid w:val="002231AA"/>
    <w:rPr>
      <w:rFonts w:ascii="Angsana New" w:hAnsi="Angsana New"/>
      <w:b/>
      <w:bCs/>
      <w:sz w:val="32"/>
      <w:szCs w:val="32"/>
    </w:rPr>
  </w:style>
  <w:style w:type="paragraph" w:styleId="FootnoteText">
    <w:name w:val="footnote text"/>
    <w:basedOn w:val="Normal"/>
    <w:link w:val="FootnoteTextChar"/>
    <w:rsid w:val="003245ED"/>
    <w:rPr>
      <w:sz w:val="20"/>
      <w:szCs w:val="25"/>
    </w:rPr>
  </w:style>
  <w:style w:type="character" w:customStyle="1" w:styleId="FootnoteTextChar">
    <w:name w:val="Footnote Text Char"/>
    <w:link w:val="FootnoteText"/>
    <w:rsid w:val="003245ED"/>
    <w:rPr>
      <w:rFonts w:ascii="Angsana New" w:hAnsi="Angsana New"/>
      <w:szCs w:val="25"/>
    </w:rPr>
  </w:style>
  <w:style w:type="character" w:styleId="FootnoteReference">
    <w:name w:val="footnote reference"/>
    <w:rsid w:val="003245ED"/>
    <w:rPr>
      <w:vertAlign w:val="superscript"/>
    </w:rPr>
  </w:style>
  <w:style w:type="paragraph" w:styleId="Revision">
    <w:name w:val="Revision"/>
    <w:hidden/>
    <w:uiPriority w:val="99"/>
    <w:semiHidden/>
    <w:rsid w:val="00C37CC6"/>
    <w:rPr>
      <w:rFonts w:ascii="Angsana New" w:hAnsi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8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26578D-84B2-4B81-96EB-2F94E17C0535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dcmitype/"/>
    <ds:schemaRef ds:uri="a50afef8-1910-4905-9443-0c8aff79324c"/>
    <ds:schemaRef ds:uri="cdcc1ef7-c4f7-4ae8-9fca-147dfd2717f1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4D7E5D6-73F0-40FD-8855-6DE3CC562F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6AA075-41B5-4028-A226-B8BBE027D0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36F522-5710-467C-B75A-2C7C279550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1250</Words>
  <Characters>7130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แบบ 92-2</vt:lpstr>
    </vt:vector>
  </TitlesOfParts>
  <Company>sec</Company>
  <LinksUpToDate>false</LinksUpToDate>
  <CharactersWithSpaces>8364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 92-2</dc:title>
  <dc:subject/>
  <dc:creator>sec</dc:creator>
  <cp:keywords/>
  <cp:lastModifiedBy>Chawannuch Skulvassaanant</cp:lastModifiedBy>
  <cp:revision>85</cp:revision>
  <cp:lastPrinted>2021-07-23T03:21:00Z</cp:lastPrinted>
  <dcterms:created xsi:type="dcterms:W3CDTF">2025-06-27T12:41:00Z</dcterms:created>
  <dcterms:modified xsi:type="dcterms:W3CDTF">2025-08-07T10:23:00Z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ExpirationDate">
    <vt:lpwstr/>
  </property>
  <property fmtid="{D5CDD505-2E9C-101B-9397-08002B2CF9AE}" pid="3" name="PublishingStartDate">
    <vt:lpwstr/>
  </property>
  <property fmtid="{D5CDD505-2E9C-101B-9397-08002B2CF9AE}" pid="4" name="MSIP_Label_0e3df69d-cc49-4c13-988f-0bcfcc9b663c_Enabled">
    <vt:lpwstr>true</vt:lpwstr>
  </property>
  <property fmtid="{D5CDD505-2E9C-101B-9397-08002B2CF9AE}" pid="5" name="MSIP_Label_0e3df69d-cc49-4c13-988f-0bcfcc9b663c_SetDate">
    <vt:lpwstr>2023-03-03T09:37:13Z</vt:lpwstr>
  </property>
  <property fmtid="{D5CDD505-2E9C-101B-9397-08002B2CF9AE}" pid="6" name="MSIP_Label_0e3df69d-cc49-4c13-988f-0bcfcc9b663c_Method">
    <vt:lpwstr>Standard</vt:lpwstr>
  </property>
  <property fmtid="{D5CDD505-2E9C-101B-9397-08002B2CF9AE}" pid="7" name="MSIP_Label_0e3df69d-cc49-4c13-988f-0bcfcc9b663c_Name">
    <vt:lpwstr>Internal_0</vt:lpwstr>
  </property>
  <property fmtid="{D5CDD505-2E9C-101B-9397-08002B2CF9AE}" pid="8" name="MSIP_Label_0e3df69d-cc49-4c13-988f-0bcfcc9b663c_SiteId">
    <vt:lpwstr>0ad5298e-296d-45ab-a446-c0d364c5b18b</vt:lpwstr>
  </property>
  <property fmtid="{D5CDD505-2E9C-101B-9397-08002B2CF9AE}" pid="9" name="MSIP_Label_0e3df69d-cc49-4c13-988f-0bcfcc9b663c_ActionId">
    <vt:lpwstr>fd82b050-194c-48de-955d-7bea22644f3c</vt:lpwstr>
  </property>
  <property fmtid="{D5CDD505-2E9C-101B-9397-08002B2CF9AE}" pid="10" name="MSIP_Label_0e3df69d-cc49-4c13-988f-0bcfcc9b663c_ContentBits">
    <vt:lpwstr>2</vt:lpwstr>
  </property>
  <property fmtid="{D5CDD505-2E9C-101B-9397-08002B2CF9AE}" pid="11" name="ContentTypeId">
    <vt:lpwstr>0x0101002F02305158BDEC46928382330DB3CBC0</vt:lpwstr>
  </property>
  <property fmtid="{D5CDD505-2E9C-101B-9397-08002B2CF9AE}" pid="12" name="MediaServiceImageTags">
    <vt:lpwstr/>
  </property>
</Properties>
</file>