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1B5F7" w14:textId="5DF5277B" w:rsidR="00184BEA" w:rsidRPr="00FF30A1" w:rsidRDefault="00184BEA" w:rsidP="00CD0C1E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lang w:val="en-US"/>
        </w:rPr>
      </w:pPr>
    </w:p>
    <w:p w14:paraId="1F72326D" w14:textId="5AEC5635" w:rsidR="007827B9" w:rsidRPr="00FF30A1" w:rsidRDefault="007827B9" w:rsidP="00CD0C1E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  <w:cs/>
          <w:lang w:val="en-US"/>
        </w:rPr>
      </w:pPr>
      <w:r w:rsidRPr="00FF30A1">
        <w:rPr>
          <w:rFonts w:ascii="TH SarabunPSK" w:hAnsi="TH SarabunPSK" w:cs="TH SarabunPSK" w:hint="cs"/>
          <w:sz w:val="48"/>
          <w:szCs w:val="48"/>
          <w:cs/>
        </w:rPr>
        <w:t>ประกาศคณะกรรมการกำกับตลาดทุน</w:t>
      </w:r>
    </w:p>
    <w:p w14:paraId="3F526351" w14:textId="1888DE40" w:rsidR="00303EDE" w:rsidRPr="00FF30A1" w:rsidRDefault="007827B9" w:rsidP="00CD0C1E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cs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ที่ </w:t>
      </w:r>
      <w:r w:rsidR="00184BEA" w:rsidRPr="00FF30A1">
        <w:rPr>
          <w:rFonts w:ascii="TH SarabunPSK" w:hAnsi="TH SarabunPSK" w:cs="TH SarabunPSK"/>
          <w:sz w:val="34"/>
          <w:szCs w:val="34"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ทน.</w:t>
      </w:r>
      <w:r w:rsidR="005674F5" w:rsidRPr="00FF30A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D0E91">
        <w:rPr>
          <w:rFonts w:ascii="TH SarabunPSK" w:hAnsi="TH SarabunPSK" w:cs="TH SarabunPSK" w:hint="cs"/>
          <w:sz w:val="34"/>
          <w:szCs w:val="34"/>
          <w:cs/>
        </w:rPr>
        <w:t>๔๓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/</w:t>
      </w:r>
      <w:r w:rsidR="00017FAB" w:rsidRPr="00FF30A1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6556CD" w:rsidRPr="00FF30A1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16171CF1" w14:textId="23BFF87D" w:rsidR="007827B9" w:rsidRPr="00FF30A1" w:rsidRDefault="007827B9" w:rsidP="00CD0C1E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>เรื่อง  การลงทุนของกองทุน</w:t>
      </w:r>
    </w:p>
    <w:p w14:paraId="27DBB978" w14:textId="294CBE9B" w:rsidR="00207937" w:rsidRPr="00FF30A1" w:rsidRDefault="00207937" w:rsidP="00CD0C1E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lang w:val="en-US"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>(ฉบับที่</w:t>
      </w:r>
      <w:r w:rsidRPr="00FF30A1">
        <w:rPr>
          <w:rFonts w:ascii="TH SarabunPSK" w:hAnsi="TH SarabunPSK" w:cs="TH SarabunPSK"/>
          <w:sz w:val="34"/>
          <w:szCs w:val="34"/>
          <w:lang w:val="en-US"/>
        </w:rPr>
        <w:t xml:space="preserve">  </w:t>
      </w:r>
      <w:r w:rsidR="007D0E91">
        <w:rPr>
          <w:rFonts w:ascii="TH SarabunPSK" w:hAnsi="TH SarabunPSK" w:cs="TH SarabunPSK" w:hint="cs"/>
          <w:sz w:val="34"/>
          <w:szCs w:val="34"/>
          <w:cs/>
          <w:lang w:val="en-US"/>
        </w:rPr>
        <w:t>๓๔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)</w:t>
      </w:r>
    </w:p>
    <w:p w14:paraId="16822A41" w14:textId="77777777" w:rsidR="007927C5" w:rsidRPr="00FF30A1" w:rsidRDefault="007927C5" w:rsidP="00CD0C1E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1A9BB4E4" w14:textId="77777777" w:rsidR="007927C5" w:rsidRPr="00FF30A1" w:rsidRDefault="007927C5" w:rsidP="00CD0C1E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FF30A1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627747EC" wp14:editId="150F1250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240A8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4.45pt;margin-top:.95pt;width:92.9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3C418E13" w14:textId="672A0593" w:rsidR="008A5582" w:rsidRPr="00FF30A1" w:rsidRDefault="007827B9" w:rsidP="00CD0C1E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>อาศัยอำนาจตามความในมาตรา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FF30A1">
        <w:rPr>
          <w:rFonts w:ascii="TH SarabunPSK" w:hAnsi="TH SarabunPSK" w:cs="TH SarabunPSK" w:hint="cs"/>
          <w:sz w:val="34"/>
          <w:szCs w:val="34"/>
          <w:cs/>
        </w:rPr>
        <w:t>๑๖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/</w:t>
      </w:r>
      <w:r w:rsidR="00065710" w:rsidRPr="00FF30A1">
        <w:rPr>
          <w:rFonts w:ascii="TH SarabunPSK" w:hAnsi="TH SarabunPSK" w:cs="TH SarabunPSK" w:hint="cs"/>
          <w:sz w:val="34"/>
          <w:szCs w:val="34"/>
          <w:cs/>
        </w:rPr>
        <w:t>๖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A0DE2" w:rsidRPr="00FF30A1">
        <w:rPr>
          <w:rFonts w:ascii="TH SarabunPSK" w:hAnsi="TH SarabunPSK" w:cs="TH SarabunPSK" w:hint="cs"/>
          <w:sz w:val="34"/>
          <w:szCs w:val="34"/>
          <w:cs/>
        </w:rPr>
        <w:t xml:space="preserve">วรรคสอง  (๑) 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แห่งพระราชบัญญัติหลักทรัพย์</w:t>
      </w:r>
      <w:r w:rsidR="00BF2CD8">
        <w:rPr>
          <w:rFonts w:ascii="TH SarabunPSK" w:hAnsi="TH SarabunPSK" w:cs="TH SarabunPSK"/>
          <w:sz w:val="34"/>
          <w:szCs w:val="34"/>
          <w:cs/>
        </w:rPr>
        <w:br/>
      </w:r>
      <w:r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>และตลาดหลักทรัพย์</w:t>
      </w:r>
      <w:r w:rsidR="008E1788"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พ.ศ.</w:t>
      </w:r>
      <w:r w:rsidR="008E1788"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065710"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>๒๕๓๕</w:t>
      </w:r>
      <w:r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8E1788"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Pr="00CA61D0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ซึ่งแก้ไขเพิ่มเติมโดยพระราชบัญญัติหลักทรัพย์และตลาดหลักทรัพย์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(ฉบับที่ 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FF30A1">
        <w:rPr>
          <w:rFonts w:ascii="TH SarabunPSK" w:hAnsi="TH SarabunPSK" w:cs="TH SarabunPSK" w:hint="cs"/>
          <w:sz w:val="34"/>
          <w:szCs w:val="34"/>
          <w:cs/>
        </w:rPr>
        <w:t>๔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)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FF30A1">
        <w:rPr>
          <w:rFonts w:ascii="TH SarabunPSK" w:hAnsi="TH SarabunPSK" w:cs="TH SarabunPSK" w:hint="cs"/>
          <w:sz w:val="34"/>
          <w:szCs w:val="34"/>
          <w:cs/>
        </w:rPr>
        <w:t>๒๕๕๑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60C10" w:rsidRPr="00FF30A1">
        <w:rPr>
          <w:rFonts w:ascii="TH SarabunPSK" w:hAnsi="TH SarabunPSK" w:cs="TH SarabunPSK" w:hint="cs"/>
          <w:sz w:val="34"/>
          <w:szCs w:val="34"/>
          <w:cs/>
        </w:rPr>
        <w:t>และ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มาตรา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FF30A1">
        <w:rPr>
          <w:rFonts w:ascii="TH SarabunPSK" w:hAnsi="TH SarabunPSK" w:cs="TH SarabunPSK" w:hint="cs"/>
          <w:sz w:val="34"/>
          <w:szCs w:val="34"/>
          <w:cs/>
        </w:rPr>
        <w:t>๑๑๗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FF30A1">
        <w:rPr>
          <w:rFonts w:ascii="TH SarabunPSK" w:hAnsi="TH SarabunPSK" w:cs="TH SarabunPSK" w:hint="cs"/>
          <w:sz w:val="34"/>
          <w:szCs w:val="34"/>
          <w:cs/>
        </w:rPr>
        <w:t>๒๕๓๕</w:t>
      </w:r>
      <w:r w:rsidRPr="00FF30A1">
        <w:rPr>
          <w:rFonts w:ascii="TH SarabunPSK" w:hAnsi="TH SarabunPSK" w:cs="TH SarabunPSK" w:hint="cs"/>
          <w:sz w:val="34"/>
          <w:szCs w:val="34"/>
          <w:cs/>
        </w:rPr>
        <w:t xml:space="preserve">  คณะกรรมการกำกับตลาดทุนออก</w:t>
      </w:r>
      <w:r w:rsidR="00D318AF" w:rsidRPr="00FF30A1">
        <w:rPr>
          <w:rFonts w:ascii="TH SarabunPSK" w:hAnsi="TH SarabunPSK" w:cs="TH SarabunPSK" w:hint="cs"/>
          <w:sz w:val="34"/>
          <w:szCs w:val="34"/>
          <w:cs/>
        </w:rPr>
        <w:t>ประกาศ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ไว้</w:t>
      </w:r>
      <w:r w:rsidR="000C4B20" w:rsidRPr="00FF30A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FF30A1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558E8C65" w14:textId="7FB3DDEA" w:rsidR="000B0C78" w:rsidRDefault="007827B9" w:rsidP="001854C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1854C5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741630" w:rsidRPr="001854C5">
        <w:rPr>
          <w:rFonts w:ascii="TH SarabunPSK" w:hAnsi="TH SarabunPSK" w:cs="TH SarabunPSK"/>
          <w:sz w:val="34"/>
          <w:szCs w:val="34"/>
          <w:cs/>
        </w:rPr>
        <w:tab/>
      </w:r>
      <w:r w:rsidR="002E58FF" w:rsidRPr="001854C5">
        <w:rPr>
          <w:rFonts w:ascii="TH SarabunPSK" w:hAnsi="TH SarabunPSK" w:cs="TH SarabunPSK" w:hint="cs"/>
          <w:sz w:val="34"/>
          <w:szCs w:val="34"/>
          <w:cs/>
        </w:rPr>
        <w:t>๑</w:t>
      </w:r>
      <w:r w:rsidR="00741630" w:rsidRPr="001854C5">
        <w:rPr>
          <w:rFonts w:ascii="TH SarabunPSK" w:hAnsi="TH SarabunPSK" w:cs="TH SarabunPSK"/>
          <w:sz w:val="34"/>
          <w:szCs w:val="34"/>
          <w:cs/>
        </w:rPr>
        <w:tab/>
      </w:r>
      <w:r w:rsidR="003A3495" w:rsidRPr="001854C5">
        <w:rPr>
          <w:rFonts w:ascii="TH SarabunPSK" w:hAnsi="TH SarabunPSK" w:cs="TH SarabunPSK"/>
          <w:sz w:val="34"/>
          <w:szCs w:val="34"/>
          <w:cs/>
        </w:rPr>
        <w:t>ให้</w:t>
      </w:r>
      <w:r w:rsidR="003A3495" w:rsidRPr="001854C5">
        <w:rPr>
          <w:rFonts w:ascii="TH SarabunPSK" w:hAnsi="TH SarabunPSK" w:cs="TH SarabunPSK"/>
          <w:noProof/>
          <w:sz w:val="34"/>
          <w:szCs w:val="34"/>
          <w:cs/>
        </w:rPr>
        <w:t>ยกเลิก</w:t>
      </w:r>
      <w:r w:rsidR="0098557C" w:rsidRPr="001854C5">
        <w:rPr>
          <w:rFonts w:ascii="TH SarabunPSK" w:hAnsi="TH SarabunPSK" w:cs="TH SarabunPSK" w:hint="cs"/>
          <w:noProof/>
          <w:sz w:val="34"/>
          <w:szCs w:val="34"/>
          <w:cs/>
        </w:rPr>
        <w:t>ความใน</w:t>
      </w:r>
      <w:r w:rsidR="00F47DC9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๕.๑  ของข้อ  ๕  ในส่วนที่  ๓  </w:t>
      </w:r>
      <w:r w:rsidR="009052F3" w:rsidRPr="001854C5">
        <w:rPr>
          <w:rFonts w:ascii="TH SarabunPSK" w:hAnsi="TH SarabunPSK" w:cs="TH SarabunPSK"/>
          <w:noProof/>
          <w:sz w:val="34"/>
          <w:szCs w:val="34"/>
        </w:rPr>
        <w:t xml:space="preserve">:  </w:t>
      </w:r>
      <w:r w:rsidR="00F47DC9" w:rsidRPr="001854C5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>อัตรา</w:t>
      </w:r>
      <w:r w:rsidR="00C70EC0" w:rsidRPr="001854C5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>ส่วนการลงทุนที่คำนวณตามประเภททรัพย์สิน  (</w:t>
      </w:r>
      <w:r w:rsidR="00C70EC0" w:rsidRPr="001854C5">
        <w:rPr>
          <w:rFonts w:ascii="TH SarabunPSK" w:hAnsi="TH SarabunPSK" w:cs="TH SarabunPSK"/>
          <w:noProof/>
          <w:sz w:val="34"/>
          <w:szCs w:val="34"/>
          <w:lang w:val="en-US"/>
        </w:rPr>
        <w:t>product  limit</w:t>
      </w:r>
      <w:r w:rsidR="00C70EC0" w:rsidRPr="001854C5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>)</w:t>
      </w:r>
      <w:r w:rsidR="00124BAC" w:rsidRPr="001854C5">
        <w:rPr>
          <w:rFonts w:ascii="TH SarabunPSK" w:hAnsi="TH SarabunPSK" w:cs="TH SarabunPSK"/>
          <w:noProof/>
          <w:sz w:val="34"/>
          <w:szCs w:val="34"/>
          <w:lang w:val="en-US"/>
        </w:rPr>
        <w:t xml:space="preserve">  </w:t>
      </w:r>
      <w:r w:rsidR="00124BAC" w:rsidRPr="001854C5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 xml:space="preserve">ของภาคผนวก  ๔  </w:t>
      </w:r>
      <w:r w:rsidR="00124BAC" w:rsidRPr="001854C5">
        <w:rPr>
          <w:rFonts w:ascii="TH SarabunPSK" w:hAnsi="TH SarabunPSK" w:cs="TH SarabunPSK"/>
          <w:noProof/>
          <w:sz w:val="34"/>
          <w:szCs w:val="34"/>
          <w:lang w:val="en-US"/>
        </w:rPr>
        <w:t>-  retail  MF</w:t>
      </w:r>
      <w:r w:rsidR="00124BAC" w:rsidRPr="001854C5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 xml:space="preserve">  </w:t>
      </w:r>
      <w:r w:rsidR="00043DF1" w:rsidRPr="001854C5">
        <w:rPr>
          <w:rFonts w:ascii="TH SarabunPSK" w:hAnsi="TH SarabunPSK" w:cs="TH SarabunPSK" w:hint="cs"/>
          <w:sz w:val="34"/>
          <w:szCs w:val="34"/>
          <w:cs/>
        </w:rPr>
        <w:t>ท้าย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>ประกาศคณะกรรมการ</w:t>
      </w:r>
      <w:r w:rsidR="00043DF1" w:rsidRPr="00123094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>กำกับตลาดทุน  ที่  ทน</w:t>
      </w:r>
      <w:r w:rsidR="00043DF1" w:rsidRPr="00123094">
        <w:rPr>
          <w:rFonts w:ascii="TH SarabunPSK" w:hAnsi="TH SarabunPSK" w:cs="TH SarabunPSK"/>
          <w:noProof/>
          <w:spacing w:val="-2"/>
          <w:sz w:val="34"/>
          <w:szCs w:val="34"/>
        </w:rPr>
        <w:t>.</w:t>
      </w:r>
      <w:r w:rsidR="00043DF1" w:rsidRPr="00123094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 xml:space="preserve">  ๘๗/๒๕๕๘  เรื่อง  การลงทุนของกองทุน  ลงวันที่  ๑๗  ธันวาคม  พ</w:t>
      </w:r>
      <w:r w:rsidR="00043DF1" w:rsidRPr="00123094">
        <w:rPr>
          <w:rFonts w:ascii="TH SarabunPSK" w:hAnsi="TH SarabunPSK" w:cs="TH SarabunPSK"/>
          <w:noProof/>
          <w:spacing w:val="-2"/>
          <w:sz w:val="34"/>
          <w:szCs w:val="34"/>
        </w:rPr>
        <w:t>.</w:t>
      </w:r>
      <w:r w:rsidR="00043DF1" w:rsidRPr="00123094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>ศ</w:t>
      </w:r>
      <w:r w:rsidR="00043DF1" w:rsidRPr="00123094">
        <w:rPr>
          <w:rFonts w:ascii="TH SarabunPSK" w:hAnsi="TH SarabunPSK" w:cs="TH SarabunPSK"/>
          <w:noProof/>
          <w:spacing w:val="-2"/>
          <w:sz w:val="34"/>
          <w:szCs w:val="34"/>
        </w:rPr>
        <w:t xml:space="preserve">.  </w:t>
      </w:r>
      <w:r w:rsidR="00043DF1" w:rsidRPr="00123094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>๒๕๕๘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ซึ่งแก้ไขเพิ่มเติมโดยประกาศคณะกรรมการกำกับตลาดทุน  ที่  ทน</w:t>
      </w:r>
      <w:r w:rsidR="00043DF1" w:rsidRPr="001854C5">
        <w:rPr>
          <w:rFonts w:ascii="TH SarabunPSK" w:hAnsi="TH SarabunPSK" w:cs="TH SarabunPSK"/>
          <w:noProof/>
          <w:sz w:val="34"/>
          <w:szCs w:val="34"/>
        </w:rPr>
        <w:t>.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</w:t>
      </w:r>
      <w:r w:rsidR="004846E8" w:rsidRPr="001854C5">
        <w:rPr>
          <w:rFonts w:ascii="TH SarabunPSK" w:hAnsi="TH SarabunPSK" w:cs="TH SarabunPSK" w:hint="cs"/>
          <w:noProof/>
          <w:sz w:val="34"/>
          <w:szCs w:val="34"/>
          <w:cs/>
        </w:rPr>
        <w:t>๔๗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>/๒๕๖</w:t>
      </w:r>
      <w:r w:rsidR="004846E8" w:rsidRPr="001854C5">
        <w:rPr>
          <w:rFonts w:ascii="TH SarabunPSK" w:hAnsi="TH SarabunPSK" w:cs="TH SarabunPSK" w:hint="cs"/>
          <w:noProof/>
          <w:sz w:val="34"/>
          <w:szCs w:val="34"/>
          <w:cs/>
        </w:rPr>
        <w:t>๗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เรื่อง  การลงทุน</w:t>
      </w:r>
      <w:r w:rsidR="0044454B" w:rsidRPr="001854C5">
        <w:rPr>
          <w:rFonts w:ascii="TH SarabunPSK" w:hAnsi="TH SarabunPSK" w:cs="TH SarabunPSK"/>
          <w:noProof/>
          <w:sz w:val="34"/>
          <w:szCs w:val="34"/>
          <w:cs/>
        </w:rPr>
        <w:br/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ของกองทุน  (ฉบับที่  </w:t>
      </w:r>
      <w:r w:rsidR="005E4EEF" w:rsidRPr="001854C5">
        <w:rPr>
          <w:rFonts w:ascii="TH SarabunPSK" w:hAnsi="TH SarabunPSK" w:cs="TH SarabunPSK" w:hint="cs"/>
          <w:noProof/>
          <w:sz w:val="34"/>
          <w:szCs w:val="34"/>
          <w:cs/>
        </w:rPr>
        <w:t>๒</w:t>
      </w:r>
      <w:r w:rsidR="00826EAF" w:rsidRPr="001854C5">
        <w:rPr>
          <w:rFonts w:ascii="TH SarabunPSK" w:hAnsi="TH SarabunPSK" w:cs="TH SarabunPSK" w:hint="cs"/>
          <w:noProof/>
          <w:sz w:val="34"/>
          <w:szCs w:val="34"/>
          <w:cs/>
        </w:rPr>
        <w:t>๙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>)  ลงวันที่  ๒</w:t>
      </w:r>
      <w:r w:rsidR="00534D6A" w:rsidRPr="001854C5">
        <w:rPr>
          <w:rFonts w:ascii="TH SarabunPSK" w:hAnsi="TH SarabunPSK" w:cs="TH SarabunPSK" w:hint="cs"/>
          <w:noProof/>
          <w:sz w:val="34"/>
          <w:szCs w:val="34"/>
          <w:cs/>
        </w:rPr>
        <w:t>๔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</w:t>
      </w:r>
      <w:r w:rsidR="00534D6A" w:rsidRPr="001854C5">
        <w:rPr>
          <w:rFonts w:ascii="TH SarabunPSK" w:hAnsi="TH SarabunPSK" w:cs="TH SarabunPSK" w:hint="cs"/>
          <w:noProof/>
          <w:sz w:val="34"/>
          <w:szCs w:val="34"/>
          <w:cs/>
        </w:rPr>
        <w:t>ธันวาคม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พ</w:t>
      </w:r>
      <w:r w:rsidR="00043DF1" w:rsidRPr="001854C5">
        <w:rPr>
          <w:rFonts w:ascii="TH SarabunPSK" w:hAnsi="TH SarabunPSK" w:cs="TH SarabunPSK"/>
          <w:noProof/>
          <w:sz w:val="34"/>
          <w:szCs w:val="34"/>
        </w:rPr>
        <w:t>.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>ศ</w:t>
      </w:r>
      <w:r w:rsidR="00043DF1" w:rsidRPr="001854C5">
        <w:rPr>
          <w:rFonts w:ascii="TH SarabunPSK" w:hAnsi="TH SarabunPSK" w:cs="TH SarabunPSK"/>
          <w:noProof/>
          <w:sz w:val="34"/>
          <w:szCs w:val="34"/>
        </w:rPr>
        <w:t xml:space="preserve">.  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>๒๕๖</w:t>
      </w:r>
      <w:r w:rsidR="000C0628" w:rsidRPr="001854C5">
        <w:rPr>
          <w:rFonts w:ascii="TH SarabunPSK" w:hAnsi="TH SarabunPSK" w:cs="TH SarabunPSK" w:hint="cs"/>
          <w:noProof/>
          <w:sz w:val="34"/>
          <w:szCs w:val="34"/>
          <w:cs/>
        </w:rPr>
        <w:t>๗</w:t>
      </w:r>
      <w:r w:rsidR="00043DF1" w:rsidRPr="001854C5">
        <w:rPr>
          <w:rFonts w:ascii="TH SarabunPSK" w:hAnsi="TH SarabunPSK" w:cs="TH SarabunPSK" w:hint="cs"/>
          <w:noProof/>
          <w:sz w:val="34"/>
          <w:szCs w:val="34"/>
          <w:cs/>
        </w:rPr>
        <w:t xml:space="preserve">  </w:t>
      </w:r>
      <w:r w:rsidR="00131B38" w:rsidRPr="001854C5">
        <w:rPr>
          <w:rFonts w:ascii="TH SarabunPSK" w:hAnsi="TH SarabunPSK" w:cs="TH SarabunPSK" w:hint="cs"/>
          <w:noProof/>
          <w:sz w:val="34"/>
          <w:szCs w:val="34"/>
          <w:cs/>
        </w:rPr>
        <w:t>และ</w:t>
      </w:r>
      <w:r w:rsidR="001B0F43" w:rsidRPr="001854C5">
        <w:rPr>
          <w:rFonts w:ascii="TH SarabunPSK" w:hAnsi="TH SarabunPSK" w:cs="TH SarabunPSK" w:hint="cs"/>
          <w:noProof/>
          <w:sz w:val="34"/>
          <w:szCs w:val="34"/>
          <w:cs/>
        </w:rPr>
        <w:t>ให้ใช้</w:t>
      </w:r>
      <w:r w:rsidR="005F4CBC" w:rsidRPr="001854C5">
        <w:rPr>
          <w:rFonts w:ascii="TH SarabunPSK" w:hAnsi="TH SarabunPSK" w:cs="TH SarabunPSK" w:hint="cs"/>
          <w:noProof/>
          <w:sz w:val="34"/>
          <w:szCs w:val="34"/>
          <w:cs/>
        </w:rPr>
        <w:t>ความต่อไป</w:t>
      </w:r>
      <w:r w:rsidR="00910BB2" w:rsidRPr="001854C5">
        <w:rPr>
          <w:rFonts w:ascii="TH SarabunPSK" w:hAnsi="TH SarabunPSK" w:cs="TH SarabunPSK" w:hint="cs"/>
          <w:noProof/>
          <w:sz w:val="34"/>
          <w:szCs w:val="34"/>
          <w:cs/>
        </w:rPr>
        <w:t>นี้</w:t>
      </w:r>
      <w:r w:rsidR="00B1730C" w:rsidRPr="001854C5">
        <w:rPr>
          <w:rFonts w:ascii="TH SarabunPSK" w:hAnsi="TH SarabunPSK" w:cs="TH SarabunPSK" w:hint="cs"/>
          <w:noProof/>
          <w:sz w:val="34"/>
          <w:szCs w:val="34"/>
          <w:cs/>
        </w:rPr>
        <w:t>แทน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46"/>
        <w:gridCol w:w="3668"/>
      </w:tblGrid>
      <w:tr w:rsidR="00E0721A" w:rsidRPr="00FF30A1" w14:paraId="1FCEBB1B" w14:textId="77777777" w:rsidTr="00E53ECC">
        <w:trPr>
          <w:trHeight w:val="449"/>
        </w:trPr>
        <w:tc>
          <w:tcPr>
            <w:tcW w:w="5546" w:type="dxa"/>
          </w:tcPr>
          <w:p w14:paraId="7FCEAAF5" w14:textId="287C2B23" w:rsidR="00E0721A" w:rsidRPr="00FF30A1" w:rsidRDefault="005F06AC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>
              <w:rPr>
                <w:rFonts w:ascii="TH SarabunPSK" w:hAnsi="TH SarabunPSK" w:cs="TH SarabunPSK"/>
                <w:sz w:val="34"/>
                <w:szCs w:val="34"/>
              </w:rPr>
              <w:t>“</w:t>
            </w:r>
            <w:r w:rsidR="00E0721A"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ประเภททรัพย์สิน</w:t>
            </w:r>
          </w:p>
        </w:tc>
        <w:tc>
          <w:tcPr>
            <w:tcW w:w="3668" w:type="dxa"/>
          </w:tcPr>
          <w:p w14:paraId="36817769" w14:textId="77777777" w:rsidR="00E0721A" w:rsidRPr="00FF30A1" w:rsidRDefault="00E0721A" w:rsidP="00E53ECC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อัตราส่วน  (%  ของ 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NAV)</w:t>
            </w:r>
          </w:p>
        </w:tc>
      </w:tr>
      <w:tr w:rsidR="00E0721A" w:rsidRPr="0064202F" w14:paraId="49265F24" w14:textId="77777777" w:rsidTr="00E53ECC">
        <w:trPr>
          <w:trHeight w:val="1230"/>
        </w:trPr>
        <w:tc>
          <w:tcPr>
            <w:tcW w:w="5546" w:type="dxa"/>
          </w:tcPr>
          <w:p w14:paraId="58ECCAFB" w14:textId="77777777" w:rsidR="00E0721A" w:rsidRPr="00FF30A1" w:rsidRDefault="00E0721A" w:rsidP="00E53ECC">
            <w:pPr>
              <w:spacing w:after="0" w:line="240" w:lineRule="auto"/>
              <w:ind w:left="520" w:hanging="52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๕.๑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 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การเข้าทำธุรกรรม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derivatives 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ที่มีวัตถุประสงค์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br/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เพื่อการลดความเสี่ยง 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(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hedging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)</w:t>
            </w:r>
          </w:p>
        </w:tc>
        <w:tc>
          <w:tcPr>
            <w:tcW w:w="3668" w:type="dxa"/>
          </w:tcPr>
          <w:p w14:paraId="0F33E6AA" w14:textId="77777777" w:rsidR="00E0721A" w:rsidRPr="00FF30A1" w:rsidRDefault="00E0721A" w:rsidP="00E53EC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u w:val="single"/>
                <w:lang w:val="en-US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๕.๑.๑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 xml:space="preserve">กรณีเพื่อลดความเสี่ยงจาก </w:t>
            </w:r>
            <w:r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u w:val="single"/>
                <w:lang w:val="en-US"/>
              </w:rPr>
              <w:t>FX</w:t>
            </w:r>
          </w:p>
          <w:p w14:paraId="5524B550" w14:textId="77777777" w:rsidR="00E0721A" w:rsidRPr="002510A2" w:rsidRDefault="00E0721A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2510A2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การเข้าทำธุรกรรม 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derivatives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เพื่อลดความเสี่ยงจาก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ต้อง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</w:rPr>
              <w:t>ไม่เกินมูลค่าความเสี่ยง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</w:rPr>
              <w:t>ดังนี้</w:t>
            </w:r>
          </w:p>
          <w:p w14:paraId="7C4CA8AF" w14:textId="77777777" w:rsidR="00E0721A" w:rsidRDefault="00E0721A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pacing w:val="-4"/>
                <w:sz w:val="34"/>
                <w:szCs w:val="34"/>
              </w:rPr>
            </w:pP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(</w:t>
            </w:r>
            <w:r w:rsidRPr="002510A2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>๑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)  ระหว่าง  ๙๕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</w:rPr>
              <w:t>%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</w:rPr>
              <w:t xml:space="preserve"> –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๑๐๕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</w:rPr>
              <w:t>%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ของมูลค่าความเสี่ยงที่มีอยู่  สำหรับ</w:t>
            </w:r>
            <w:r w:rsidRPr="002510A2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MF</w:t>
            </w:r>
            <w:r w:rsidRPr="002510A2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ที่กำหนดรูปแบบการป้องกันความเสี่ยง</w:t>
            </w:r>
            <w:r w:rsidRPr="002510A2">
              <w:rPr>
                <w:rFonts w:ascii="TH SarabunPSK" w:hAnsi="TH SarabunPSK" w:cs="TH SarabunPSK" w:hint="cs"/>
                <w:spacing w:val="-4"/>
                <w:sz w:val="34"/>
                <w:szCs w:val="34"/>
                <w:cs/>
              </w:rPr>
              <w:t>อันอาจเกิดขึ้น</w:t>
            </w:r>
            <w:r w:rsidRPr="002510A2">
              <w:rPr>
                <w:rFonts w:ascii="TH SarabunPSK" w:hAnsi="TH SarabunPSK" w:cs="TH SarabunPSK"/>
                <w:spacing w:val="-4"/>
                <w:sz w:val="34"/>
                <w:szCs w:val="34"/>
                <w:cs/>
                <w:lang w:val="en-US"/>
              </w:rPr>
              <w:t xml:space="preserve">ทั้งหมด  </w:t>
            </w:r>
            <w:r w:rsidRPr="002510A2">
              <w:rPr>
                <w:rFonts w:ascii="TH SarabunPSK" w:hAnsi="TH SarabunPSK" w:cs="TH SarabunPSK"/>
                <w:spacing w:val="-4"/>
                <w:sz w:val="34"/>
                <w:szCs w:val="34"/>
                <w:cs/>
              </w:rPr>
              <w:t>(</w:t>
            </w:r>
            <w:r w:rsidRPr="002510A2">
              <w:rPr>
                <w:rFonts w:ascii="TH SarabunPSK" w:hAnsi="TH SarabunPSK" w:cs="TH SarabunPSK"/>
                <w:spacing w:val="-4"/>
                <w:sz w:val="34"/>
                <w:szCs w:val="34"/>
              </w:rPr>
              <w:t>fully</w:t>
            </w:r>
            <w:r w:rsidRPr="002510A2">
              <w:rPr>
                <w:rFonts w:ascii="TH SarabunPSK" w:hAnsi="TH SarabunPSK" w:cs="TH SarabunPSK"/>
                <w:spacing w:val="-4"/>
                <w:sz w:val="34"/>
                <w:szCs w:val="34"/>
                <w:cs/>
              </w:rPr>
              <w:t xml:space="preserve"> </w:t>
            </w:r>
            <w:r w:rsidRPr="002510A2">
              <w:rPr>
                <w:rFonts w:ascii="TH SarabunPSK" w:hAnsi="TH SarabunPSK" w:cs="TH SarabunPSK"/>
                <w:spacing w:val="-4"/>
                <w:sz w:val="34"/>
                <w:szCs w:val="34"/>
              </w:rPr>
              <w:t xml:space="preserve"> hedged)</w:t>
            </w:r>
          </w:p>
          <w:p w14:paraId="75E7654E" w14:textId="45B85BA0" w:rsidR="00E0721A" w:rsidRPr="0064202F" w:rsidRDefault="00E0721A" w:rsidP="00AF2091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(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>๒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)  ไม่เกิน  ๙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>๕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%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 ของมูลค่า</w:t>
            </w:r>
            <w:r w:rsidRPr="00F6221E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ความเสี่ยงที่มีอยู่  สำหรับ  </w:t>
            </w:r>
            <w:r w:rsidRPr="00F6221E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 xml:space="preserve">MF  </w:t>
            </w:r>
            <w:r w:rsidRPr="00F6221E">
              <w:rPr>
                <w:rFonts w:ascii="TH SarabunPSK" w:hAnsi="TH SarabunPSK" w:cs="TH SarabunPSK"/>
                <w:spacing w:val="-6"/>
                <w:sz w:val="34"/>
                <w:szCs w:val="34"/>
                <w:cs/>
                <w:lang w:val="en-US"/>
              </w:rPr>
              <w:t>ที่กำหนด</w:t>
            </w:r>
            <w:r w:rsidRPr="0059619E">
              <w:rPr>
                <w:rFonts w:ascii="TH SarabunPSK" w:hAnsi="TH SarabunPSK" w:cs="TH SarabunPSK"/>
                <w:spacing w:val="-7"/>
                <w:sz w:val="34"/>
                <w:szCs w:val="34"/>
                <w:cs/>
                <w:lang w:val="en-US"/>
              </w:rPr>
              <w:t xml:space="preserve"> </w:t>
            </w:r>
          </w:p>
        </w:tc>
      </w:tr>
    </w:tbl>
    <w:p w14:paraId="2726EDB5" w14:textId="77777777" w:rsidR="00E0721A" w:rsidRDefault="00E0721A" w:rsidP="001854C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46"/>
        <w:gridCol w:w="3668"/>
      </w:tblGrid>
      <w:tr w:rsidR="00E0721A" w:rsidRPr="00FF30A1" w14:paraId="456137ED" w14:textId="77777777" w:rsidTr="00E53ECC">
        <w:trPr>
          <w:trHeight w:val="449"/>
        </w:trPr>
        <w:tc>
          <w:tcPr>
            <w:tcW w:w="5546" w:type="dxa"/>
          </w:tcPr>
          <w:p w14:paraId="338C001B" w14:textId="35C6CB49" w:rsidR="00E0721A" w:rsidRPr="00FF30A1" w:rsidRDefault="00E0721A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lastRenderedPageBreak/>
              <w:t>ประเภททรัพย์สิน</w:t>
            </w:r>
          </w:p>
        </w:tc>
        <w:tc>
          <w:tcPr>
            <w:tcW w:w="3668" w:type="dxa"/>
          </w:tcPr>
          <w:p w14:paraId="1CECD983" w14:textId="77777777" w:rsidR="00E0721A" w:rsidRPr="00FF30A1" w:rsidRDefault="00E0721A" w:rsidP="00E53ECC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อัตราส่วน  (%  ของ 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NAV)</w:t>
            </w:r>
          </w:p>
        </w:tc>
      </w:tr>
      <w:tr w:rsidR="00E0721A" w:rsidRPr="0064202F" w14:paraId="451FC3BF" w14:textId="77777777" w:rsidTr="00E53ECC">
        <w:trPr>
          <w:trHeight w:val="1230"/>
        </w:trPr>
        <w:tc>
          <w:tcPr>
            <w:tcW w:w="5546" w:type="dxa"/>
          </w:tcPr>
          <w:p w14:paraId="3DAB67EC" w14:textId="4902E439" w:rsidR="00E0721A" w:rsidRPr="00FF30A1" w:rsidRDefault="00E0721A" w:rsidP="00E53ECC">
            <w:pPr>
              <w:spacing w:after="0" w:line="240" w:lineRule="auto"/>
              <w:ind w:left="520" w:hanging="52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</w:p>
        </w:tc>
        <w:tc>
          <w:tcPr>
            <w:tcW w:w="3668" w:type="dxa"/>
          </w:tcPr>
          <w:p w14:paraId="2DAB9C62" w14:textId="3D49570C" w:rsidR="00E0721A" w:rsidRPr="002C5BE6" w:rsidRDefault="00E0721A" w:rsidP="00AF2091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รูปแบบการป้องกันความเสี่ยง</w:t>
            </w:r>
            <w:r w:rsidRPr="00977F2D">
              <w:rPr>
                <w:rFonts w:ascii="TH SarabunPSK" w:hAnsi="TH SarabunPSK" w:cs="TH SarabunPSK" w:hint="cs"/>
                <w:sz w:val="34"/>
                <w:szCs w:val="34"/>
                <w:cs/>
              </w:rPr>
              <w:t>อันอาจเกิดขึ้น</w:t>
            </w:r>
            <w:r w:rsidRPr="00977F2D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บางส่วน  (</w:t>
            </w:r>
            <w:r w:rsidRPr="00977F2D">
              <w:rPr>
                <w:rFonts w:ascii="TH SarabunPSK" w:hAnsi="TH SarabunPSK" w:cs="TH SarabunPSK"/>
                <w:sz w:val="34"/>
                <w:szCs w:val="34"/>
              </w:rPr>
              <w:t>partially</w:t>
            </w:r>
            <w:r w:rsidRPr="00977F2D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 </w:t>
            </w:r>
            <w:r w:rsidRPr="00977F2D">
              <w:rPr>
                <w:rFonts w:ascii="TH SarabunPSK" w:hAnsi="TH SarabunPSK" w:cs="TH SarabunPSK"/>
                <w:sz w:val="34"/>
                <w:szCs w:val="34"/>
              </w:rPr>
              <w:t>hedged)</w:t>
            </w:r>
          </w:p>
          <w:p w14:paraId="2B9B1A3E" w14:textId="64B4B69B" w:rsidR="00E0721A" w:rsidRPr="002510A2" w:rsidRDefault="00E0721A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(</w:t>
            </w:r>
            <w:r w:rsidRPr="002510A2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>๓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)  ไม่เกิน  ๑๐๕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</w:rPr>
              <w:t xml:space="preserve">%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ของมูลค่า</w:t>
            </w:r>
            <w:r w:rsidRPr="001E7555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ความเสี่ยงที่มีอยู่  สำหรับ</w:t>
            </w:r>
            <w:r w:rsidRPr="001E7555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 </w:t>
            </w:r>
            <w:r w:rsidRPr="001E7555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</w:t>
            </w:r>
            <w:r w:rsidRPr="001E7555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 xml:space="preserve">MF  </w:t>
            </w:r>
            <w:r w:rsidRPr="001E7555">
              <w:rPr>
                <w:rFonts w:ascii="TH SarabunPSK" w:hAnsi="TH SarabunPSK" w:cs="TH SarabunPSK"/>
                <w:spacing w:val="-6"/>
                <w:sz w:val="34"/>
                <w:szCs w:val="34"/>
                <w:cs/>
                <w:lang w:val="en-US"/>
              </w:rPr>
              <w:t>ที่กำหนด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รูปแบบการป้องกันความเสี่ยง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ตาม</w:t>
            </w:r>
            <w:r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ดุล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ย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พินิจของผู้จัดการกองทุน(</w:t>
            </w:r>
            <w:r w:rsidRPr="002510A2">
              <w:rPr>
                <w:rFonts w:ascii="TH SarabunPSK" w:hAnsi="TH SarabunPSK" w:cs="TH SarabunPSK"/>
                <w:sz w:val="34"/>
                <w:szCs w:val="34"/>
              </w:rPr>
              <w:t>dynamic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</w:rPr>
              <w:t xml:space="preserve"> hedging)</w:t>
            </w:r>
          </w:p>
          <w:p w14:paraId="784A90AA" w14:textId="77777777" w:rsidR="00E0721A" w:rsidRPr="002510A2" w:rsidRDefault="00E0721A" w:rsidP="00E53EC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lang w:val="en-US"/>
              </w:rPr>
            </w:pPr>
            <w:r w:rsidRPr="002510A2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๕.๑.๒  </w:t>
            </w:r>
            <w:r w:rsidRPr="002510A2">
              <w:rPr>
                <w:rFonts w:ascii="TH SarabunPSK" w:hAnsi="TH SarabunPSK" w:cs="TH SarabunPSK"/>
                <w:sz w:val="34"/>
                <w:szCs w:val="34"/>
                <w:u w:val="single"/>
                <w:cs/>
              </w:rPr>
              <w:t xml:space="preserve">กรณีอื่นนอกเหนือจาก  </w:t>
            </w:r>
            <w:r w:rsidRPr="002510A2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>๕.๑.๑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</w:p>
          <w:p w14:paraId="5F9CC949" w14:textId="77777777" w:rsidR="00E0721A" w:rsidRPr="002510A2" w:rsidRDefault="00E0721A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2510A2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การเข้าทำธุรกรรม  </w:t>
            </w:r>
            <w:r w:rsidRPr="002510A2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derivatives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 </w:t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เพื่อลดความเสี่ยง</w:t>
            </w:r>
            <w:r w:rsidRPr="0064202F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นอกเหนือจาก</w:t>
            </w:r>
            <w:r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</w:r>
            <w:r w:rsidRPr="0064202F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ความเสี่ยง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2510A2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ต้อง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</w:rPr>
              <w:t>ไม่เกินมูลค่า</w:t>
            </w:r>
            <w:r w:rsidRPr="002510A2">
              <w:rPr>
                <w:rFonts w:ascii="TH SarabunPSK" w:hAnsi="TH SarabunPSK" w:cs="TH SarabunPSK"/>
                <w:sz w:val="34"/>
                <w:szCs w:val="34"/>
                <w:cs/>
              </w:rPr>
              <w:br/>
              <w:t>ความเสี่ยงที่มีอยู่</w:t>
            </w:r>
          </w:p>
          <w:p w14:paraId="1CE2D55B" w14:textId="4EF3595B" w:rsidR="00E0721A" w:rsidRPr="0064202F" w:rsidRDefault="00E0721A" w:rsidP="00E53EC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515123">
              <w:rPr>
                <w:rFonts w:ascii="TH SarabunPSK" w:hAnsi="TH SarabunPSK" w:cs="TH SarabunPSK"/>
                <w:spacing w:val="-2"/>
                <w:sz w:val="34"/>
                <w:szCs w:val="34"/>
                <w:u w:val="single"/>
                <w:cs/>
              </w:rPr>
              <w:t>หมายเหตุ</w:t>
            </w:r>
            <w:r w:rsidRPr="00515123">
              <w:rPr>
                <w:rFonts w:ascii="TH SarabunPSK" w:hAnsi="TH SarabunPSK" w:cs="TH SarabunPSK"/>
                <w:spacing w:val="-2"/>
                <w:sz w:val="34"/>
                <w:szCs w:val="34"/>
                <w:cs/>
              </w:rPr>
              <w:t xml:space="preserve"> </w:t>
            </w:r>
            <w:r w:rsidRPr="00515123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</w:rPr>
              <w:t xml:space="preserve"> </w:t>
            </w:r>
            <w:r w:rsidRPr="00515123">
              <w:rPr>
                <w:rFonts w:ascii="TH SarabunPSK" w:hAnsi="TH SarabunPSK" w:cs="TH SarabunPSK"/>
                <w:spacing w:val="-2"/>
                <w:sz w:val="34"/>
                <w:szCs w:val="34"/>
                <w:lang w:val="en-US"/>
              </w:rPr>
              <w:t xml:space="preserve">: </w:t>
            </w:r>
            <w:r w:rsidRPr="00515123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  <w:lang w:val="en-US"/>
              </w:rPr>
              <w:t xml:space="preserve"> ในกรณีที่  </w:t>
            </w:r>
            <w:r w:rsidRPr="00515123">
              <w:rPr>
                <w:rFonts w:ascii="TH SarabunPSK" w:hAnsi="TH SarabunPSK" w:cs="TH SarabunPSK"/>
                <w:spacing w:val="-2"/>
                <w:sz w:val="34"/>
                <w:szCs w:val="34"/>
                <w:lang w:val="en-US"/>
              </w:rPr>
              <w:t>MF</w:t>
            </w:r>
            <w:r w:rsidRPr="00515123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  <w:lang w:val="en-US"/>
              </w:rPr>
              <w:t xml:space="preserve"> </w:t>
            </w:r>
            <w:r w:rsidRPr="00515123">
              <w:rPr>
                <w:rFonts w:ascii="TH SarabunPSK" w:hAnsi="TH SarabunPSK" w:cs="TH SarabunPSK"/>
                <w:spacing w:val="-2"/>
                <w:sz w:val="34"/>
                <w:szCs w:val="34"/>
                <w:lang w:val="en-US"/>
              </w:rPr>
              <w:t xml:space="preserve"> </w:t>
            </w:r>
            <w:r w:rsidRPr="00515123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  <w:lang w:val="en-US"/>
              </w:rPr>
              <w:t>มีการแบ่ง</w:t>
            </w:r>
            <w:r w:rsidRPr="0064202F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ชนิดหน่วยลงทุน  </w:t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ให้นำอัตราส่วน</w:t>
            </w:r>
            <w:r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การลงทุนตาม  </w:t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</w:rPr>
              <w:t>๕.๑.๑</w:t>
            </w:r>
            <w:r w:rsidRPr="0064202F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ไปใช้กับ</w:t>
            </w:r>
            <w:r>
              <w:rPr>
                <w:rFonts w:ascii="TH SarabunPSK" w:hAnsi="TH SarabunPSK" w:cs="TH SarabunPSK"/>
                <w:sz w:val="34"/>
                <w:szCs w:val="34"/>
                <w:cs/>
              </w:rPr>
              <w:br/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การเข้าทำธุรกรรม </w:t>
            </w:r>
            <w:r w:rsidRPr="0064202F">
              <w:rPr>
                <w:rFonts w:ascii="TH SarabunPSK" w:hAnsi="TH SarabunPSK" w:cs="TH SarabunPSK"/>
                <w:sz w:val="34"/>
                <w:szCs w:val="34"/>
              </w:rPr>
              <w:t xml:space="preserve"> derivatives</w:t>
            </w:r>
            <w:r>
              <w:rPr>
                <w:rFonts w:ascii="TH SarabunPSK" w:hAnsi="TH SarabunPSK" w:cs="TH SarabunPSK"/>
                <w:sz w:val="34"/>
                <w:szCs w:val="34"/>
              </w:rPr>
              <w:t xml:space="preserve">  </w:t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</w:rPr>
              <w:t>ที่มีวัตถุประสงค์เพื่อการลดความเสี่ยงใน</w:t>
            </w:r>
            <w:r w:rsidRPr="0064202F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64202F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lang w:val="en-US"/>
              </w:rPr>
              <w:t>FX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</w:rPr>
              <w:t xml:space="preserve"> 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</w:rPr>
              <w:t xml:space="preserve"> 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</w:rPr>
              <w:t>สำหรับ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  <w:lang w:val="en-US"/>
              </w:rPr>
              <w:t>หน่วยลงทุนที่มีการแบ่งชนิดตามกรณีนโยบายป้องกันความเสี่ยง</w:t>
            </w:r>
            <w:r w:rsidRPr="00E53ECC">
              <w:rPr>
                <w:rFonts w:ascii="TH SarabunPSK" w:hAnsi="TH SarabunPSK" w:cs="TH SarabunPSK" w:hint="cs"/>
                <w:spacing w:val="-8"/>
                <w:sz w:val="34"/>
                <w:szCs w:val="34"/>
                <w:cs/>
                <w:lang w:val="en-US"/>
              </w:rPr>
              <w:t>จาก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  <w:lang w:val="en-US"/>
              </w:rPr>
              <w:t>อัตราแลกเปลี่ยนเงินตรา</w:t>
            </w:r>
            <w:r w:rsidRPr="00E53ECC">
              <w:rPr>
                <w:rFonts w:ascii="TH SarabunPSK" w:hAnsi="TH SarabunPSK" w:cs="TH SarabunPSK" w:hint="cs"/>
                <w:spacing w:val="-8"/>
                <w:sz w:val="34"/>
                <w:szCs w:val="34"/>
                <w:cs/>
                <w:lang w:val="en-US"/>
              </w:rPr>
              <w:t>ต่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  <w:lang w:val="en-US"/>
              </w:rPr>
              <w:t>างประเทศด้วย</w:t>
            </w:r>
            <w:r w:rsidR="005F06AC">
              <w:rPr>
                <w:rFonts w:ascii="TH SarabunPSK" w:hAnsi="TH SarabunPSK" w:cs="TH SarabunPSK"/>
                <w:spacing w:val="-8"/>
                <w:sz w:val="34"/>
                <w:szCs w:val="34"/>
                <w:lang w:val="en-US"/>
              </w:rPr>
              <w:t>”</w:t>
            </w:r>
          </w:p>
        </w:tc>
      </w:tr>
    </w:tbl>
    <w:p w14:paraId="186D62C3" w14:textId="4430874F" w:rsidR="005F4CBC" w:rsidRDefault="00080699" w:rsidP="001D2BFF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1D2BFF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1D2BFF">
        <w:rPr>
          <w:rFonts w:ascii="TH SarabunPSK" w:hAnsi="TH SarabunPSK" w:cs="TH SarabunPSK"/>
          <w:sz w:val="34"/>
          <w:szCs w:val="34"/>
          <w:cs/>
        </w:rPr>
        <w:tab/>
      </w:r>
      <w:r w:rsidR="005C7F0F" w:rsidRPr="001D2BFF">
        <w:rPr>
          <w:rFonts w:ascii="TH SarabunPSK" w:hAnsi="TH SarabunPSK" w:cs="TH SarabunPSK" w:hint="cs"/>
          <w:sz w:val="34"/>
          <w:szCs w:val="34"/>
          <w:cs/>
        </w:rPr>
        <w:t>๒</w:t>
      </w:r>
      <w:r w:rsidRPr="001D2BFF">
        <w:rPr>
          <w:rFonts w:ascii="TH SarabunPSK" w:hAnsi="TH SarabunPSK" w:cs="TH SarabunPSK"/>
          <w:sz w:val="34"/>
          <w:szCs w:val="34"/>
          <w:cs/>
        </w:rPr>
        <w:tab/>
        <w:t>ให้</w:t>
      </w:r>
      <w:r w:rsidRPr="001D2BFF">
        <w:rPr>
          <w:rFonts w:ascii="TH SarabunPSK" w:hAnsi="TH SarabunPSK" w:cs="TH SarabunPSK"/>
          <w:noProof/>
          <w:sz w:val="34"/>
          <w:szCs w:val="34"/>
          <w:cs/>
        </w:rPr>
        <w:t>ยกเลิก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 xml:space="preserve">ความใน  ๕.๑  ของข้อ  ๕  ในส่วนที่  ๓  </w:t>
      </w:r>
      <w:r w:rsidR="009378D2" w:rsidRPr="001D2BFF">
        <w:rPr>
          <w:rFonts w:ascii="TH SarabunPSK" w:hAnsi="TH SarabunPSK" w:cs="TH SarabunPSK"/>
          <w:noProof/>
          <w:sz w:val="34"/>
          <w:szCs w:val="34"/>
        </w:rPr>
        <w:t xml:space="preserve">:  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>อัตราส่วนการลงทุนที่คำนวณตามประเภททรัพย์สิน  (</w:t>
      </w:r>
      <w:r w:rsidRPr="001D2BFF">
        <w:rPr>
          <w:rFonts w:ascii="TH SarabunPSK" w:hAnsi="TH SarabunPSK" w:cs="TH SarabunPSK"/>
          <w:noProof/>
          <w:sz w:val="34"/>
          <w:szCs w:val="34"/>
          <w:lang w:val="en-US"/>
        </w:rPr>
        <w:t>product  limit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>)</w:t>
      </w:r>
      <w:r w:rsidRPr="001D2BFF">
        <w:rPr>
          <w:rFonts w:ascii="TH SarabunPSK" w:hAnsi="TH SarabunPSK" w:cs="TH SarabunPSK"/>
          <w:noProof/>
          <w:sz w:val="34"/>
          <w:szCs w:val="34"/>
          <w:lang w:val="en-US"/>
        </w:rPr>
        <w:t xml:space="preserve">  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 xml:space="preserve">ของภาคผนวก  ๔  </w:t>
      </w:r>
      <w:r w:rsidRPr="001D2BFF">
        <w:rPr>
          <w:rFonts w:ascii="TH SarabunPSK" w:hAnsi="TH SarabunPSK" w:cs="TH SarabunPSK"/>
          <w:noProof/>
          <w:sz w:val="34"/>
          <w:szCs w:val="34"/>
          <w:lang w:val="en-US"/>
        </w:rPr>
        <w:t xml:space="preserve">-  </w:t>
      </w:r>
      <w:r w:rsidR="00ED78B0" w:rsidRPr="001D2BFF">
        <w:rPr>
          <w:rFonts w:ascii="TH SarabunPSK" w:hAnsi="TH SarabunPSK" w:cs="TH SarabunPSK"/>
          <w:noProof/>
          <w:sz w:val="34"/>
          <w:szCs w:val="34"/>
          <w:lang w:val="en-US"/>
        </w:rPr>
        <w:t>AI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  <w:lang w:val="en-US"/>
        </w:rPr>
        <w:t xml:space="preserve">  </w:t>
      </w:r>
      <w:r w:rsidRPr="001D2BFF">
        <w:rPr>
          <w:rFonts w:ascii="TH SarabunPSK" w:hAnsi="TH SarabunPSK" w:cs="TH SarabunPSK" w:hint="cs"/>
          <w:sz w:val="34"/>
          <w:szCs w:val="34"/>
          <w:cs/>
        </w:rPr>
        <w:t>ท้าย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>ประกาศคณะกรรมการ</w:t>
      </w:r>
      <w:r w:rsidR="00B12056" w:rsidRPr="001D2BFF">
        <w:rPr>
          <w:rFonts w:ascii="TH SarabunPSK" w:hAnsi="TH SarabunPSK" w:cs="TH SarabunPSK"/>
          <w:noProof/>
          <w:sz w:val="34"/>
          <w:szCs w:val="34"/>
        </w:rPr>
        <w:br/>
      </w:r>
      <w:r w:rsidRPr="001D2BFF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>กำกับตลาดทุน  ที่  ทน</w:t>
      </w:r>
      <w:r w:rsidRPr="001D2BFF">
        <w:rPr>
          <w:rFonts w:ascii="TH SarabunPSK" w:hAnsi="TH SarabunPSK" w:cs="TH SarabunPSK"/>
          <w:noProof/>
          <w:spacing w:val="-2"/>
          <w:sz w:val="34"/>
          <w:szCs w:val="34"/>
        </w:rPr>
        <w:t>.</w:t>
      </w:r>
      <w:r w:rsidRPr="001D2BFF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 xml:space="preserve">  ๘๗/๒๕๕๘  เรื่อง  การลงทุนของกองทุน  ลงวันที่  ๑๗  ธันวาคม  พ</w:t>
      </w:r>
      <w:r w:rsidRPr="001D2BFF">
        <w:rPr>
          <w:rFonts w:ascii="TH SarabunPSK" w:hAnsi="TH SarabunPSK" w:cs="TH SarabunPSK"/>
          <w:noProof/>
          <w:spacing w:val="-2"/>
          <w:sz w:val="34"/>
          <w:szCs w:val="34"/>
        </w:rPr>
        <w:t>.</w:t>
      </w:r>
      <w:r w:rsidRPr="001D2BFF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>ศ</w:t>
      </w:r>
      <w:r w:rsidRPr="001D2BFF">
        <w:rPr>
          <w:rFonts w:ascii="TH SarabunPSK" w:hAnsi="TH SarabunPSK" w:cs="TH SarabunPSK"/>
          <w:noProof/>
          <w:spacing w:val="-2"/>
          <w:sz w:val="34"/>
          <w:szCs w:val="34"/>
        </w:rPr>
        <w:t xml:space="preserve">.  </w:t>
      </w:r>
      <w:r w:rsidRPr="001D2BFF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>๒๕๕๘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 xml:space="preserve">  ซึ่งแก้ไขเพิ่มเติมโดยประกาศคณะกรรมการกำกับตลาดทุน  ที่  ทน</w:t>
      </w:r>
      <w:r w:rsidRPr="001D2BFF">
        <w:rPr>
          <w:rFonts w:ascii="TH SarabunPSK" w:hAnsi="TH SarabunPSK" w:cs="TH SarabunPSK"/>
          <w:noProof/>
          <w:sz w:val="34"/>
          <w:szCs w:val="34"/>
        </w:rPr>
        <w:t>.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 xml:space="preserve">  ๔๗/๒๕๖๗  เรื่อง  การลงทุน</w:t>
      </w:r>
      <w:r w:rsidR="00B12056" w:rsidRPr="001D2BFF">
        <w:rPr>
          <w:rFonts w:ascii="TH SarabunPSK" w:hAnsi="TH SarabunPSK" w:cs="TH SarabunPSK"/>
          <w:noProof/>
          <w:sz w:val="34"/>
          <w:szCs w:val="34"/>
        </w:rPr>
        <w:br/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>ของกองทุน  (ฉบับที่  ๒</w:t>
      </w:r>
      <w:r w:rsidR="00E961A6" w:rsidRPr="001D2BFF">
        <w:rPr>
          <w:rFonts w:ascii="TH SarabunPSK" w:hAnsi="TH SarabunPSK" w:cs="TH SarabunPSK" w:hint="cs"/>
          <w:noProof/>
          <w:sz w:val="34"/>
          <w:szCs w:val="34"/>
          <w:cs/>
        </w:rPr>
        <w:t>๙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>)  ลงวันที่  ๒๔  ธันวาคม  พ</w:t>
      </w:r>
      <w:r w:rsidRPr="001D2BFF">
        <w:rPr>
          <w:rFonts w:ascii="TH SarabunPSK" w:hAnsi="TH SarabunPSK" w:cs="TH SarabunPSK"/>
          <w:noProof/>
          <w:sz w:val="34"/>
          <w:szCs w:val="34"/>
        </w:rPr>
        <w:t>.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>ศ</w:t>
      </w:r>
      <w:r w:rsidRPr="001D2BFF">
        <w:rPr>
          <w:rFonts w:ascii="TH SarabunPSK" w:hAnsi="TH SarabunPSK" w:cs="TH SarabunPSK"/>
          <w:noProof/>
          <w:sz w:val="34"/>
          <w:szCs w:val="34"/>
        </w:rPr>
        <w:t xml:space="preserve">.  </w:t>
      </w:r>
      <w:r w:rsidRPr="001D2BFF">
        <w:rPr>
          <w:rFonts w:ascii="TH SarabunPSK" w:hAnsi="TH SarabunPSK" w:cs="TH SarabunPSK" w:hint="cs"/>
          <w:noProof/>
          <w:sz w:val="34"/>
          <w:szCs w:val="34"/>
          <w:cs/>
        </w:rPr>
        <w:t>๒๕๖๘  และให้ใช้ความต่อไปนี้แทน</w:t>
      </w:r>
    </w:p>
    <w:p w14:paraId="38026DD3" w14:textId="77777777" w:rsidR="00A60964" w:rsidRDefault="00A60964" w:rsidP="001D2BFF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46"/>
        <w:gridCol w:w="3668"/>
      </w:tblGrid>
      <w:tr w:rsidR="005B0840" w:rsidRPr="00FF30A1" w14:paraId="4970BE17" w14:textId="77777777" w:rsidTr="00E53ECC">
        <w:trPr>
          <w:trHeight w:val="449"/>
        </w:trPr>
        <w:tc>
          <w:tcPr>
            <w:tcW w:w="5546" w:type="dxa"/>
          </w:tcPr>
          <w:p w14:paraId="72B996C5" w14:textId="1013C201" w:rsidR="005B0840" w:rsidRPr="00FF30A1" w:rsidRDefault="00D53625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>
              <w:rPr>
                <w:rFonts w:ascii="TH SarabunPSK" w:hAnsi="TH SarabunPSK" w:cs="TH SarabunPSK"/>
                <w:sz w:val="34"/>
                <w:szCs w:val="34"/>
              </w:rPr>
              <w:lastRenderedPageBreak/>
              <w:t>“</w:t>
            </w:r>
            <w:r w:rsidR="005B0840"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ประเภททรัพย์สิน</w:t>
            </w:r>
          </w:p>
        </w:tc>
        <w:tc>
          <w:tcPr>
            <w:tcW w:w="3668" w:type="dxa"/>
          </w:tcPr>
          <w:p w14:paraId="54D9FAA0" w14:textId="77777777" w:rsidR="005B0840" w:rsidRPr="00FF30A1" w:rsidRDefault="005B0840" w:rsidP="00E53ECC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อัตราส่วน  (%  ของ 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NAV)</w:t>
            </w:r>
          </w:p>
        </w:tc>
      </w:tr>
      <w:tr w:rsidR="00D53625" w:rsidRPr="00DB6E7D" w14:paraId="539EC61F" w14:textId="77777777" w:rsidTr="00E1000B">
        <w:trPr>
          <w:trHeight w:val="10690"/>
        </w:trPr>
        <w:tc>
          <w:tcPr>
            <w:tcW w:w="5546" w:type="dxa"/>
          </w:tcPr>
          <w:p w14:paraId="05395CC3" w14:textId="77777777" w:rsidR="00D53625" w:rsidRPr="00FF30A1" w:rsidRDefault="00D53625" w:rsidP="00E53ECC">
            <w:pPr>
              <w:spacing w:after="0" w:line="240" w:lineRule="auto"/>
              <w:ind w:left="519" w:hanging="519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๕.๑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 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การเข้าทำธุรกรรม 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derivatives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ที่มีวัตถุประสงค์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br/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เพื่อการลดความเสี่ยง 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(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hedging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)</w:t>
            </w:r>
          </w:p>
        </w:tc>
        <w:tc>
          <w:tcPr>
            <w:tcW w:w="3668" w:type="dxa"/>
          </w:tcPr>
          <w:p w14:paraId="04A8679B" w14:textId="77777777" w:rsidR="00D53625" w:rsidRPr="001A7B2A" w:rsidRDefault="00D53625" w:rsidP="00E53EC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u w:val="single"/>
                <w:lang w:val="en-US"/>
              </w:rPr>
            </w:pP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๕.๑.๑</w:t>
            </w:r>
            <w:r w:rsidRPr="001A7B2A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 xml:space="preserve">กรณีเพื่อลดความเสี่ยงจาก 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u w:val="single"/>
                <w:lang w:val="en-US"/>
              </w:rPr>
              <w:t xml:space="preserve">FX  </w:t>
            </w:r>
          </w:p>
          <w:p w14:paraId="4B9B52B7" w14:textId="77777777" w:rsidR="00D53625" w:rsidRPr="001A7B2A" w:rsidRDefault="00D53625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1A7B2A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การเข้าทำธุรกรรม  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derivatives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เพื่อลดความเสี่ยงจาก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ต้อง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ไม่เกินมูลค่าความเสี่ยง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ดังนี้</w:t>
            </w:r>
          </w:p>
          <w:p w14:paraId="20C1132B" w14:textId="77777777" w:rsidR="00D53625" w:rsidRPr="001A7B2A" w:rsidRDefault="00D53625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(</w:t>
            </w:r>
            <w:r w:rsidRPr="001A7B2A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>๑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)  ระหว่าง  ๙๕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</w:rPr>
              <w:t>%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</w:rPr>
              <w:t xml:space="preserve"> – 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๑๐๕</w:t>
            </w:r>
            <w:r w:rsidRPr="001A7B2A">
              <w:rPr>
                <w:rFonts w:ascii="TH SarabunPSK" w:hAnsi="TH SarabunPSK" w:cs="TH SarabunPSK"/>
                <w:spacing w:val="-6"/>
                <w:sz w:val="34"/>
                <w:szCs w:val="34"/>
              </w:rPr>
              <w:t>%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 ของมูลค่าความเสี่ยงที่มีอยู่</w:t>
            </w:r>
            <w:r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สำหรับ</w:t>
            </w:r>
            <w:r w:rsidRPr="003D1CD6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  <w:lang w:val="en-US"/>
              </w:rPr>
              <w:t xml:space="preserve">กองทุน  </w:t>
            </w:r>
            <w:r w:rsidRPr="003D1CD6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AI</w:t>
            </w:r>
            <w:r w:rsidRPr="003D1CD6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  <w:lang w:val="en-US"/>
              </w:rPr>
              <w:t xml:space="preserve"> </w:t>
            </w:r>
            <w:r w:rsidRPr="003D1CD6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 xml:space="preserve"> </w:t>
            </w:r>
            <w:r w:rsidRPr="003D1CD6">
              <w:rPr>
                <w:rFonts w:ascii="TH SarabunPSK" w:hAnsi="TH SarabunPSK" w:cs="TH SarabunPSK"/>
                <w:spacing w:val="-6"/>
                <w:sz w:val="34"/>
                <w:szCs w:val="34"/>
                <w:cs/>
                <w:lang w:val="en-US"/>
              </w:rPr>
              <w:t>ที่กำหนดรูปแบบการป้องกัน</w:t>
            </w:r>
            <w:r w:rsidRPr="003D1CD6">
              <w:rPr>
                <w:rFonts w:ascii="TH SarabunPSK" w:hAnsi="TH SarabunPSK" w:cs="TH SarabunPSK"/>
                <w:spacing w:val="-2"/>
                <w:sz w:val="34"/>
                <w:szCs w:val="34"/>
                <w:cs/>
                <w:lang w:val="en-US"/>
              </w:rPr>
              <w:t>ความเสี่ยง</w:t>
            </w:r>
            <w:r w:rsidRPr="003D1CD6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</w:rPr>
              <w:t>อันอาจเกิดขึ้น</w:t>
            </w:r>
            <w:r w:rsidRPr="003D1CD6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  <w:lang w:val="en-US"/>
              </w:rPr>
              <w:t>ทั้</w:t>
            </w:r>
            <w:r w:rsidRPr="003D1CD6">
              <w:rPr>
                <w:rFonts w:ascii="TH SarabunPSK" w:hAnsi="TH SarabunPSK" w:cs="TH SarabunPSK"/>
                <w:spacing w:val="-2"/>
                <w:sz w:val="34"/>
                <w:szCs w:val="34"/>
                <w:cs/>
                <w:lang w:val="en-US"/>
              </w:rPr>
              <w:t>งหมด</w:t>
            </w:r>
            <w:r w:rsidRPr="003D1CD6">
              <w:rPr>
                <w:rFonts w:ascii="TH SarabunPSK" w:hAnsi="TH SarabunPSK" w:cs="TH SarabunPSK" w:hint="cs"/>
                <w:spacing w:val="-2"/>
                <w:sz w:val="34"/>
                <w:szCs w:val="34"/>
                <w:cs/>
                <w:lang w:val="en-US"/>
              </w:rPr>
              <w:t xml:space="preserve"> </w:t>
            </w:r>
            <w:r w:rsidRPr="003D1CD6">
              <w:rPr>
                <w:rFonts w:ascii="TH SarabunPSK" w:hAnsi="TH SarabunPSK" w:cs="TH SarabunPSK"/>
                <w:spacing w:val="-2"/>
                <w:sz w:val="34"/>
                <w:szCs w:val="34"/>
                <w:cs/>
                <w:lang w:val="en-US"/>
              </w:rPr>
              <w:t xml:space="preserve"> </w:t>
            </w:r>
            <w:r>
              <w:rPr>
                <w:rFonts w:ascii="TH SarabunPSK" w:hAnsi="TH SarabunPSK" w:cs="TH SarabunPSK"/>
                <w:spacing w:val="-2"/>
                <w:sz w:val="34"/>
                <w:szCs w:val="34"/>
                <w:cs/>
                <w:lang w:val="en-US"/>
              </w:rPr>
              <w:br/>
            </w:r>
            <w:r w:rsidRPr="003D1CD6">
              <w:rPr>
                <w:rFonts w:ascii="TH SarabunPSK" w:hAnsi="TH SarabunPSK" w:cs="TH SarabunPSK"/>
                <w:spacing w:val="-2"/>
                <w:sz w:val="34"/>
                <w:szCs w:val="34"/>
                <w:cs/>
              </w:rPr>
              <w:t>(</w:t>
            </w:r>
            <w:r w:rsidRPr="003D1CD6">
              <w:rPr>
                <w:rFonts w:ascii="TH SarabunPSK" w:hAnsi="TH SarabunPSK" w:cs="TH SarabunPSK"/>
                <w:spacing w:val="-2"/>
                <w:sz w:val="34"/>
                <w:szCs w:val="34"/>
              </w:rPr>
              <w:t>fully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</w:rPr>
              <w:t xml:space="preserve"> hedged)</w:t>
            </w:r>
          </w:p>
          <w:p w14:paraId="2A09268C" w14:textId="77777777" w:rsidR="00D53625" w:rsidRPr="001A7B2A" w:rsidRDefault="00D53625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(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</w:rPr>
              <w:t>๒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)  ไม่เกิน  ๙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</w:rPr>
              <w:t>๕</w:t>
            </w:r>
            <w:r w:rsidRPr="001A7B2A">
              <w:rPr>
                <w:rFonts w:ascii="TH SarabunPSK" w:hAnsi="TH SarabunPSK" w:cs="TH SarabunPSK"/>
                <w:sz w:val="34"/>
                <w:szCs w:val="34"/>
              </w:rPr>
              <w:t>%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 ของมูลค่าความเสี่ยงที่มีอยู่  สำหรับ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กองทุน 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t>AI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ที่กำหนดรูปแบบการป้องกัน</w:t>
            </w:r>
            <w:r>
              <w:rPr>
                <w:rFonts w:ascii="TH SarabunPSK" w:hAnsi="TH SarabunPSK" w:cs="TH SarabunPSK"/>
                <w:sz w:val="34"/>
                <w:szCs w:val="34"/>
                <w:lang w:val="en-US"/>
              </w:rPr>
              <w:br/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ความเสี่ยง</w:t>
            </w:r>
            <w:r w:rsidRPr="003D1CD6">
              <w:rPr>
                <w:rFonts w:ascii="TH SarabunPSK" w:hAnsi="TH SarabunPSK" w:cs="TH SarabunPSK" w:hint="cs"/>
                <w:sz w:val="34"/>
                <w:szCs w:val="34"/>
                <w:cs/>
              </w:rPr>
              <w:t>อันอาจเกิดขึ้น</w:t>
            </w:r>
            <w:r w:rsidRPr="003D1CD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บางส่วน  (</w:t>
            </w:r>
            <w:r w:rsidRPr="003D1CD6">
              <w:rPr>
                <w:rFonts w:ascii="TH SarabunPSK" w:hAnsi="TH SarabunPSK" w:cs="TH SarabunPSK"/>
                <w:sz w:val="34"/>
                <w:szCs w:val="34"/>
              </w:rPr>
              <w:t xml:space="preserve">partially </w:t>
            </w:r>
            <w:r w:rsidRPr="003D1CD6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3D1CD6">
              <w:rPr>
                <w:rFonts w:ascii="TH SarabunPSK" w:hAnsi="TH SarabunPSK" w:cs="TH SarabunPSK"/>
                <w:sz w:val="34"/>
                <w:szCs w:val="34"/>
              </w:rPr>
              <w:t>hedged)</w:t>
            </w:r>
          </w:p>
          <w:p w14:paraId="5922600C" w14:textId="77777777" w:rsidR="00D53625" w:rsidRPr="00DB6E7D" w:rsidRDefault="00D53625" w:rsidP="00A60964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E52B28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(</w:t>
            </w:r>
            <w:r w:rsidRPr="00E52B28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>๓</w:t>
            </w:r>
            <w:r w:rsidRPr="00E52B28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)  ไม่เกิน  ๑๐๕</w:t>
            </w:r>
            <w:r w:rsidRPr="00E52B28">
              <w:rPr>
                <w:rFonts w:ascii="TH SarabunPSK" w:hAnsi="TH SarabunPSK" w:cs="TH SarabunPSK"/>
                <w:spacing w:val="-6"/>
                <w:sz w:val="34"/>
                <w:szCs w:val="34"/>
              </w:rPr>
              <w:t xml:space="preserve">% </w:t>
            </w:r>
            <w:r w:rsidRPr="00E52B28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ของมูลค่า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>ความเสี่ยงที่มีอยู่  สำหรับ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กองทุน 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t>AI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  <w:lang w:val="en-US"/>
              </w:rPr>
              <w:br/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ที่กำหนดรูปแบบการป้องกันความเสี่ยง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ตาม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ดุล</w:t>
            </w:r>
            <w:r w:rsidRPr="001A7B2A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ย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พินิจของผู้จัดการกองทุน  (</w:t>
            </w:r>
            <w:r w:rsidRPr="001A7B2A">
              <w:rPr>
                <w:rFonts w:ascii="TH SarabunPSK" w:hAnsi="TH SarabunPSK" w:cs="TH SarabunPSK"/>
                <w:sz w:val="34"/>
                <w:szCs w:val="34"/>
              </w:rPr>
              <w:t>dynamic</w:t>
            </w:r>
            <w:r w:rsidRPr="001A7B2A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1A7B2A">
              <w:rPr>
                <w:rFonts w:ascii="TH SarabunPSK" w:hAnsi="TH SarabunPSK" w:cs="TH SarabunPSK"/>
                <w:sz w:val="34"/>
                <w:szCs w:val="34"/>
              </w:rPr>
              <w:t xml:space="preserve"> hedging)</w:t>
            </w:r>
          </w:p>
          <w:p w14:paraId="16CBA3E0" w14:textId="77777777" w:rsidR="00D53625" w:rsidRPr="00FF30A1" w:rsidRDefault="00D53625" w:rsidP="00E53EC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lang w:val="en-US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๕.๑.๒  </w:t>
            </w:r>
            <w:r w:rsidRPr="00FF30A1">
              <w:rPr>
                <w:rFonts w:ascii="TH SarabunPSK" w:hAnsi="TH SarabunPSK" w:cs="TH SarabunPSK"/>
                <w:sz w:val="34"/>
                <w:szCs w:val="34"/>
                <w:u w:val="single"/>
                <w:cs/>
              </w:rPr>
              <w:t xml:space="preserve">กรณีอื่นนอกเหนือจาก  </w:t>
            </w:r>
            <w:r w:rsidRPr="00FF30A1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>๕.๑.๑</w:t>
            </w:r>
            <w:r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</w:p>
          <w:p w14:paraId="20FE375E" w14:textId="1D5A7C74" w:rsidR="00D53625" w:rsidRPr="00DB6E7D" w:rsidRDefault="00D53625" w:rsidP="006D48FE">
            <w:pPr>
              <w:tabs>
                <w:tab w:val="left" w:pos="176"/>
              </w:tabs>
              <w:spacing w:after="0" w:line="240" w:lineRule="auto"/>
              <w:ind w:firstLine="719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FF30A1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การเข้าทำธุรกรรม  </w:t>
            </w:r>
            <w:r w:rsidRPr="00FF30A1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derivatives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 </w:t>
            </w:r>
            <w:r w:rsidRPr="003D1CD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เพื่อลดความเสี่ยง</w:t>
            </w:r>
            <w:r w:rsidRPr="003D1CD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นอกเหนือจาก</w:t>
            </w:r>
            <w:r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</w:r>
            <w:r w:rsidRPr="003D1CD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ความเสี่ยง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ต้อง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ไม่เกินมูลค่า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br/>
              <w:t>ความเสี่ยงที่มีอยู่</w:t>
            </w:r>
          </w:p>
        </w:tc>
      </w:tr>
    </w:tbl>
    <w:p w14:paraId="552DD82F" w14:textId="77777777" w:rsidR="00A60964" w:rsidRDefault="00A60964" w:rsidP="00087FAA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40F96FF5" w14:textId="3C48EC63" w:rsidR="00A60964" w:rsidRDefault="00A60964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</w:rPr>
        <w:br w:type="page"/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46"/>
        <w:gridCol w:w="3668"/>
      </w:tblGrid>
      <w:tr w:rsidR="00A60964" w:rsidRPr="00FF30A1" w14:paraId="1E3883C4" w14:textId="77777777" w:rsidTr="00E53ECC">
        <w:trPr>
          <w:trHeight w:val="449"/>
        </w:trPr>
        <w:tc>
          <w:tcPr>
            <w:tcW w:w="5546" w:type="dxa"/>
          </w:tcPr>
          <w:p w14:paraId="76D89511" w14:textId="214FA96F" w:rsidR="00A60964" w:rsidRPr="00FF30A1" w:rsidRDefault="00A60964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lastRenderedPageBreak/>
              <w:t>ประเภททรัพย์สิน</w:t>
            </w:r>
          </w:p>
        </w:tc>
        <w:tc>
          <w:tcPr>
            <w:tcW w:w="3668" w:type="dxa"/>
          </w:tcPr>
          <w:p w14:paraId="6DDBA43C" w14:textId="77777777" w:rsidR="00A60964" w:rsidRPr="00FF30A1" w:rsidRDefault="00A60964" w:rsidP="00E53ECC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อัตราส่วน  (%  ของ 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NAV)</w:t>
            </w:r>
          </w:p>
        </w:tc>
      </w:tr>
      <w:tr w:rsidR="00A60964" w:rsidRPr="00FF30A1" w14:paraId="69AE4E4C" w14:textId="77777777" w:rsidTr="00E53ECC">
        <w:trPr>
          <w:trHeight w:val="449"/>
        </w:trPr>
        <w:tc>
          <w:tcPr>
            <w:tcW w:w="5546" w:type="dxa"/>
          </w:tcPr>
          <w:p w14:paraId="70FAF8F6" w14:textId="77777777" w:rsidR="00A60964" w:rsidRDefault="00A60964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</w:p>
        </w:tc>
        <w:tc>
          <w:tcPr>
            <w:tcW w:w="3668" w:type="dxa"/>
          </w:tcPr>
          <w:p w14:paraId="672DF8CA" w14:textId="3BCCB091" w:rsidR="00A60964" w:rsidRPr="00FF30A1" w:rsidRDefault="00A60964" w:rsidP="00A60964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DB6E7D">
              <w:rPr>
                <w:rFonts w:ascii="TH SarabunPSK" w:hAnsi="TH SarabunPSK" w:cs="TH SarabunPSK"/>
                <w:sz w:val="34"/>
                <w:szCs w:val="34"/>
                <w:u w:val="single"/>
                <w:cs/>
              </w:rPr>
              <w:t>หมายเหตุ</w:t>
            </w:r>
            <w:r w:rsidRPr="00DB6E7D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DB6E7D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DB6E7D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: </w:t>
            </w:r>
            <w:r w:rsidRPr="00DB6E7D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ในกรณีที่กองทุน  </w:t>
            </w:r>
            <w:r w:rsidRPr="00DB6E7D">
              <w:rPr>
                <w:rFonts w:ascii="TH SarabunPSK" w:hAnsi="TH SarabunPSK" w:cs="TH SarabunPSK"/>
                <w:sz w:val="34"/>
                <w:szCs w:val="34"/>
                <w:lang w:val="en-US"/>
              </w:rPr>
              <w:t>AI</w:t>
            </w:r>
            <w:r w:rsidRPr="00DB6E7D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DB6E7D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DB6E7D">
              <w:rPr>
                <w:rFonts w:ascii="TH SarabunPSK" w:hAnsi="TH SarabunPSK" w:cs="TH SarabunPSK"/>
                <w:sz w:val="34"/>
                <w:szCs w:val="34"/>
                <w:lang w:val="en-US"/>
              </w:rPr>
              <w:br/>
            </w:r>
            <w:r w:rsidRPr="003D1CD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มีการแบ่งชนิดหน่วยลงทุน  </w:t>
            </w:r>
            <w:r w:rsidRPr="003D1CD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ให้นำอัตราส่วน</w:t>
            </w:r>
            <w:r w:rsidRPr="00DB6E7D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การลงทุนตาม  </w:t>
            </w:r>
            <w:r w:rsidRPr="00DB6E7D">
              <w:rPr>
                <w:rFonts w:ascii="TH SarabunPSK" w:hAnsi="TH SarabunPSK" w:cs="TH SarabunPSK"/>
                <w:sz w:val="34"/>
                <w:szCs w:val="34"/>
                <w:cs/>
              </w:rPr>
              <w:t>๕.๑.๑</w:t>
            </w:r>
            <w:r w:rsidRPr="00DB6E7D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DB6E7D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DB6E7D">
              <w:rPr>
                <w:rFonts w:ascii="TH SarabunPSK" w:hAnsi="TH SarabunPSK" w:cs="TH SarabunPSK"/>
                <w:sz w:val="34"/>
                <w:szCs w:val="34"/>
              </w:rPr>
              <w:br/>
            </w:r>
            <w:r w:rsidRPr="00DE4A46">
              <w:rPr>
                <w:rFonts w:ascii="TH SarabunPSK" w:hAnsi="TH SarabunPSK" w:cs="TH SarabunPSK"/>
                <w:spacing w:val="-5"/>
                <w:sz w:val="34"/>
                <w:szCs w:val="34"/>
                <w:cs/>
              </w:rPr>
              <w:t xml:space="preserve">ไปใช้กับการเข้าทำธุรกรรม </w:t>
            </w:r>
            <w:r w:rsidRPr="00DE4A46">
              <w:rPr>
                <w:rFonts w:ascii="TH SarabunPSK" w:hAnsi="TH SarabunPSK" w:cs="TH SarabunPSK"/>
                <w:spacing w:val="-5"/>
                <w:sz w:val="34"/>
                <w:szCs w:val="34"/>
              </w:rPr>
              <w:t xml:space="preserve"> derivatives</w:t>
            </w:r>
            <w:r w:rsidRPr="00DB6E7D">
              <w:rPr>
                <w:rFonts w:ascii="TH SarabunPSK" w:hAnsi="TH SarabunPSK" w:cs="TH SarabunPSK"/>
                <w:sz w:val="34"/>
                <w:szCs w:val="34"/>
              </w:rPr>
              <w:t xml:space="preserve">  </w:t>
            </w:r>
            <w:r w:rsidRPr="00622769">
              <w:rPr>
                <w:rFonts w:ascii="TH SarabunPSK" w:hAnsi="TH SarabunPSK" w:cs="TH SarabunPSK"/>
                <w:spacing w:val="-4"/>
                <w:sz w:val="34"/>
                <w:szCs w:val="34"/>
                <w:cs/>
              </w:rPr>
              <w:t>ที่มีวัตถุประสงค์เพื่อการลดความเสี่ยงใน</w:t>
            </w:r>
            <w:r w:rsidRPr="00622769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622769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lang w:val="en-US"/>
              </w:rPr>
              <w:t>FX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</w:rPr>
              <w:t xml:space="preserve"> 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</w:rPr>
              <w:t xml:space="preserve"> 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</w:rPr>
              <w:t>สำหรับ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  <w:lang w:val="en-US"/>
              </w:rPr>
              <w:t>หน่วยลงทุนที่มีการแบ่ง</w:t>
            </w:r>
            <w:r w:rsidRPr="00E53ECC">
              <w:rPr>
                <w:rFonts w:ascii="TH SarabunPSK" w:hAnsi="TH SarabunPSK" w:cs="TH SarabunPSK" w:hint="cs"/>
                <w:spacing w:val="-8"/>
                <w:sz w:val="34"/>
                <w:szCs w:val="34"/>
                <w:cs/>
                <w:lang w:val="en-US"/>
              </w:rPr>
              <w:t>ช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  <w:lang w:val="en-US"/>
              </w:rPr>
              <w:t>นิดตามกรณีนโยบายป้องกันความเสี่ยง</w:t>
            </w:r>
            <w:r w:rsidRPr="00E53ECC">
              <w:rPr>
                <w:rFonts w:ascii="TH SarabunPSK" w:hAnsi="TH SarabunPSK" w:cs="TH SarabunPSK" w:hint="cs"/>
                <w:spacing w:val="-8"/>
                <w:sz w:val="34"/>
                <w:szCs w:val="34"/>
                <w:cs/>
                <w:lang w:val="en-US"/>
              </w:rPr>
              <w:t>จาก</w:t>
            </w:r>
            <w:r w:rsidRPr="00E53ECC">
              <w:rPr>
                <w:rFonts w:ascii="TH SarabunPSK" w:hAnsi="TH SarabunPSK" w:cs="TH SarabunPSK"/>
                <w:spacing w:val="-8"/>
                <w:sz w:val="34"/>
                <w:szCs w:val="34"/>
                <w:cs/>
                <w:lang w:val="en-US"/>
              </w:rPr>
              <w:t>อัตราแลกเปลี่ยนเงินตราต่างประเทศด้วย</w:t>
            </w:r>
            <w:r w:rsidR="00D53625">
              <w:rPr>
                <w:rFonts w:ascii="TH SarabunPSK" w:hAnsi="TH SarabunPSK" w:cs="TH SarabunPSK"/>
                <w:spacing w:val="-8"/>
                <w:sz w:val="34"/>
                <w:szCs w:val="34"/>
                <w:lang w:val="en-US"/>
              </w:rPr>
              <w:t>”</w:t>
            </w:r>
            <w:r w:rsidRPr="00DB6E7D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 </w:t>
            </w:r>
          </w:p>
        </w:tc>
      </w:tr>
    </w:tbl>
    <w:p w14:paraId="0BCD78C9" w14:textId="5ACB6FF2" w:rsidR="005C7F0F" w:rsidRDefault="005C7F0F" w:rsidP="00087FAA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Pr="00FF30A1">
        <w:rPr>
          <w:rFonts w:ascii="TH SarabunPSK" w:hAnsi="TH SarabunPSK" w:cs="TH SarabunPSK" w:hint="cs"/>
          <w:sz w:val="34"/>
          <w:szCs w:val="34"/>
          <w:cs/>
        </w:rPr>
        <w:t>๓</w:t>
      </w: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ให้ยกเลิกความใน  </w:t>
      </w:r>
      <w:r w:rsidR="0091031F" w:rsidRPr="00FF30A1">
        <w:rPr>
          <w:rFonts w:ascii="TH SarabunPSK" w:hAnsi="TH SarabunPSK" w:cs="TH SarabunPSK" w:hint="cs"/>
          <w:sz w:val="34"/>
          <w:szCs w:val="34"/>
          <w:cs/>
        </w:rPr>
        <w:t>๖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.๑  ของข้อ  </w:t>
      </w:r>
      <w:r w:rsidR="0091031F" w:rsidRPr="00FF30A1">
        <w:rPr>
          <w:rFonts w:ascii="TH SarabunPSK" w:hAnsi="TH SarabunPSK" w:cs="TH SarabunPSK" w:hint="cs"/>
          <w:sz w:val="34"/>
          <w:szCs w:val="34"/>
          <w:cs/>
        </w:rPr>
        <w:t>๖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  ในส่วนที่  ๓  </w:t>
      </w:r>
      <w:r w:rsidR="00734CCE" w:rsidRPr="00FF30A1">
        <w:rPr>
          <w:rFonts w:ascii="TH SarabunPSK" w:hAnsi="TH SarabunPSK" w:cs="TH SarabunPSK"/>
          <w:sz w:val="34"/>
          <w:szCs w:val="34"/>
        </w:rPr>
        <w:t xml:space="preserve">:  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>อัตราส่วนการลงทุนที่คำนวณ</w:t>
      </w:r>
      <w:r w:rsidR="00D72DA2" w:rsidRPr="00FF30A1">
        <w:rPr>
          <w:rFonts w:ascii="TH SarabunPSK" w:hAnsi="TH SarabunPSK" w:cs="TH SarabunPSK"/>
          <w:sz w:val="34"/>
          <w:szCs w:val="34"/>
        </w:rPr>
        <w:br/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>ตามประเภททรัพย์สิน  (</w:t>
      </w:r>
      <w:r w:rsidR="006545DD" w:rsidRPr="00FF30A1">
        <w:rPr>
          <w:rFonts w:ascii="TH SarabunPSK" w:hAnsi="TH SarabunPSK" w:cs="TH SarabunPSK"/>
          <w:sz w:val="34"/>
          <w:szCs w:val="34"/>
        </w:rPr>
        <w:t xml:space="preserve">product  limit)  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ของภาคผนวก  ๔  -  </w:t>
      </w:r>
      <w:r w:rsidR="00BD333D" w:rsidRPr="00FF30A1">
        <w:rPr>
          <w:rFonts w:ascii="TH SarabunPSK" w:hAnsi="TH SarabunPSK" w:cs="TH SarabunPSK"/>
          <w:sz w:val="34"/>
          <w:szCs w:val="34"/>
          <w:lang w:val="en-US"/>
        </w:rPr>
        <w:t>VAYU</w:t>
      </w:r>
      <w:r w:rsidR="006545DD" w:rsidRPr="00FF30A1">
        <w:rPr>
          <w:rFonts w:ascii="TH SarabunPSK" w:hAnsi="TH SarabunPSK" w:cs="TH SarabunPSK"/>
          <w:sz w:val="34"/>
          <w:szCs w:val="34"/>
        </w:rPr>
        <w:t xml:space="preserve">  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>ท้ายประกาศคณะกรรมการ</w:t>
      </w:r>
      <w:r w:rsidR="00D72DA2" w:rsidRPr="00FF30A1">
        <w:rPr>
          <w:rFonts w:ascii="TH SarabunPSK" w:hAnsi="TH SarabunPSK" w:cs="TH SarabunPSK"/>
          <w:sz w:val="34"/>
          <w:szCs w:val="34"/>
        </w:rPr>
        <w:br/>
      </w:r>
      <w:r w:rsidR="006545DD" w:rsidRPr="00ED3953">
        <w:rPr>
          <w:rFonts w:ascii="TH SarabunPSK" w:hAnsi="TH SarabunPSK" w:cs="TH SarabunPSK"/>
          <w:spacing w:val="-2"/>
          <w:sz w:val="34"/>
          <w:szCs w:val="34"/>
          <w:cs/>
        </w:rPr>
        <w:t>กำกับตลาดทุน  ที่  ทน.  ๘๗/๒๕๕๘  เรื่อง  การลงทุนของกองทุน  ลงวันที่  ๑๗  ธันวาคม  พ.ศ.  ๒๕๕๘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ซึ่งแก้ไขเพิ่มเติมโดยประกาศคณะกรรมการกำกับตลาดทุน  ที่  ทน.  </w:t>
      </w:r>
      <w:r w:rsidR="006857F7" w:rsidRPr="00FF30A1">
        <w:rPr>
          <w:rFonts w:ascii="TH SarabunPSK" w:hAnsi="TH SarabunPSK" w:cs="TH SarabunPSK" w:hint="cs"/>
          <w:sz w:val="34"/>
          <w:szCs w:val="34"/>
          <w:cs/>
        </w:rPr>
        <w:t>๒๐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>/๒๕๖</w:t>
      </w:r>
      <w:r w:rsidR="00911771" w:rsidRPr="00FF30A1">
        <w:rPr>
          <w:rFonts w:ascii="TH SarabunPSK" w:hAnsi="TH SarabunPSK" w:cs="TH SarabunPSK" w:hint="cs"/>
          <w:sz w:val="34"/>
          <w:szCs w:val="34"/>
          <w:cs/>
        </w:rPr>
        <w:t xml:space="preserve">๒ 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 เรื่อง  การลงทุน</w:t>
      </w:r>
      <w:r w:rsidR="00ED3953">
        <w:rPr>
          <w:rFonts w:ascii="TH SarabunPSK" w:hAnsi="TH SarabunPSK" w:cs="TH SarabunPSK"/>
          <w:sz w:val="34"/>
          <w:szCs w:val="34"/>
          <w:cs/>
        </w:rPr>
        <w:br/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ของกองทุน  (ฉบับที่  </w:t>
      </w:r>
      <w:r w:rsidR="00911771" w:rsidRPr="00FF30A1">
        <w:rPr>
          <w:rFonts w:ascii="TH SarabunPSK" w:hAnsi="TH SarabunPSK" w:cs="TH SarabunPSK" w:hint="cs"/>
          <w:sz w:val="34"/>
          <w:szCs w:val="34"/>
          <w:cs/>
        </w:rPr>
        <w:t>๑๒</w:t>
      </w:r>
      <w:r w:rsidR="006545DD" w:rsidRPr="00FC577E">
        <w:rPr>
          <w:rFonts w:ascii="TH SarabunPSK" w:hAnsi="TH SarabunPSK" w:cs="TH SarabunPSK"/>
          <w:sz w:val="34"/>
          <w:szCs w:val="34"/>
          <w:cs/>
        </w:rPr>
        <w:t xml:space="preserve">)  ลงวันที่  </w:t>
      </w:r>
      <w:r w:rsidR="00324F85" w:rsidRPr="00FC577E">
        <w:rPr>
          <w:rFonts w:ascii="TH SarabunPSK" w:hAnsi="TH SarabunPSK" w:cs="TH SarabunPSK" w:hint="cs"/>
          <w:sz w:val="34"/>
          <w:szCs w:val="34"/>
          <w:cs/>
        </w:rPr>
        <w:t>๑๐</w:t>
      </w:r>
      <w:r w:rsidR="006545DD" w:rsidRPr="00FC577E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324F85" w:rsidRPr="00FC577E">
        <w:rPr>
          <w:rFonts w:ascii="TH SarabunPSK" w:hAnsi="TH SarabunPSK" w:cs="TH SarabunPSK" w:hint="cs"/>
          <w:sz w:val="34"/>
          <w:szCs w:val="34"/>
          <w:cs/>
        </w:rPr>
        <w:t>เมษายน</w:t>
      </w:r>
      <w:r w:rsidR="006545DD" w:rsidRPr="00FC577E">
        <w:rPr>
          <w:rFonts w:ascii="TH SarabunPSK" w:hAnsi="TH SarabunPSK" w:cs="TH SarabunPSK"/>
          <w:sz w:val="34"/>
          <w:szCs w:val="34"/>
          <w:cs/>
        </w:rPr>
        <w:t xml:space="preserve">  พ.ศ.  ๒๕๖</w:t>
      </w:r>
      <w:r w:rsidR="00EE61E7" w:rsidRPr="00FC577E">
        <w:rPr>
          <w:rFonts w:ascii="TH SarabunPSK" w:hAnsi="TH SarabunPSK" w:cs="TH SarabunPSK" w:hint="cs"/>
          <w:sz w:val="34"/>
          <w:szCs w:val="34"/>
          <w:cs/>
        </w:rPr>
        <w:t>๒</w:t>
      </w:r>
      <w:r w:rsidR="006545DD" w:rsidRPr="00FF30A1">
        <w:rPr>
          <w:rFonts w:ascii="TH SarabunPSK" w:hAnsi="TH SarabunPSK" w:cs="TH SarabunPSK"/>
          <w:sz w:val="34"/>
          <w:szCs w:val="34"/>
          <w:cs/>
        </w:rPr>
        <w:t xml:space="preserve">  และให้ใช้ความต่อไปนี้แทน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46"/>
        <w:gridCol w:w="3668"/>
      </w:tblGrid>
      <w:tr w:rsidR="00031D70" w:rsidRPr="00FF30A1" w14:paraId="3E9DB482" w14:textId="77777777" w:rsidTr="00E53ECC">
        <w:trPr>
          <w:trHeight w:val="449"/>
        </w:trPr>
        <w:tc>
          <w:tcPr>
            <w:tcW w:w="5546" w:type="dxa"/>
          </w:tcPr>
          <w:p w14:paraId="46BC073B" w14:textId="2AB4258C" w:rsidR="00031D70" w:rsidRPr="00FF30A1" w:rsidRDefault="0093490C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>
              <w:rPr>
                <w:rFonts w:ascii="TH SarabunPSK" w:hAnsi="TH SarabunPSK" w:cs="TH SarabunPSK"/>
                <w:sz w:val="34"/>
                <w:szCs w:val="34"/>
              </w:rPr>
              <w:t>“</w:t>
            </w:r>
            <w:r w:rsidR="00031D70"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ประเภททรัพย์สิน</w:t>
            </w:r>
          </w:p>
        </w:tc>
        <w:tc>
          <w:tcPr>
            <w:tcW w:w="3668" w:type="dxa"/>
          </w:tcPr>
          <w:p w14:paraId="366E4018" w14:textId="77777777" w:rsidR="00031D70" w:rsidRPr="00FF30A1" w:rsidRDefault="00031D70" w:rsidP="00E53ECC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อัตราส่วน  (%  ของ 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NAV)</w:t>
            </w:r>
          </w:p>
        </w:tc>
      </w:tr>
      <w:tr w:rsidR="00031D70" w:rsidRPr="00FF30A1" w14:paraId="3D54918E" w14:textId="77777777" w:rsidTr="00E53ECC">
        <w:trPr>
          <w:trHeight w:val="1230"/>
        </w:trPr>
        <w:tc>
          <w:tcPr>
            <w:tcW w:w="5546" w:type="dxa"/>
          </w:tcPr>
          <w:p w14:paraId="4322A642" w14:textId="77777777" w:rsidR="00031D70" w:rsidRPr="00FF30A1" w:rsidRDefault="00031D70" w:rsidP="00E53ECC">
            <w:pPr>
              <w:spacing w:after="0" w:line="240" w:lineRule="auto"/>
              <w:ind w:left="519" w:hanging="519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>๖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.๑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 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การเข้าทำธุรกรรม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 xml:space="preserve">derivatives 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ที่มีวัตถุประสงค์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br/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เพื่อการลดความเสี่ยง</w:t>
            </w:r>
            <w:r w:rsidRPr="00FF30A1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(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hedging</w:t>
            </w: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>)</w:t>
            </w:r>
          </w:p>
        </w:tc>
        <w:tc>
          <w:tcPr>
            <w:tcW w:w="3668" w:type="dxa"/>
          </w:tcPr>
          <w:p w14:paraId="2351134F" w14:textId="77777777" w:rsidR="00031D70" w:rsidRPr="00DE4A46" w:rsidRDefault="00031D70" w:rsidP="00E53EC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u w:val="single"/>
                <w:lang w:val="en-US"/>
              </w:rPr>
            </w:pP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</w:rPr>
              <w:t>๖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>.๑.๑</w:t>
            </w:r>
            <w:r w:rsidRPr="00DE4A46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>กรณีเพื่อลดความเสี่ยงจาก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u w:val="single"/>
                <w:lang w:val="en-US"/>
              </w:rPr>
              <w:t>FX</w:t>
            </w:r>
          </w:p>
          <w:p w14:paraId="785E95A9" w14:textId="77777777" w:rsidR="00031D70" w:rsidRPr="00DE4A46" w:rsidRDefault="00031D70" w:rsidP="00E53EC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DE4A46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การเข้าทำธุรกรรม  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derivatives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เพื่อลดความเสี่ยงจาก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ต้อง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>ไม่เกินมูลค่าความเสี่ยง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>ดังนี้</w:t>
            </w:r>
          </w:p>
          <w:p w14:paraId="7C7C083A" w14:textId="782C06F7" w:rsidR="00031D70" w:rsidRPr="00FF30A1" w:rsidRDefault="00031D70" w:rsidP="006220B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(</w:t>
            </w:r>
            <w:r w:rsidRPr="00DE4A46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>๑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)  ระหว่าง  ๙๕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</w:rPr>
              <w:t>%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</w:rPr>
              <w:t xml:space="preserve"> – 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๑๐๕</w:t>
            </w:r>
            <w:r w:rsidRPr="00DE4A46">
              <w:rPr>
                <w:rFonts w:ascii="TH SarabunPSK" w:hAnsi="TH SarabunPSK" w:cs="TH SarabunPSK"/>
                <w:spacing w:val="-6"/>
                <w:sz w:val="34"/>
                <w:szCs w:val="34"/>
              </w:rPr>
              <w:t>%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>ของมูลค่าความเสี่ยงที่มีอยู่  สำหรับ</w:t>
            </w:r>
            <w:r>
              <w:rPr>
                <w:rFonts w:ascii="TH SarabunPSK" w:hAnsi="TH SarabunPSK" w:cs="TH SarabunPSK"/>
                <w:sz w:val="34"/>
                <w:szCs w:val="34"/>
                <w:cs/>
              </w:rPr>
              <w:br/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กองทุนรวม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วาย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ุภักษ์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ที่กำหนดรูปแบบการป้องกันความเสี่ยง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</w:rPr>
              <w:t>อันอาจเกิดขึ้น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ทั้งหมด 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>(</w:t>
            </w:r>
            <w:r w:rsidRPr="00DE4A46">
              <w:rPr>
                <w:rFonts w:ascii="TH SarabunPSK" w:hAnsi="TH SarabunPSK" w:cs="TH SarabunPSK"/>
                <w:sz w:val="34"/>
                <w:szCs w:val="34"/>
              </w:rPr>
              <w:t>fully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</w:rPr>
              <w:t xml:space="preserve"> hedged)</w:t>
            </w:r>
          </w:p>
        </w:tc>
      </w:tr>
    </w:tbl>
    <w:p w14:paraId="405E5BF5" w14:textId="168659F3" w:rsidR="00031D70" w:rsidRDefault="00031D70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3D22D720" w14:textId="77777777" w:rsidR="006220BC" w:rsidRDefault="006220BC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32FB714E" w14:textId="61B25BC1" w:rsidR="006220BC" w:rsidRDefault="006220BC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</w:rPr>
        <w:br w:type="page"/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46"/>
        <w:gridCol w:w="3668"/>
      </w:tblGrid>
      <w:tr w:rsidR="00031D70" w:rsidRPr="00FF30A1" w14:paraId="68D25986" w14:textId="77777777" w:rsidTr="00E53ECC">
        <w:trPr>
          <w:trHeight w:val="449"/>
        </w:trPr>
        <w:tc>
          <w:tcPr>
            <w:tcW w:w="5546" w:type="dxa"/>
          </w:tcPr>
          <w:p w14:paraId="3D079475" w14:textId="5045C1B2" w:rsidR="00031D70" w:rsidRPr="00FF30A1" w:rsidRDefault="00031D70" w:rsidP="00E53EC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lastRenderedPageBreak/>
              <w:t>ประเภททรัพย์สิน</w:t>
            </w:r>
          </w:p>
        </w:tc>
        <w:tc>
          <w:tcPr>
            <w:tcW w:w="3668" w:type="dxa"/>
          </w:tcPr>
          <w:p w14:paraId="66D73327" w14:textId="77777777" w:rsidR="00031D70" w:rsidRPr="00FF30A1" w:rsidRDefault="00031D70" w:rsidP="00E53ECC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4"/>
                <w:szCs w:val="34"/>
              </w:rPr>
            </w:pPr>
            <w:r w:rsidRPr="00FF30A1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อัตราส่วน  (%  ของ  </w:t>
            </w:r>
            <w:r w:rsidRPr="00FF30A1">
              <w:rPr>
                <w:rFonts w:ascii="TH SarabunPSK" w:hAnsi="TH SarabunPSK" w:cs="TH SarabunPSK"/>
                <w:sz w:val="34"/>
                <w:szCs w:val="34"/>
              </w:rPr>
              <w:t>NAV)</w:t>
            </w:r>
          </w:p>
        </w:tc>
      </w:tr>
      <w:tr w:rsidR="00031D70" w:rsidRPr="00FF30A1" w14:paraId="23367753" w14:textId="77777777" w:rsidTr="00E53ECC">
        <w:trPr>
          <w:trHeight w:val="1230"/>
        </w:trPr>
        <w:tc>
          <w:tcPr>
            <w:tcW w:w="5546" w:type="dxa"/>
          </w:tcPr>
          <w:p w14:paraId="68C15B45" w14:textId="1EE6B494" w:rsidR="00031D70" w:rsidRPr="00FF30A1" w:rsidRDefault="00031D70" w:rsidP="00E53ECC">
            <w:pPr>
              <w:spacing w:after="0" w:line="240" w:lineRule="auto"/>
              <w:ind w:left="519" w:hanging="519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</w:p>
        </w:tc>
        <w:tc>
          <w:tcPr>
            <w:tcW w:w="3668" w:type="dxa"/>
          </w:tcPr>
          <w:p w14:paraId="7336991F" w14:textId="77777777" w:rsidR="006220BC" w:rsidRPr="00DE4A46" w:rsidRDefault="006220BC" w:rsidP="006220B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>(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</w:rPr>
              <w:t>๒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>)  ไม่เกิน  ๙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</w:rPr>
              <w:t>๕</w:t>
            </w:r>
            <w:r w:rsidRPr="00DE4A46">
              <w:rPr>
                <w:rFonts w:ascii="TH SarabunPSK" w:hAnsi="TH SarabunPSK" w:cs="TH SarabunPSK"/>
                <w:sz w:val="34"/>
                <w:szCs w:val="34"/>
              </w:rPr>
              <w:t>%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 ของมูลค่าความเสี่ยงที่มีอยู่  สำหรับ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กองทุนรวมวาย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ุภักษ์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ที่กำหนดรูปแบบการป้องกันความเสี่ยง</w:t>
            </w:r>
            <w:r w:rsidRPr="00DE4A46">
              <w:rPr>
                <w:rFonts w:ascii="TH SarabunPSK" w:hAnsi="TH SarabunPSK" w:cs="TH SarabunPSK" w:hint="cs"/>
                <w:sz w:val="34"/>
                <w:szCs w:val="34"/>
                <w:cs/>
              </w:rPr>
              <w:t>อันอาจเกิดขึ้น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บางส่วน  (</w:t>
            </w:r>
            <w:r w:rsidRPr="00DE4A46">
              <w:rPr>
                <w:rFonts w:ascii="TH SarabunPSK" w:hAnsi="TH SarabunPSK" w:cs="TH SarabunPSK"/>
                <w:sz w:val="34"/>
                <w:szCs w:val="34"/>
              </w:rPr>
              <w:t xml:space="preserve">partially </w:t>
            </w:r>
            <w:r w:rsidRPr="00DE4A46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DE4A46">
              <w:rPr>
                <w:rFonts w:ascii="TH SarabunPSK" w:hAnsi="TH SarabunPSK" w:cs="TH SarabunPSK"/>
                <w:sz w:val="34"/>
                <w:szCs w:val="34"/>
              </w:rPr>
              <w:t>hedged)</w:t>
            </w:r>
          </w:p>
          <w:p w14:paraId="109D27A9" w14:textId="77777777" w:rsidR="006220BC" w:rsidRPr="002C2CB7" w:rsidRDefault="006220BC" w:rsidP="006220BC">
            <w:pPr>
              <w:tabs>
                <w:tab w:val="left" w:pos="176"/>
              </w:tabs>
              <w:spacing w:after="0" w:line="240" w:lineRule="auto"/>
              <w:ind w:firstLine="730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2C2CB7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(</w:t>
            </w:r>
            <w:r w:rsidRPr="002C2CB7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>๓</w:t>
            </w:r>
            <w:r w:rsidRPr="002C2CB7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>)  ไม่เกิน  ๑๐๕</w:t>
            </w:r>
            <w:r w:rsidRPr="002C2CB7">
              <w:rPr>
                <w:rFonts w:ascii="TH SarabunPSK" w:hAnsi="TH SarabunPSK" w:cs="TH SarabunPSK"/>
                <w:spacing w:val="-6"/>
                <w:sz w:val="34"/>
                <w:szCs w:val="34"/>
              </w:rPr>
              <w:t xml:space="preserve">% </w:t>
            </w:r>
            <w:r w:rsidRPr="002C2CB7">
              <w:rPr>
                <w:rFonts w:ascii="TH SarabunPSK" w:hAnsi="TH SarabunPSK" w:cs="TH SarabunPSK"/>
                <w:spacing w:val="-6"/>
                <w:sz w:val="34"/>
                <w:szCs w:val="34"/>
                <w:cs/>
              </w:rPr>
              <w:t xml:space="preserve"> ของมูลค่า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>ความเสี่ยงที่มีอยู่  สำหรับ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กองทุนรวมวาย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ุภักษ์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ที่กำหนดรูปแบบการป้องกันความเสี่ยง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ตาม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ดุล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ย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พินิจของผู้จัดการกองทุน  (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t>dynamic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t xml:space="preserve"> hedging)</w:t>
            </w:r>
          </w:p>
          <w:p w14:paraId="7807395C" w14:textId="77777777" w:rsidR="006220BC" w:rsidRPr="002C2CB7" w:rsidRDefault="006220BC" w:rsidP="006220BC">
            <w:pPr>
              <w:tabs>
                <w:tab w:val="left" w:pos="176"/>
              </w:tabs>
              <w:spacing w:after="0" w:line="240" w:lineRule="auto"/>
              <w:jc w:val="thaiDistribute"/>
              <w:rPr>
                <w:rFonts w:ascii="TH SarabunPSK" w:hAnsi="TH SarabunPSK" w:cs="TH SarabunPSK"/>
                <w:sz w:val="34"/>
                <w:szCs w:val="34"/>
                <w:lang w:val="en-US"/>
              </w:rPr>
            </w:pP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</w:rPr>
              <w:t>๖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.๑.๒  </w:t>
            </w:r>
            <w:r w:rsidRPr="002C2CB7">
              <w:rPr>
                <w:rFonts w:ascii="TH SarabunPSK" w:hAnsi="TH SarabunPSK" w:cs="TH SarabunPSK"/>
                <w:sz w:val="34"/>
                <w:szCs w:val="34"/>
                <w:u w:val="single"/>
                <w:cs/>
              </w:rPr>
              <w:t xml:space="preserve">กรณีอื่นนอกเหนือจาก  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</w:rPr>
              <w:t>๖</w:t>
            </w:r>
            <w:r w:rsidRPr="002C2CB7">
              <w:rPr>
                <w:rFonts w:ascii="TH SarabunPSK" w:hAnsi="TH SarabunPSK" w:cs="TH SarabunPSK"/>
                <w:sz w:val="34"/>
                <w:szCs w:val="34"/>
                <w:u w:val="single"/>
                <w:cs/>
                <w:lang w:val="en-US"/>
              </w:rPr>
              <w:t>.๑.๑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u w:val="single"/>
                <w:cs/>
                <w:lang w:val="en-US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</w:p>
          <w:p w14:paraId="1B9F39CB" w14:textId="77777777" w:rsidR="005F06AC" w:rsidRDefault="006220BC" w:rsidP="005F06AC">
            <w:pPr>
              <w:tabs>
                <w:tab w:val="left" w:pos="176"/>
                <w:tab w:val="left" w:pos="719"/>
              </w:tabs>
              <w:spacing w:after="0" w:line="240" w:lineRule="auto"/>
              <w:ind w:firstLine="719"/>
              <w:jc w:val="thaiDistribute"/>
              <w:rPr>
                <w:rFonts w:ascii="TH SarabunPSK" w:hAnsi="TH SarabunPSK" w:cs="TH SarabunPSK"/>
                <w:sz w:val="34"/>
                <w:szCs w:val="34"/>
              </w:rPr>
            </w:pPr>
            <w:r w:rsidRPr="002C2CB7">
              <w:rPr>
                <w:rFonts w:ascii="TH SarabunPSK" w:hAnsi="TH SarabunPSK" w:cs="TH SarabunPSK" w:hint="cs"/>
                <w:spacing w:val="-6"/>
                <w:sz w:val="34"/>
                <w:szCs w:val="34"/>
                <w:cs/>
              </w:rPr>
              <w:t xml:space="preserve">การเข้าทำธุรกรรม  </w:t>
            </w:r>
            <w:r w:rsidRPr="002C2CB7">
              <w:rPr>
                <w:rFonts w:ascii="TH SarabunPSK" w:hAnsi="TH SarabunPSK" w:cs="TH SarabunPSK"/>
                <w:spacing w:val="-6"/>
                <w:sz w:val="34"/>
                <w:szCs w:val="34"/>
                <w:lang w:val="en-US"/>
              </w:rPr>
              <w:t>derivatives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 </w:t>
            </w:r>
            <w:r w:rsidRPr="0001018B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เพื่อลดความเสี่ยง</w:t>
            </w:r>
            <w:r w:rsidRPr="0001018B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นอกเหนือจาก</w:t>
            </w:r>
            <w:r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</w:r>
            <w:r w:rsidRPr="0001018B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ความเสี่ยง </w:t>
            </w:r>
            <w:r w:rsidRPr="0001018B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ต้อง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>ไม่เกินมูลค่า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br/>
              <w:t>ความเสี่ยงที่มีอยู่</w:t>
            </w:r>
          </w:p>
          <w:p w14:paraId="1FD400FC" w14:textId="574A4524" w:rsidR="00031D70" w:rsidRPr="00FF30A1" w:rsidRDefault="00031D70" w:rsidP="005F06AC">
            <w:pPr>
              <w:tabs>
                <w:tab w:val="left" w:pos="176"/>
                <w:tab w:val="left" w:pos="719"/>
              </w:tabs>
              <w:spacing w:after="0" w:line="240" w:lineRule="auto"/>
              <w:ind w:firstLine="719"/>
              <w:jc w:val="thaiDistribute"/>
              <w:rPr>
                <w:rFonts w:ascii="TH SarabunPSK" w:hAnsi="TH SarabunPSK" w:cs="TH SarabunPSK"/>
                <w:sz w:val="34"/>
                <w:szCs w:val="34"/>
                <w:cs/>
              </w:rPr>
            </w:pPr>
            <w:r w:rsidRPr="002C2CB7">
              <w:rPr>
                <w:rFonts w:ascii="TH SarabunPSK" w:hAnsi="TH SarabunPSK" w:cs="TH SarabunPSK"/>
                <w:sz w:val="34"/>
                <w:szCs w:val="34"/>
                <w:u w:val="single"/>
                <w:cs/>
              </w:rPr>
              <w:t>หมายเหตุ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lang w:val="en-US"/>
              </w:rPr>
              <w:t xml:space="preserve">: 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 ในกรณีที่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กองทุนรวมวาย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 xml:space="preserve">ุภักษ์มีการแบ่งชนิดหน่วยลงทุน 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  <w:t xml:space="preserve">ให้นำอัตราส่วนการลงทุนตาม  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๖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>.๑.๑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br/>
            </w:r>
            <w:r w:rsidRPr="002C2CB7">
              <w:rPr>
                <w:rFonts w:ascii="TH SarabunPSK" w:hAnsi="TH SarabunPSK" w:cs="TH SarabunPSK"/>
                <w:spacing w:val="-5"/>
                <w:sz w:val="34"/>
                <w:szCs w:val="34"/>
                <w:cs/>
              </w:rPr>
              <w:t xml:space="preserve">ไปใช้กับการเข้าทำธุรกรรม </w:t>
            </w:r>
            <w:r w:rsidRPr="002C2CB7">
              <w:rPr>
                <w:rFonts w:ascii="TH SarabunPSK" w:hAnsi="TH SarabunPSK" w:cs="TH SarabunPSK"/>
                <w:spacing w:val="-5"/>
                <w:sz w:val="34"/>
                <w:szCs w:val="34"/>
              </w:rPr>
              <w:t xml:space="preserve"> derivatives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t xml:space="preserve">  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br/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>ที่มีวัตถุประสงค์เพื่อการลดความเสี่ยง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br/>
              <w:t>ใน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lang w:val="en-US"/>
              </w:rPr>
              <w:t>FX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</w:rPr>
              <w:t xml:space="preserve"> 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</w:rPr>
              <w:t>สำหรับ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หน่วยลงทุนที่มี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  <w:t>การแบ่งชนิดตามกรณีนโยบายป้องกันความเสี่ยง</w:t>
            </w:r>
            <w:r w:rsidRPr="002C2CB7">
              <w:rPr>
                <w:rFonts w:ascii="TH SarabunPSK" w:hAnsi="TH SarabunPSK" w:cs="TH SarabunPSK" w:hint="cs"/>
                <w:sz w:val="34"/>
                <w:szCs w:val="34"/>
                <w:cs/>
                <w:lang w:val="en-US"/>
              </w:rPr>
              <w:t>จาก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>อัตราแลกเปลี่ยน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br/>
              <w:t>เงินตราต่างประเทศด้วย</w:t>
            </w:r>
            <w:r w:rsidR="0093490C">
              <w:rPr>
                <w:rFonts w:ascii="TH SarabunPSK" w:hAnsi="TH SarabunPSK" w:cs="TH SarabunPSK"/>
                <w:sz w:val="34"/>
                <w:szCs w:val="34"/>
                <w:lang w:val="en-US"/>
              </w:rPr>
              <w:t>”</w:t>
            </w:r>
            <w:r w:rsidRPr="002C2CB7">
              <w:rPr>
                <w:rFonts w:ascii="TH SarabunPSK" w:hAnsi="TH SarabunPSK" w:cs="TH SarabunPSK"/>
                <w:sz w:val="34"/>
                <w:szCs w:val="34"/>
                <w:cs/>
                <w:lang w:val="en-US"/>
              </w:rPr>
              <w:t xml:space="preserve">  </w:t>
            </w:r>
          </w:p>
        </w:tc>
      </w:tr>
    </w:tbl>
    <w:p w14:paraId="375DB5DD" w14:textId="7300FB36" w:rsidR="005F06AC" w:rsidRDefault="005F06AC" w:rsidP="00087FAA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07B23032" w14:textId="77777777" w:rsidR="005F06AC" w:rsidRDefault="005F06AC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</w:rPr>
        <w:br w:type="page"/>
      </w:r>
    </w:p>
    <w:p w14:paraId="09BAEE18" w14:textId="15689318" w:rsidR="007448A5" w:rsidRPr="00FF30A1" w:rsidRDefault="00A14710" w:rsidP="00A60964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D77949">
        <w:rPr>
          <w:rFonts w:ascii="TH SarabunPSK" w:hAnsi="TH SarabunPSK" w:cs="TH SarabunPSK" w:hint="cs"/>
          <w:sz w:val="34"/>
          <w:szCs w:val="34"/>
          <w:cs/>
        </w:rPr>
        <w:lastRenderedPageBreak/>
        <w:t>ข้อ</w:t>
      </w:r>
      <w:r w:rsidR="00CE6173" w:rsidRPr="00D77949">
        <w:rPr>
          <w:rFonts w:ascii="TH SarabunPSK" w:hAnsi="TH SarabunPSK" w:cs="TH SarabunPSK"/>
          <w:sz w:val="34"/>
          <w:szCs w:val="34"/>
          <w:cs/>
        </w:rPr>
        <w:tab/>
      </w:r>
      <w:r w:rsidR="00B62EF5" w:rsidRPr="00D77949">
        <w:rPr>
          <w:rFonts w:ascii="TH SarabunPSK" w:hAnsi="TH SarabunPSK" w:cs="TH SarabunPSK" w:hint="cs"/>
          <w:sz w:val="34"/>
          <w:szCs w:val="34"/>
          <w:cs/>
        </w:rPr>
        <w:t>๔</w:t>
      </w:r>
      <w:r w:rsidR="00B62EF5" w:rsidRPr="00D77949">
        <w:rPr>
          <w:rFonts w:ascii="TH SarabunPSK" w:hAnsi="TH SarabunPSK" w:cs="TH SarabunPSK"/>
          <w:sz w:val="34"/>
          <w:szCs w:val="34"/>
          <w:cs/>
        </w:rPr>
        <w:tab/>
      </w:r>
      <w:r w:rsidR="0004379D" w:rsidRPr="00D77949">
        <w:rPr>
          <w:rFonts w:ascii="TH SarabunPSK" w:hAnsi="TH SarabunPSK" w:cs="TH SarabunPSK"/>
          <w:sz w:val="34"/>
          <w:szCs w:val="34"/>
          <w:cs/>
        </w:rPr>
        <w:t>ใน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>กรณีที่กองทุน</w:t>
      </w:r>
      <w:r w:rsidR="0038579D" w:rsidRPr="00FF30A1">
        <w:rPr>
          <w:rFonts w:ascii="TH SarabunPSK" w:hAnsi="TH SarabunPSK" w:cs="TH SarabunPSK" w:hint="cs"/>
          <w:sz w:val="34"/>
          <w:szCs w:val="34"/>
          <w:cs/>
        </w:rPr>
        <w:t>รวมใด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>มีการ</w:t>
      </w:r>
      <w:r w:rsidR="0005685F" w:rsidRPr="00FF30A1">
        <w:rPr>
          <w:rFonts w:ascii="TH SarabunPSK" w:hAnsi="TH SarabunPSK" w:cs="TH SarabunPSK"/>
          <w:sz w:val="34"/>
          <w:szCs w:val="34"/>
          <w:cs/>
        </w:rPr>
        <w:t>เข้าทำธุรกรรม</w:t>
      </w:r>
      <w:r w:rsidR="0005685F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685F" w:rsidRPr="00FF30A1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5685F" w:rsidRPr="00FF30A1">
        <w:rPr>
          <w:rFonts w:ascii="TH SarabunPSK" w:hAnsi="TH SarabunPSK" w:cs="TH SarabunPSK"/>
          <w:sz w:val="34"/>
          <w:szCs w:val="34"/>
        </w:rPr>
        <w:t xml:space="preserve">derivatives </w:t>
      </w:r>
      <w:r w:rsidR="0005685F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685F" w:rsidRPr="00FF30A1">
        <w:rPr>
          <w:rFonts w:ascii="TH SarabunPSK" w:hAnsi="TH SarabunPSK" w:cs="TH SarabunPSK"/>
          <w:sz w:val="34"/>
          <w:szCs w:val="34"/>
          <w:cs/>
        </w:rPr>
        <w:t>ที่มีวัตถุประสงค์</w:t>
      </w:r>
      <w:r w:rsidR="00674BFB" w:rsidRPr="00FF30A1">
        <w:rPr>
          <w:rFonts w:ascii="TH SarabunPSK" w:hAnsi="TH SarabunPSK" w:cs="TH SarabunPSK"/>
          <w:sz w:val="34"/>
          <w:szCs w:val="34"/>
          <w:cs/>
        </w:rPr>
        <w:br/>
      </w:r>
      <w:r w:rsidR="0005685F" w:rsidRPr="00FF30A1">
        <w:rPr>
          <w:rFonts w:ascii="TH SarabunPSK" w:hAnsi="TH SarabunPSK" w:cs="TH SarabunPSK"/>
          <w:sz w:val="34"/>
          <w:szCs w:val="34"/>
          <w:cs/>
        </w:rPr>
        <w:t>เพื่อการลดความเสี่ยง</w:t>
      </w:r>
      <w:r w:rsidR="0005685F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685F" w:rsidRPr="00FF30A1">
        <w:rPr>
          <w:rFonts w:ascii="TH SarabunPSK" w:hAnsi="TH SarabunPSK" w:cs="TH SarabunPSK"/>
          <w:sz w:val="34"/>
          <w:szCs w:val="34"/>
          <w:cs/>
        </w:rPr>
        <w:t xml:space="preserve"> (</w:t>
      </w:r>
      <w:r w:rsidR="0005685F" w:rsidRPr="00FF30A1">
        <w:rPr>
          <w:rFonts w:ascii="TH SarabunPSK" w:hAnsi="TH SarabunPSK" w:cs="TH SarabunPSK"/>
          <w:sz w:val="34"/>
          <w:szCs w:val="34"/>
        </w:rPr>
        <w:t>hedging</w:t>
      </w:r>
      <w:r w:rsidR="0005685F" w:rsidRPr="00FF30A1">
        <w:rPr>
          <w:rFonts w:ascii="TH SarabunPSK" w:hAnsi="TH SarabunPSK" w:cs="TH SarabunPSK"/>
          <w:sz w:val="34"/>
          <w:szCs w:val="34"/>
          <w:cs/>
        </w:rPr>
        <w:t>)</w:t>
      </w:r>
      <w:r w:rsidR="00D56DCC" w:rsidRPr="00FF30A1">
        <w:rPr>
          <w:rFonts w:ascii="TH SarabunPSK" w:hAnsi="TH SarabunPSK" w:cs="TH SarabunPSK" w:hint="cs"/>
          <w:sz w:val="34"/>
          <w:szCs w:val="34"/>
          <w:cs/>
        </w:rPr>
        <w:t xml:space="preserve">  โดยมีรูปแบบ</w:t>
      </w:r>
      <w:r w:rsidR="00D94894" w:rsidRPr="00FF30A1">
        <w:rPr>
          <w:rFonts w:ascii="TH SarabunPSK" w:hAnsi="TH SarabunPSK" w:cs="TH SarabunPSK"/>
          <w:sz w:val="34"/>
          <w:szCs w:val="34"/>
          <w:cs/>
        </w:rPr>
        <w:t xml:space="preserve">การป้องกันความเสี่ยงอันอาจเกิดขึ้นทั้งหมด  </w:t>
      </w:r>
      <w:r w:rsidR="00ED3953">
        <w:rPr>
          <w:rFonts w:ascii="TH SarabunPSK" w:hAnsi="TH SarabunPSK" w:cs="TH SarabunPSK"/>
          <w:sz w:val="34"/>
          <w:szCs w:val="34"/>
          <w:cs/>
        </w:rPr>
        <w:br/>
      </w:r>
      <w:r w:rsidR="00D94894" w:rsidRPr="00FA6FFF">
        <w:rPr>
          <w:rFonts w:ascii="TH SarabunPSK" w:hAnsi="TH SarabunPSK" w:cs="TH SarabunPSK"/>
          <w:spacing w:val="-4"/>
          <w:sz w:val="34"/>
          <w:szCs w:val="34"/>
          <w:cs/>
        </w:rPr>
        <w:t>(</w:t>
      </w:r>
      <w:r w:rsidR="00D94894" w:rsidRPr="00FA6FFF">
        <w:rPr>
          <w:rFonts w:ascii="TH SarabunPSK" w:hAnsi="TH SarabunPSK" w:cs="TH SarabunPSK"/>
          <w:spacing w:val="-4"/>
          <w:sz w:val="34"/>
          <w:szCs w:val="34"/>
        </w:rPr>
        <w:t>fully  hedged)</w:t>
      </w:r>
      <w:r w:rsidR="0005685F" w:rsidRPr="00FA6FFF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04379D" w:rsidRPr="00FA6FFF">
        <w:rPr>
          <w:rFonts w:ascii="TH SarabunPSK" w:hAnsi="TH SarabunPSK" w:cs="TH SarabunPSK"/>
          <w:spacing w:val="-4"/>
          <w:sz w:val="34"/>
          <w:szCs w:val="34"/>
          <w:cs/>
        </w:rPr>
        <w:t>ไว</w:t>
      </w:r>
      <w:r w:rsidR="00210BF0" w:rsidRPr="00FA6FFF">
        <w:rPr>
          <w:rFonts w:ascii="TH SarabunPSK" w:hAnsi="TH SarabunPSK" w:cs="TH SarabunPSK" w:hint="cs"/>
          <w:spacing w:val="-4"/>
          <w:sz w:val="34"/>
          <w:szCs w:val="34"/>
          <w:cs/>
        </w:rPr>
        <w:t>้แล้ว</w:t>
      </w:r>
      <w:r w:rsidR="0004379D" w:rsidRPr="00FA6FFF">
        <w:rPr>
          <w:rFonts w:ascii="TH SarabunPSK" w:hAnsi="TH SarabunPSK" w:cs="TH SarabunPSK"/>
          <w:spacing w:val="-4"/>
          <w:sz w:val="34"/>
          <w:szCs w:val="34"/>
          <w:cs/>
        </w:rPr>
        <w:t>โดยชอบก่อนว</w:t>
      </w:r>
      <w:r w:rsidR="00210BF0" w:rsidRPr="00FA6FFF">
        <w:rPr>
          <w:rFonts w:ascii="TH SarabunPSK" w:hAnsi="TH SarabunPSK" w:cs="TH SarabunPSK" w:hint="cs"/>
          <w:spacing w:val="-4"/>
          <w:sz w:val="34"/>
          <w:szCs w:val="34"/>
          <w:cs/>
        </w:rPr>
        <w:t>ันที่</w:t>
      </w:r>
      <w:r w:rsidR="0004379D" w:rsidRPr="00FA6FFF">
        <w:rPr>
          <w:rFonts w:ascii="TH SarabunPSK" w:hAnsi="TH SarabunPSK" w:cs="TH SarabunPSK"/>
          <w:spacing w:val="-4"/>
          <w:sz w:val="34"/>
          <w:szCs w:val="34"/>
          <w:cs/>
        </w:rPr>
        <w:t>ประกาศ</w:t>
      </w:r>
      <w:r w:rsidR="0004379D" w:rsidRPr="00FA6FFF">
        <w:rPr>
          <w:rFonts w:ascii="TH SarabunPSK" w:hAnsi="TH SarabunPSK" w:cs="TH SarabunPSK" w:hint="cs"/>
          <w:spacing w:val="-4"/>
          <w:sz w:val="34"/>
          <w:szCs w:val="34"/>
          <w:cs/>
        </w:rPr>
        <w:t>นี้</w:t>
      </w:r>
      <w:r w:rsidR="0004379D" w:rsidRPr="00FA6FFF">
        <w:rPr>
          <w:rFonts w:ascii="TH SarabunPSK" w:hAnsi="TH SarabunPSK" w:cs="TH SarabunPSK"/>
          <w:spacing w:val="-4"/>
          <w:sz w:val="34"/>
          <w:szCs w:val="34"/>
          <w:cs/>
        </w:rPr>
        <w:t>ใช้บังคับ</w:t>
      </w:r>
      <w:r w:rsidR="0004379D" w:rsidRPr="00FA6FFF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04379D" w:rsidRPr="00FA6FFF">
        <w:rPr>
          <w:rFonts w:ascii="TH SarabunPSK" w:hAnsi="TH SarabunPSK" w:cs="TH SarabunPSK"/>
          <w:spacing w:val="-4"/>
          <w:sz w:val="34"/>
          <w:szCs w:val="34"/>
          <w:cs/>
        </w:rPr>
        <w:t xml:space="preserve"> แต่</w:t>
      </w:r>
      <w:r w:rsidR="00D9102E" w:rsidRPr="00FA6FFF">
        <w:rPr>
          <w:rFonts w:ascii="TH SarabunPSK" w:hAnsi="TH SarabunPSK" w:cs="TH SarabunPSK" w:hint="cs"/>
          <w:spacing w:val="-4"/>
          <w:sz w:val="34"/>
          <w:szCs w:val="34"/>
          <w:cs/>
        </w:rPr>
        <w:t>การเข้าทำธุรกรรมดังกล่าว</w:t>
      </w:r>
      <w:r w:rsidR="0004379D" w:rsidRPr="00FA6FFF">
        <w:rPr>
          <w:rFonts w:ascii="TH SarabunPSK" w:hAnsi="TH SarabunPSK" w:cs="TH SarabunPSK"/>
          <w:spacing w:val="-4"/>
          <w:sz w:val="34"/>
          <w:szCs w:val="34"/>
          <w:cs/>
        </w:rPr>
        <w:t>ไม่เป็นไปตาม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>อ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>ัตรา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>ส่วนการลงทุนตามประกาศคณะกรรมการก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>ำ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>กับตลาดทุน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 xml:space="preserve"> ที่ 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 xml:space="preserve">ทน. 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 xml:space="preserve"> ๘๗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>/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 xml:space="preserve">๒๕๕๘ 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 xml:space="preserve"> เรื่อง</w:t>
      </w:r>
      <w:r w:rsidR="0004379D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4379D" w:rsidRPr="00FF30A1">
        <w:rPr>
          <w:rFonts w:ascii="TH SarabunPSK" w:hAnsi="TH SarabunPSK" w:cs="TH SarabunPSK"/>
          <w:sz w:val="34"/>
          <w:szCs w:val="34"/>
          <w:cs/>
        </w:rPr>
        <w:t xml:space="preserve"> การลงทุน</w:t>
      </w:r>
      <w:r w:rsidR="00CC0BF4" w:rsidRPr="00FF30A1">
        <w:rPr>
          <w:rFonts w:ascii="TH SarabunPSK" w:hAnsi="TH SarabunPSK" w:cs="TH SarabunPSK"/>
          <w:sz w:val="34"/>
          <w:szCs w:val="34"/>
          <w:cs/>
        </w:rPr>
        <w:br/>
      </w:r>
      <w:r w:rsidR="00DD4DEA" w:rsidRPr="00FF30A1">
        <w:rPr>
          <w:rFonts w:ascii="TH SarabunPSK" w:hAnsi="TH SarabunPSK" w:cs="TH SarabunPSK"/>
          <w:sz w:val="34"/>
          <w:szCs w:val="34"/>
          <w:cs/>
        </w:rPr>
        <w:t xml:space="preserve">ของกองทุน 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D4DEA" w:rsidRPr="00FF30A1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 xml:space="preserve"> ๑๗  </w:t>
      </w:r>
      <w:r w:rsidR="00DD4DEA" w:rsidRPr="00FF30A1">
        <w:rPr>
          <w:rFonts w:ascii="TH SarabunPSK" w:hAnsi="TH SarabunPSK" w:cs="TH SarabunPSK"/>
          <w:sz w:val="34"/>
          <w:szCs w:val="34"/>
          <w:cs/>
        </w:rPr>
        <w:t xml:space="preserve">ธันวาคม 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D4DEA" w:rsidRPr="00FF30A1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 xml:space="preserve"> ๒๕๕๘ </w:t>
      </w:r>
      <w:r w:rsidR="00DD4DEA" w:rsidRPr="00FF30A1">
        <w:rPr>
          <w:rFonts w:ascii="TH SarabunPSK" w:hAnsi="TH SarabunPSK" w:cs="TH SarabunPSK"/>
          <w:sz w:val="34"/>
          <w:szCs w:val="34"/>
          <w:cs/>
        </w:rPr>
        <w:t xml:space="preserve"> ซึ่งแก้ไขเพิ่มเติมโดยประกาศ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 xml:space="preserve">นี้  </w:t>
      </w:r>
      <w:r w:rsidR="00DD4DEA" w:rsidRPr="00FF30A1">
        <w:rPr>
          <w:rFonts w:ascii="TH SarabunPSK" w:hAnsi="TH SarabunPSK" w:cs="TH SarabunPSK"/>
          <w:sz w:val="34"/>
          <w:szCs w:val="34"/>
          <w:cs/>
        </w:rPr>
        <w:t>ให้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>บริษัทจัดการ</w:t>
      </w:r>
      <w:r w:rsidR="004C1C6D">
        <w:rPr>
          <w:rFonts w:ascii="TH SarabunPSK" w:hAnsi="TH SarabunPSK" w:cs="TH SarabunPSK" w:hint="cs"/>
          <w:sz w:val="34"/>
          <w:szCs w:val="34"/>
          <w:cs/>
        </w:rPr>
        <w:t>กองทุนรวม</w:t>
      </w:r>
      <w:r w:rsidR="00B44D78" w:rsidRPr="00FF30A1">
        <w:rPr>
          <w:rFonts w:ascii="TH SarabunPSK" w:hAnsi="TH SarabunPSK" w:cs="TH SarabunPSK" w:hint="cs"/>
          <w:sz w:val="34"/>
          <w:szCs w:val="34"/>
          <w:cs/>
        </w:rPr>
        <w:t>ดำเนินการ</w:t>
      </w:r>
      <w:r w:rsidR="005869A6" w:rsidRPr="00FF30A1">
        <w:rPr>
          <w:rFonts w:ascii="TH SarabunPSK" w:hAnsi="TH SarabunPSK" w:cs="TH SarabunPSK" w:hint="cs"/>
          <w:sz w:val="34"/>
          <w:szCs w:val="34"/>
          <w:cs/>
        </w:rPr>
        <w:t>แก้ไข</w:t>
      </w:r>
      <w:r w:rsidR="00B44D78" w:rsidRPr="00FF30A1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EA6488" w:rsidRPr="00FF30A1">
        <w:rPr>
          <w:rFonts w:ascii="TH SarabunPSK" w:hAnsi="TH SarabunPSK" w:cs="TH SarabunPSK" w:hint="cs"/>
          <w:sz w:val="34"/>
          <w:szCs w:val="34"/>
          <w:cs/>
        </w:rPr>
        <w:t>เป็นไปตาม</w:t>
      </w:r>
      <w:r w:rsidR="00B64B43" w:rsidRPr="00FF30A1">
        <w:rPr>
          <w:rFonts w:ascii="TH SarabunPSK" w:hAnsi="TH SarabunPSK" w:cs="TH SarabunPSK" w:hint="cs"/>
          <w:sz w:val="34"/>
          <w:szCs w:val="34"/>
          <w:cs/>
        </w:rPr>
        <w:t>ข้อกำหนด</w:t>
      </w:r>
      <w:r w:rsidR="00632AAD">
        <w:rPr>
          <w:rFonts w:ascii="TH SarabunPSK" w:hAnsi="TH SarabunPSK" w:cs="TH SarabunPSK" w:hint="cs"/>
          <w:sz w:val="34"/>
          <w:szCs w:val="34"/>
          <w:cs/>
        </w:rPr>
        <w:t>ดังกล่าว</w:t>
      </w:r>
      <w:r w:rsidR="00DD4DEA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E69B1" w:rsidRPr="00FF30A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A6488" w:rsidRPr="00FF30A1">
        <w:rPr>
          <w:rFonts w:ascii="TH SarabunPSK" w:hAnsi="TH SarabunPSK" w:cs="TH SarabunPSK" w:hint="cs"/>
          <w:sz w:val="34"/>
          <w:szCs w:val="34"/>
          <w:cs/>
        </w:rPr>
        <w:t xml:space="preserve">ภายใน  </w:t>
      </w:r>
      <w:r w:rsidR="00EA745E" w:rsidRPr="00FF30A1">
        <w:rPr>
          <w:rFonts w:ascii="TH SarabunPSK" w:hAnsi="TH SarabunPSK" w:cs="TH SarabunPSK" w:hint="cs"/>
          <w:sz w:val="34"/>
          <w:szCs w:val="34"/>
          <w:cs/>
        </w:rPr>
        <w:t xml:space="preserve">๓  </w:t>
      </w:r>
      <w:r w:rsidR="00EA6488" w:rsidRPr="00FF30A1">
        <w:rPr>
          <w:rFonts w:ascii="TH SarabunPSK" w:hAnsi="TH SarabunPSK" w:cs="TH SarabunPSK" w:hint="cs"/>
          <w:sz w:val="34"/>
          <w:szCs w:val="34"/>
          <w:cs/>
        </w:rPr>
        <w:t>เดือน</w:t>
      </w:r>
      <w:r w:rsidR="00B62C90" w:rsidRPr="00FF30A1">
        <w:rPr>
          <w:rFonts w:ascii="TH SarabunPSK" w:hAnsi="TH SarabunPSK" w:cs="TH SarabunPSK"/>
          <w:sz w:val="34"/>
          <w:szCs w:val="34"/>
          <w:cs/>
        </w:rPr>
        <w:t>นับแต่วันที่ประกาศนี้</w:t>
      </w:r>
      <w:r w:rsidR="00F159C5">
        <w:rPr>
          <w:rFonts w:ascii="TH SarabunPSK" w:hAnsi="TH SarabunPSK" w:cs="TH SarabunPSK"/>
          <w:sz w:val="34"/>
          <w:szCs w:val="34"/>
          <w:cs/>
        </w:rPr>
        <w:br/>
      </w:r>
      <w:r w:rsidR="00B62C90" w:rsidRPr="00FF30A1">
        <w:rPr>
          <w:rFonts w:ascii="TH SarabunPSK" w:hAnsi="TH SarabunPSK" w:cs="TH SarabunPSK"/>
          <w:sz w:val="34"/>
          <w:szCs w:val="34"/>
          <w:cs/>
        </w:rPr>
        <w:t>มีผลใช้</w:t>
      </w:r>
      <w:r w:rsidR="00E17713" w:rsidRPr="00FF30A1">
        <w:rPr>
          <w:rFonts w:ascii="TH SarabunPSK" w:hAnsi="TH SarabunPSK" w:cs="TH SarabunPSK" w:hint="cs"/>
          <w:sz w:val="34"/>
          <w:szCs w:val="34"/>
          <w:cs/>
        </w:rPr>
        <w:t>บังคับ</w:t>
      </w:r>
    </w:p>
    <w:p w14:paraId="779A4B5F" w14:textId="69BB05C0" w:rsidR="00741630" w:rsidRPr="00FF30A1" w:rsidRDefault="00932977" w:rsidP="00FF2944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="00F377AC" w:rsidRPr="00FF30A1">
        <w:rPr>
          <w:rFonts w:ascii="TH SarabunPSK" w:hAnsi="TH SarabunPSK" w:cs="TH SarabunPSK" w:hint="cs"/>
          <w:sz w:val="34"/>
          <w:szCs w:val="34"/>
          <w:cs/>
        </w:rPr>
        <w:t>๕</w:t>
      </w: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="00741630" w:rsidRPr="00FF30A1">
        <w:rPr>
          <w:rFonts w:ascii="TH SarabunPSK" w:hAnsi="TH SarabunPSK" w:cs="TH SarabunPSK"/>
          <w:sz w:val="34"/>
          <w:szCs w:val="34"/>
          <w:cs/>
        </w:rPr>
        <w:t>ประกาศ</w:t>
      </w:r>
      <w:r w:rsidR="00741630" w:rsidRPr="00FF30A1">
        <w:rPr>
          <w:rFonts w:ascii="TH SarabunPSK" w:hAnsi="TH SarabunPSK" w:cs="TH SarabunPSK"/>
          <w:noProof/>
          <w:sz w:val="34"/>
          <w:szCs w:val="34"/>
          <w:cs/>
        </w:rPr>
        <w:t>นี้ให้ใช้บังคับตั้งแต่วันที่</w:t>
      </w:r>
      <w:r w:rsidR="00FA1C4A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๑</w:t>
      </w:r>
      <w:r w:rsidR="00FA1C4A">
        <w:rPr>
          <w:rFonts w:ascii="TH SarabunPSK" w:hAnsi="TH SarabunPSK" w:cs="TH SarabunPSK" w:hint="cs"/>
          <w:spacing w:val="-4"/>
          <w:sz w:val="34"/>
          <w:szCs w:val="34"/>
          <w:cs/>
        </w:rPr>
        <w:t>๖</w:t>
      </w:r>
      <w:r w:rsidR="00FA1C4A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มกราคม  พ.ศ.</w:t>
      </w:r>
      <w:r w:rsidR="00FA1C4A" w:rsidRPr="004F2909">
        <w:rPr>
          <w:rFonts w:ascii="TH SarabunPSK" w:hAnsi="TH SarabunPSK" w:cs="TH SarabunPSK"/>
          <w:spacing w:val="-4"/>
          <w:sz w:val="34"/>
          <w:szCs w:val="34"/>
        </w:rPr>
        <w:t xml:space="preserve">  </w:t>
      </w:r>
      <w:r w:rsidR="00FA1C4A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๒๕๖๙</w:t>
      </w:r>
      <w:r w:rsidR="00FA1C4A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741630" w:rsidRPr="00FF30A1">
        <w:rPr>
          <w:rFonts w:ascii="TH SarabunPSK" w:hAnsi="TH SarabunPSK" w:cs="TH SarabunPSK"/>
          <w:noProof/>
          <w:sz w:val="34"/>
          <w:szCs w:val="34"/>
          <w:cs/>
        </w:rPr>
        <w:t>เป็นต้นไป</w:t>
      </w:r>
    </w:p>
    <w:p w14:paraId="7E7CDE4E" w14:textId="1BD38B60" w:rsidR="007827B9" w:rsidRPr="00FF30A1" w:rsidRDefault="002230F1" w:rsidP="00CD0C1E">
      <w:pPr>
        <w:spacing w:after="0" w:line="240" w:lineRule="auto"/>
        <w:ind w:firstLine="1890"/>
        <w:rPr>
          <w:rFonts w:ascii="TH SarabunPSK" w:hAnsi="TH SarabunPSK" w:cs="TH SarabunPSK"/>
          <w:sz w:val="34"/>
          <w:szCs w:val="34"/>
          <w:cs/>
          <w:lang w:val="en-US"/>
        </w:rPr>
      </w:pPr>
      <w:r w:rsidRPr="00FF30A1">
        <w:rPr>
          <w:rFonts w:ascii="TH SarabunPSK" w:hAnsi="TH SarabunPSK" w:cs="TH SarabunPSK" w:hint="cs"/>
          <w:sz w:val="34"/>
          <w:szCs w:val="34"/>
          <w:cs/>
        </w:rPr>
        <w:t>ประกาศ  ณ  วันที่</w:t>
      </w:r>
      <w:r w:rsidR="001644D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420E0">
        <w:rPr>
          <w:rFonts w:ascii="TH SarabunPSK" w:hAnsi="TH SarabunPSK" w:cs="TH SarabunPSK" w:hint="cs"/>
          <w:sz w:val="34"/>
          <w:szCs w:val="34"/>
          <w:cs/>
        </w:rPr>
        <w:t xml:space="preserve"> ๑๑  ธันวาคม  พ.ศ.  ๒๕๖๘</w:t>
      </w:r>
    </w:p>
    <w:p w14:paraId="176942D6" w14:textId="77777777" w:rsidR="00DC71A7" w:rsidRPr="00FF30A1" w:rsidRDefault="00DC71A7" w:rsidP="00CD0C1E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35334719" w14:textId="77777777" w:rsidR="00C06A42" w:rsidRPr="00FF30A1" w:rsidRDefault="00C06A42" w:rsidP="00CD0C1E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0B3B49B3" w14:textId="77777777" w:rsidR="00C06A42" w:rsidRPr="007D0E91" w:rsidRDefault="00C06A42" w:rsidP="00CD0C1E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7C8713AB" w14:textId="77777777" w:rsidR="00C06A42" w:rsidRPr="00FF30A1" w:rsidRDefault="00C06A42" w:rsidP="00CD0C1E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/>
          <w:sz w:val="34"/>
          <w:szCs w:val="34"/>
          <w:cs/>
        </w:rPr>
        <w:tab/>
        <w:t xml:space="preserve">(นางพรอนงค์  </w:t>
      </w:r>
      <w:r w:rsidRPr="00FF30A1">
        <w:rPr>
          <w:rFonts w:ascii="TH SarabunPSK" w:eastAsia="Times New Roman" w:hAnsi="TH SarabunPSK" w:cs="TH SarabunPSK"/>
          <w:sz w:val="34"/>
          <w:szCs w:val="34"/>
          <w:cs/>
          <w:lang w:val="en-US"/>
        </w:rPr>
        <w:t>บุษ</w:t>
      </w:r>
      <w:r w:rsidRPr="00FF30A1">
        <w:rPr>
          <w:rFonts w:ascii="TH SarabunPSK" w:hAnsi="TH SarabunPSK" w:cs="TH SarabunPSK"/>
          <w:sz w:val="34"/>
          <w:szCs w:val="34"/>
          <w:cs/>
        </w:rPr>
        <w:t>ราตระกูล)</w:t>
      </w:r>
    </w:p>
    <w:p w14:paraId="650A7770" w14:textId="77777777" w:rsidR="00C06A42" w:rsidRPr="00FF30A1" w:rsidRDefault="00C06A42" w:rsidP="00CD0C1E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Pr="00FF30A1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5D94E851" w14:textId="77777777" w:rsidR="00C06A42" w:rsidRPr="00FF30A1" w:rsidRDefault="00C06A42" w:rsidP="00CD0C1E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Pr="00FF30A1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34A14318" w14:textId="77777777" w:rsidR="00C06A42" w:rsidRPr="00FF30A1" w:rsidRDefault="00C06A42" w:rsidP="00CD0C1E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Pr="00FF30A1">
        <w:rPr>
          <w:rFonts w:ascii="TH SarabunPSK" w:hAnsi="TH SarabunPSK" w:cs="TH SarabunPSK" w:hint="cs"/>
          <w:sz w:val="34"/>
          <w:szCs w:val="34"/>
          <w:cs/>
        </w:rPr>
        <w:t>ประธานกรรมการ</w:t>
      </w:r>
    </w:p>
    <w:p w14:paraId="7AC0F00A" w14:textId="0AA66470" w:rsidR="00ED4C10" w:rsidRPr="00C06A42" w:rsidRDefault="00C06A42" w:rsidP="00CD0C1E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FF30A1">
        <w:rPr>
          <w:rFonts w:ascii="TH SarabunPSK" w:hAnsi="TH SarabunPSK" w:cs="TH SarabunPSK"/>
          <w:sz w:val="34"/>
          <w:szCs w:val="34"/>
          <w:cs/>
        </w:rPr>
        <w:tab/>
      </w:r>
      <w:r w:rsidRPr="00FF30A1">
        <w:rPr>
          <w:rFonts w:ascii="TH SarabunPSK" w:hAnsi="TH SarabunPSK" w:cs="TH SarabunPSK" w:hint="cs"/>
          <w:sz w:val="34"/>
          <w:szCs w:val="34"/>
          <w:cs/>
        </w:rPr>
        <w:t>คณะกรรมการกำกับตลาดทุน</w:t>
      </w:r>
    </w:p>
    <w:sectPr w:rsidR="00ED4C10" w:rsidRPr="00C06A42" w:rsidSect="00A87617">
      <w:headerReference w:type="default" r:id="rId10"/>
      <w:headerReference w:type="first" r:id="rId11"/>
      <w:pgSz w:w="11906" w:h="16838"/>
      <w:pgMar w:top="2160" w:right="1382" w:bottom="2102" w:left="1382" w:header="539" w:footer="706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F7E9B" w14:textId="77777777" w:rsidR="00901F94" w:rsidRDefault="00901F94" w:rsidP="007827B9">
      <w:pPr>
        <w:spacing w:after="0" w:line="240" w:lineRule="auto"/>
      </w:pPr>
      <w:r>
        <w:separator/>
      </w:r>
    </w:p>
  </w:endnote>
  <w:endnote w:type="continuationSeparator" w:id="0">
    <w:p w14:paraId="51D7B24E" w14:textId="77777777" w:rsidR="00901F94" w:rsidRDefault="00901F94" w:rsidP="00782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222A0" w14:textId="77777777" w:rsidR="00901F94" w:rsidRDefault="00901F94" w:rsidP="007827B9">
      <w:pPr>
        <w:spacing w:after="0" w:line="240" w:lineRule="auto"/>
      </w:pPr>
      <w:r>
        <w:separator/>
      </w:r>
    </w:p>
  </w:footnote>
  <w:footnote w:type="continuationSeparator" w:id="0">
    <w:p w14:paraId="01367E21" w14:textId="77777777" w:rsidR="00901F94" w:rsidRDefault="00901F94" w:rsidP="00782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8AB2F" w14:textId="77777777" w:rsidR="00804445" w:rsidRPr="000F7F8B" w:rsidRDefault="00804445" w:rsidP="00FE12F2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0F7F8B">
      <w:rPr>
        <w:rFonts w:ascii="TH SarabunPSK" w:hAnsi="TH SarabunPSK" w:cs="TH SarabunPSK" w:hint="cs"/>
        <w:sz w:val="34"/>
        <w:szCs w:val="34"/>
      </w:rPr>
      <w:fldChar w:fldCharType="begin"/>
    </w:r>
    <w:r w:rsidRPr="000F7F8B">
      <w:rPr>
        <w:rFonts w:ascii="TH SarabunPSK" w:hAnsi="TH SarabunPSK" w:cs="TH SarabunPSK" w:hint="cs"/>
        <w:sz w:val="34"/>
        <w:szCs w:val="34"/>
      </w:rPr>
      <w:instrText xml:space="preserve"> PAGE   \* MERGEFORMAT </w:instrText>
    </w:r>
    <w:r w:rsidRPr="000F7F8B">
      <w:rPr>
        <w:rFonts w:ascii="TH SarabunPSK" w:hAnsi="TH SarabunPSK" w:cs="TH SarabunPSK" w:hint="cs"/>
        <w:sz w:val="34"/>
        <w:szCs w:val="34"/>
      </w:rPr>
      <w:fldChar w:fldCharType="separate"/>
    </w:r>
    <w:r w:rsidR="00870B91" w:rsidRPr="000F7F8B">
      <w:rPr>
        <w:rFonts w:ascii="TH SarabunPSK" w:hAnsi="TH SarabunPSK" w:cs="TH SarabunPSK" w:hint="cs"/>
        <w:noProof/>
        <w:sz w:val="34"/>
        <w:szCs w:val="34"/>
      </w:rPr>
      <w:t>18</w:t>
    </w:r>
    <w:r w:rsidRPr="000F7F8B">
      <w:rPr>
        <w:rFonts w:ascii="TH SarabunPSK" w:hAnsi="TH SarabunPSK" w:cs="TH SarabunPSK" w:hint="cs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20909" w14:textId="77777777" w:rsidR="00A87617" w:rsidRPr="005C219E" w:rsidRDefault="00A87617" w:rsidP="00A87617">
    <w:pPr>
      <w:jc w:val="center"/>
      <w:rPr>
        <w:rFonts w:ascii="TH SarabunPSK" w:hAnsi="TH SarabunPSK" w:cs="TH SarabunPSK"/>
        <w:b/>
        <w:bCs/>
        <w:sz w:val="40"/>
        <w:szCs w:val="48"/>
      </w:rPr>
    </w:pPr>
    <w:r w:rsidRPr="005C219E">
      <w:rPr>
        <w:rFonts w:ascii="TH SarabunPSK" w:hAnsi="TH SarabunPSK" w:cs="TH SarabunPSK"/>
        <w:b/>
        <w:bCs/>
        <w:sz w:val="40"/>
        <w:szCs w:val="48"/>
        <w:cs/>
      </w:rPr>
      <w:t>คณะกรรมการกำกับ</w:t>
    </w:r>
    <w:r w:rsidRPr="005C219E">
      <w:rPr>
        <w:rFonts w:ascii="TH SarabunPSK" w:hAnsi="TH SarabunPSK" w:cs="TH SarabunPSK" w:hint="cs"/>
        <w:b/>
        <w:bCs/>
        <w:sz w:val="40"/>
        <w:szCs w:val="48"/>
        <w:cs/>
      </w:rPr>
      <w:t>ตลาดทุน</w:t>
    </w:r>
  </w:p>
  <w:p w14:paraId="04B15D96" w14:textId="77777777" w:rsidR="00A87617" w:rsidRDefault="00A87617" w:rsidP="00A87617">
    <w:pPr>
      <w:pStyle w:val="Header"/>
    </w:pPr>
  </w:p>
  <w:p w14:paraId="28F1E78B" w14:textId="77777777" w:rsidR="002913C5" w:rsidRDefault="002913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7B9"/>
    <w:rsid w:val="00003EA3"/>
    <w:rsid w:val="0000478A"/>
    <w:rsid w:val="00005099"/>
    <w:rsid w:val="000066F9"/>
    <w:rsid w:val="00006864"/>
    <w:rsid w:val="0001018B"/>
    <w:rsid w:val="0001432C"/>
    <w:rsid w:val="00017FAB"/>
    <w:rsid w:val="0002324D"/>
    <w:rsid w:val="0002506F"/>
    <w:rsid w:val="00031D70"/>
    <w:rsid w:val="00031E5E"/>
    <w:rsid w:val="0003481D"/>
    <w:rsid w:val="00036D9B"/>
    <w:rsid w:val="000414EB"/>
    <w:rsid w:val="00042184"/>
    <w:rsid w:val="0004379D"/>
    <w:rsid w:val="00043DF1"/>
    <w:rsid w:val="00043F77"/>
    <w:rsid w:val="00045072"/>
    <w:rsid w:val="00045210"/>
    <w:rsid w:val="0004527C"/>
    <w:rsid w:val="00045B0D"/>
    <w:rsid w:val="00051F5A"/>
    <w:rsid w:val="0005507D"/>
    <w:rsid w:val="000555F0"/>
    <w:rsid w:val="0005685F"/>
    <w:rsid w:val="00060E2F"/>
    <w:rsid w:val="00062607"/>
    <w:rsid w:val="000636A3"/>
    <w:rsid w:val="000649C9"/>
    <w:rsid w:val="00065205"/>
    <w:rsid w:val="00065710"/>
    <w:rsid w:val="00065A3F"/>
    <w:rsid w:val="00066FFD"/>
    <w:rsid w:val="000673E5"/>
    <w:rsid w:val="00071906"/>
    <w:rsid w:val="00072BFF"/>
    <w:rsid w:val="0007443E"/>
    <w:rsid w:val="00080699"/>
    <w:rsid w:val="00080D0B"/>
    <w:rsid w:val="000813B8"/>
    <w:rsid w:val="00084A61"/>
    <w:rsid w:val="00087677"/>
    <w:rsid w:val="00087FAA"/>
    <w:rsid w:val="000A01A8"/>
    <w:rsid w:val="000A2EB0"/>
    <w:rsid w:val="000A4B86"/>
    <w:rsid w:val="000A53B4"/>
    <w:rsid w:val="000A642A"/>
    <w:rsid w:val="000A7D54"/>
    <w:rsid w:val="000B0B9D"/>
    <w:rsid w:val="000B0C78"/>
    <w:rsid w:val="000B1166"/>
    <w:rsid w:val="000B1FFC"/>
    <w:rsid w:val="000B28EB"/>
    <w:rsid w:val="000B7838"/>
    <w:rsid w:val="000C0628"/>
    <w:rsid w:val="000C326E"/>
    <w:rsid w:val="000C4B20"/>
    <w:rsid w:val="000C7358"/>
    <w:rsid w:val="000C7841"/>
    <w:rsid w:val="000C7C51"/>
    <w:rsid w:val="000E2257"/>
    <w:rsid w:val="000E2646"/>
    <w:rsid w:val="000E304F"/>
    <w:rsid w:val="000E3D75"/>
    <w:rsid w:val="000E5194"/>
    <w:rsid w:val="000E5DDB"/>
    <w:rsid w:val="000E69B1"/>
    <w:rsid w:val="000F7F8B"/>
    <w:rsid w:val="00102176"/>
    <w:rsid w:val="00102A31"/>
    <w:rsid w:val="00104413"/>
    <w:rsid w:val="00106D11"/>
    <w:rsid w:val="0011269F"/>
    <w:rsid w:val="00121A51"/>
    <w:rsid w:val="00123094"/>
    <w:rsid w:val="00123827"/>
    <w:rsid w:val="00124BAC"/>
    <w:rsid w:val="00131B38"/>
    <w:rsid w:val="00132F16"/>
    <w:rsid w:val="00133618"/>
    <w:rsid w:val="0013455F"/>
    <w:rsid w:val="0013479A"/>
    <w:rsid w:val="0013500E"/>
    <w:rsid w:val="00135ADB"/>
    <w:rsid w:val="00136BEA"/>
    <w:rsid w:val="00137E83"/>
    <w:rsid w:val="00143098"/>
    <w:rsid w:val="0014722D"/>
    <w:rsid w:val="00151967"/>
    <w:rsid w:val="00152F1C"/>
    <w:rsid w:val="001533B5"/>
    <w:rsid w:val="001561F2"/>
    <w:rsid w:val="001644D2"/>
    <w:rsid w:val="001656F2"/>
    <w:rsid w:val="00170642"/>
    <w:rsid w:val="001726D6"/>
    <w:rsid w:val="001733F2"/>
    <w:rsid w:val="0017346D"/>
    <w:rsid w:val="001741BF"/>
    <w:rsid w:val="001749CA"/>
    <w:rsid w:val="00177F9B"/>
    <w:rsid w:val="001846E3"/>
    <w:rsid w:val="00184BEA"/>
    <w:rsid w:val="00184FDE"/>
    <w:rsid w:val="001854C5"/>
    <w:rsid w:val="00185E13"/>
    <w:rsid w:val="0018612A"/>
    <w:rsid w:val="0018785A"/>
    <w:rsid w:val="001930BD"/>
    <w:rsid w:val="00194037"/>
    <w:rsid w:val="00194A97"/>
    <w:rsid w:val="001A0C3B"/>
    <w:rsid w:val="001A5DEB"/>
    <w:rsid w:val="001A73BA"/>
    <w:rsid w:val="001A7B2A"/>
    <w:rsid w:val="001B0E5C"/>
    <w:rsid w:val="001B0F43"/>
    <w:rsid w:val="001B2D79"/>
    <w:rsid w:val="001B2E0F"/>
    <w:rsid w:val="001B3CD7"/>
    <w:rsid w:val="001B78E3"/>
    <w:rsid w:val="001C3E70"/>
    <w:rsid w:val="001D1BF9"/>
    <w:rsid w:val="001D2BFF"/>
    <w:rsid w:val="001D5CB6"/>
    <w:rsid w:val="001E2F58"/>
    <w:rsid w:val="001E57E8"/>
    <w:rsid w:val="001E6118"/>
    <w:rsid w:val="001E7483"/>
    <w:rsid w:val="001E7555"/>
    <w:rsid w:val="001F12C1"/>
    <w:rsid w:val="001F3C89"/>
    <w:rsid w:val="001F6807"/>
    <w:rsid w:val="0020323C"/>
    <w:rsid w:val="002035B8"/>
    <w:rsid w:val="00204D88"/>
    <w:rsid w:val="00205E79"/>
    <w:rsid w:val="00205F7B"/>
    <w:rsid w:val="00207937"/>
    <w:rsid w:val="00207B8F"/>
    <w:rsid w:val="00210B8C"/>
    <w:rsid w:val="00210BF0"/>
    <w:rsid w:val="0021171B"/>
    <w:rsid w:val="00213918"/>
    <w:rsid w:val="002230F1"/>
    <w:rsid w:val="002240AD"/>
    <w:rsid w:val="002254E0"/>
    <w:rsid w:val="00227508"/>
    <w:rsid w:val="00230388"/>
    <w:rsid w:val="00230AF2"/>
    <w:rsid w:val="00232D84"/>
    <w:rsid w:val="00234328"/>
    <w:rsid w:val="00234614"/>
    <w:rsid w:val="00235213"/>
    <w:rsid w:val="00235B01"/>
    <w:rsid w:val="00241FF4"/>
    <w:rsid w:val="00242F03"/>
    <w:rsid w:val="00243EF2"/>
    <w:rsid w:val="00244BC8"/>
    <w:rsid w:val="00246137"/>
    <w:rsid w:val="002473B8"/>
    <w:rsid w:val="002510A2"/>
    <w:rsid w:val="00251BDB"/>
    <w:rsid w:val="00253AB7"/>
    <w:rsid w:val="00255DEF"/>
    <w:rsid w:val="00256918"/>
    <w:rsid w:val="0025717D"/>
    <w:rsid w:val="0025780E"/>
    <w:rsid w:val="0026184D"/>
    <w:rsid w:val="0026231F"/>
    <w:rsid w:val="00262D1F"/>
    <w:rsid w:val="00266C8C"/>
    <w:rsid w:val="002675F9"/>
    <w:rsid w:val="002701E6"/>
    <w:rsid w:val="002706B6"/>
    <w:rsid w:val="00273CB6"/>
    <w:rsid w:val="00274AAC"/>
    <w:rsid w:val="002753F9"/>
    <w:rsid w:val="00287554"/>
    <w:rsid w:val="002911BA"/>
    <w:rsid w:val="002913C5"/>
    <w:rsid w:val="00294306"/>
    <w:rsid w:val="00297631"/>
    <w:rsid w:val="002A0148"/>
    <w:rsid w:val="002A3DF2"/>
    <w:rsid w:val="002A46E3"/>
    <w:rsid w:val="002A507C"/>
    <w:rsid w:val="002A637F"/>
    <w:rsid w:val="002B16D0"/>
    <w:rsid w:val="002B1E51"/>
    <w:rsid w:val="002B5323"/>
    <w:rsid w:val="002B7245"/>
    <w:rsid w:val="002B7CED"/>
    <w:rsid w:val="002C0805"/>
    <w:rsid w:val="002C1671"/>
    <w:rsid w:val="002C2CB7"/>
    <w:rsid w:val="002C43B0"/>
    <w:rsid w:val="002C5BE6"/>
    <w:rsid w:val="002C6337"/>
    <w:rsid w:val="002C6AB8"/>
    <w:rsid w:val="002D1BAB"/>
    <w:rsid w:val="002D57DC"/>
    <w:rsid w:val="002D6234"/>
    <w:rsid w:val="002E0C85"/>
    <w:rsid w:val="002E2C93"/>
    <w:rsid w:val="002E58FF"/>
    <w:rsid w:val="002E6200"/>
    <w:rsid w:val="002F0B86"/>
    <w:rsid w:val="002F0E54"/>
    <w:rsid w:val="002F24EB"/>
    <w:rsid w:val="002F4867"/>
    <w:rsid w:val="002F5312"/>
    <w:rsid w:val="002F7B21"/>
    <w:rsid w:val="002F7ED4"/>
    <w:rsid w:val="00300381"/>
    <w:rsid w:val="00300D42"/>
    <w:rsid w:val="0030164E"/>
    <w:rsid w:val="00301D3D"/>
    <w:rsid w:val="003035A4"/>
    <w:rsid w:val="00303EDE"/>
    <w:rsid w:val="003041C6"/>
    <w:rsid w:val="0030508E"/>
    <w:rsid w:val="00315B96"/>
    <w:rsid w:val="003167F9"/>
    <w:rsid w:val="00317878"/>
    <w:rsid w:val="00317AED"/>
    <w:rsid w:val="003201A5"/>
    <w:rsid w:val="00324F85"/>
    <w:rsid w:val="00333E9B"/>
    <w:rsid w:val="00341FAD"/>
    <w:rsid w:val="0034451A"/>
    <w:rsid w:val="00346209"/>
    <w:rsid w:val="003528D2"/>
    <w:rsid w:val="003536DA"/>
    <w:rsid w:val="00354941"/>
    <w:rsid w:val="00357A96"/>
    <w:rsid w:val="00360054"/>
    <w:rsid w:val="003649C5"/>
    <w:rsid w:val="00367C08"/>
    <w:rsid w:val="003700C7"/>
    <w:rsid w:val="003747A3"/>
    <w:rsid w:val="003777F7"/>
    <w:rsid w:val="00383992"/>
    <w:rsid w:val="003848A3"/>
    <w:rsid w:val="0038579D"/>
    <w:rsid w:val="003870D6"/>
    <w:rsid w:val="00392FB5"/>
    <w:rsid w:val="00395C78"/>
    <w:rsid w:val="00395D3A"/>
    <w:rsid w:val="00396028"/>
    <w:rsid w:val="003A3495"/>
    <w:rsid w:val="003A5D8D"/>
    <w:rsid w:val="003A6053"/>
    <w:rsid w:val="003B110A"/>
    <w:rsid w:val="003B2E95"/>
    <w:rsid w:val="003B38B0"/>
    <w:rsid w:val="003B4AB2"/>
    <w:rsid w:val="003B4E87"/>
    <w:rsid w:val="003C49DE"/>
    <w:rsid w:val="003C4DB9"/>
    <w:rsid w:val="003C5EF6"/>
    <w:rsid w:val="003C6C1C"/>
    <w:rsid w:val="003C7AAC"/>
    <w:rsid w:val="003D02BB"/>
    <w:rsid w:val="003D0CE7"/>
    <w:rsid w:val="003D0F1D"/>
    <w:rsid w:val="003D1CD6"/>
    <w:rsid w:val="003D44D2"/>
    <w:rsid w:val="003D5689"/>
    <w:rsid w:val="003D7AC1"/>
    <w:rsid w:val="003E203F"/>
    <w:rsid w:val="003F12D0"/>
    <w:rsid w:val="003F611B"/>
    <w:rsid w:val="003F6C4A"/>
    <w:rsid w:val="00401D8C"/>
    <w:rsid w:val="004079BC"/>
    <w:rsid w:val="004130FD"/>
    <w:rsid w:val="004133F7"/>
    <w:rsid w:val="00413C4C"/>
    <w:rsid w:val="00415F7A"/>
    <w:rsid w:val="004211C6"/>
    <w:rsid w:val="00435A11"/>
    <w:rsid w:val="00435E3C"/>
    <w:rsid w:val="004368D5"/>
    <w:rsid w:val="004369CB"/>
    <w:rsid w:val="00440EC1"/>
    <w:rsid w:val="00441B10"/>
    <w:rsid w:val="00442AFE"/>
    <w:rsid w:val="0044454B"/>
    <w:rsid w:val="00444DCA"/>
    <w:rsid w:val="00447E1C"/>
    <w:rsid w:val="00452FB1"/>
    <w:rsid w:val="00457C90"/>
    <w:rsid w:val="004611F5"/>
    <w:rsid w:val="004618C5"/>
    <w:rsid w:val="004620AE"/>
    <w:rsid w:val="00463273"/>
    <w:rsid w:val="004663CE"/>
    <w:rsid w:val="004749AC"/>
    <w:rsid w:val="004752E8"/>
    <w:rsid w:val="00476011"/>
    <w:rsid w:val="00481B3F"/>
    <w:rsid w:val="004846E8"/>
    <w:rsid w:val="00490543"/>
    <w:rsid w:val="00491C01"/>
    <w:rsid w:val="004942DD"/>
    <w:rsid w:val="00494479"/>
    <w:rsid w:val="00494F50"/>
    <w:rsid w:val="00495311"/>
    <w:rsid w:val="00495E9B"/>
    <w:rsid w:val="004972BE"/>
    <w:rsid w:val="00497E84"/>
    <w:rsid w:val="004A01A9"/>
    <w:rsid w:val="004A058C"/>
    <w:rsid w:val="004A3AD4"/>
    <w:rsid w:val="004A61FD"/>
    <w:rsid w:val="004A7DB5"/>
    <w:rsid w:val="004B407F"/>
    <w:rsid w:val="004B575B"/>
    <w:rsid w:val="004B623E"/>
    <w:rsid w:val="004C0964"/>
    <w:rsid w:val="004C1C6D"/>
    <w:rsid w:val="004C31E8"/>
    <w:rsid w:val="004C3C91"/>
    <w:rsid w:val="004C71E8"/>
    <w:rsid w:val="004C7586"/>
    <w:rsid w:val="004D3308"/>
    <w:rsid w:val="004D5746"/>
    <w:rsid w:val="004D62C1"/>
    <w:rsid w:val="004E1ED3"/>
    <w:rsid w:val="004E2EF3"/>
    <w:rsid w:val="004E6C58"/>
    <w:rsid w:val="004F1697"/>
    <w:rsid w:val="004F16C7"/>
    <w:rsid w:val="004F3CC2"/>
    <w:rsid w:val="004F59E1"/>
    <w:rsid w:val="004F5B15"/>
    <w:rsid w:val="0050126C"/>
    <w:rsid w:val="005033C9"/>
    <w:rsid w:val="00506E14"/>
    <w:rsid w:val="00510EA5"/>
    <w:rsid w:val="00510FF4"/>
    <w:rsid w:val="005110C3"/>
    <w:rsid w:val="00511B5A"/>
    <w:rsid w:val="0051385E"/>
    <w:rsid w:val="00514C0A"/>
    <w:rsid w:val="00514C29"/>
    <w:rsid w:val="00515123"/>
    <w:rsid w:val="005155C9"/>
    <w:rsid w:val="00515A6D"/>
    <w:rsid w:val="00520B6D"/>
    <w:rsid w:val="00522CB1"/>
    <w:rsid w:val="00525FDE"/>
    <w:rsid w:val="00527034"/>
    <w:rsid w:val="005307B4"/>
    <w:rsid w:val="00531067"/>
    <w:rsid w:val="00531754"/>
    <w:rsid w:val="00534480"/>
    <w:rsid w:val="005345B0"/>
    <w:rsid w:val="00534D6A"/>
    <w:rsid w:val="00544A2E"/>
    <w:rsid w:val="005463E0"/>
    <w:rsid w:val="00553D96"/>
    <w:rsid w:val="005546A7"/>
    <w:rsid w:val="00554EAB"/>
    <w:rsid w:val="00556E95"/>
    <w:rsid w:val="00561D2F"/>
    <w:rsid w:val="0056659F"/>
    <w:rsid w:val="005674F5"/>
    <w:rsid w:val="00570940"/>
    <w:rsid w:val="00572A84"/>
    <w:rsid w:val="0057637F"/>
    <w:rsid w:val="00580373"/>
    <w:rsid w:val="00581B8C"/>
    <w:rsid w:val="0058243E"/>
    <w:rsid w:val="00582568"/>
    <w:rsid w:val="00585763"/>
    <w:rsid w:val="005869A6"/>
    <w:rsid w:val="005869B4"/>
    <w:rsid w:val="005877EA"/>
    <w:rsid w:val="00590958"/>
    <w:rsid w:val="0059488B"/>
    <w:rsid w:val="00594A91"/>
    <w:rsid w:val="00595475"/>
    <w:rsid w:val="0059619E"/>
    <w:rsid w:val="00597745"/>
    <w:rsid w:val="005A28F3"/>
    <w:rsid w:val="005A2E46"/>
    <w:rsid w:val="005A76A3"/>
    <w:rsid w:val="005B06AF"/>
    <w:rsid w:val="005B0840"/>
    <w:rsid w:val="005B2696"/>
    <w:rsid w:val="005B395B"/>
    <w:rsid w:val="005B4C25"/>
    <w:rsid w:val="005C22A4"/>
    <w:rsid w:val="005C3862"/>
    <w:rsid w:val="005C38C6"/>
    <w:rsid w:val="005C7F0F"/>
    <w:rsid w:val="005D0830"/>
    <w:rsid w:val="005D1034"/>
    <w:rsid w:val="005D3EF0"/>
    <w:rsid w:val="005E4C47"/>
    <w:rsid w:val="005E4EEF"/>
    <w:rsid w:val="005E5F6B"/>
    <w:rsid w:val="005E5FBE"/>
    <w:rsid w:val="005E687C"/>
    <w:rsid w:val="005E6FC3"/>
    <w:rsid w:val="005E783D"/>
    <w:rsid w:val="005F06AC"/>
    <w:rsid w:val="005F4C0E"/>
    <w:rsid w:val="005F4CBC"/>
    <w:rsid w:val="005F4F50"/>
    <w:rsid w:val="005F5AE7"/>
    <w:rsid w:val="00602ED4"/>
    <w:rsid w:val="00603401"/>
    <w:rsid w:val="00610E81"/>
    <w:rsid w:val="00611C04"/>
    <w:rsid w:val="00616545"/>
    <w:rsid w:val="00621C31"/>
    <w:rsid w:val="006220BC"/>
    <w:rsid w:val="00622769"/>
    <w:rsid w:val="006237A4"/>
    <w:rsid w:val="00624A04"/>
    <w:rsid w:val="006277BD"/>
    <w:rsid w:val="00632AAD"/>
    <w:rsid w:val="00634E29"/>
    <w:rsid w:val="0063596D"/>
    <w:rsid w:val="0064202F"/>
    <w:rsid w:val="006420E0"/>
    <w:rsid w:val="00650153"/>
    <w:rsid w:val="00652111"/>
    <w:rsid w:val="006522EB"/>
    <w:rsid w:val="006545DD"/>
    <w:rsid w:val="006556CD"/>
    <w:rsid w:val="00656432"/>
    <w:rsid w:val="006610F3"/>
    <w:rsid w:val="00663360"/>
    <w:rsid w:val="0066387F"/>
    <w:rsid w:val="00666478"/>
    <w:rsid w:val="0067088B"/>
    <w:rsid w:val="00673DDE"/>
    <w:rsid w:val="00674BFB"/>
    <w:rsid w:val="00674CDD"/>
    <w:rsid w:val="006768EF"/>
    <w:rsid w:val="00680361"/>
    <w:rsid w:val="00680531"/>
    <w:rsid w:val="00680F98"/>
    <w:rsid w:val="006857F7"/>
    <w:rsid w:val="00690527"/>
    <w:rsid w:val="00691E11"/>
    <w:rsid w:val="00696FC7"/>
    <w:rsid w:val="00697DA7"/>
    <w:rsid w:val="006A05A0"/>
    <w:rsid w:val="006A09E1"/>
    <w:rsid w:val="006A1ABA"/>
    <w:rsid w:val="006A4008"/>
    <w:rsid w:val="006A5B23"/>
    <w:rsid w:val="006B083D"/>
    <w:rsid w:val="006B494A"/>
    <w:rsid w:val="006B742D"/>
    <w:rsid w:val="006C1916"/>
    <w:rsid w:val="006C1F00"/>
    <w:rsid w:val="006C28A2"/>
    <w:rsid w:val="006C2B70"/>
    <w:rsid w:val="006C2D2D"/>
    <w:rsid w:val="006C44EE"/>
    <w:rsid w:val="006C4E3E"/>
    <w:rsid w:val="006C5A0E"/>
    <w:rsid w:val="006D095D"/>
    <w:rsid w:val="006D2514"/>
    <w:rsid w:val="006D278C"/>
    <w:rsid w:val="006D2DCE"/>
    <w:rsid w:val="006D48FE"/>
    <w:rsid w:val="006D546E"/>
    <w:rsid w:val="006D6789"/>
    <w:rsid w:val="006E0BCA"/>
    <w:rsid w:val="006E283A"/>
    <w:rsid w:val="006E6650"/>
    <w:rsid w:val="006F1EF2"/>
    <w:rsid w:val="006F1F00"/>
    <w:rsid w:val="006F36C3"/>
    <w:rsid w:val="006F42DF"/>
    <w:rsid w:val="006F541E"/>
    <w:rsid w:val="006F680E"/>
    <w:rsid w:val="00710A6E"/>
    <w:rsid w:val="00710AB5"/>
    <w:rsid w:val="00710D8E"/>
    <w:rsid w:val="00713F0B"/>
    <w:rsid w:val="00721248"/>
    <w:rsid w:val="00721EED"/>
    <w:rsid w:val="00723227"/>
    <w:rsid w:val="007249E2"/>
    <w:rsid w:val="0072553C"/>
    <w:rsid w:val="00725FBB"/>
    <w:rsid w:val="0072675E"/>
    <w:rsid w:val="0073007A"/>
    <w:rsid w:val="0073020E"/>
    <w:rsid w:val="0073431E"/>
    <w:rsid w:val="00734CCE"/>
    <w:rsid w:val="007362CB"/>
    <w:rsid w:val="00736E4F"/>
    <w:rsid w:val="00740EC2"/>
    <w:rsid w:val="00741630"/>
    <w:rsid w:val="00741EFC"/>
    <w:rsid w:val="00742C1E"/>
    <w:rsid w:val="0074333A"/>
    <w:rsid w:val="0074372A"/>
    <w:rsid w:val="0074413D"/>
    <w:rsid w:val="007448A5"/>
    <w:rsid w:val="00746AC5"/>
    <w:rsid w:val="0075322C"/>
    <w:rsid w:val="00753B18"/>
    <w:rsid w:val="00760C10"/>
    <w:rsid w:val="00761579"/>
    <w:rsid w:val="00766E94"/>
    <w:rsid w:val="00771920"/>
    <w:rsid w:val="0077495C"/>
    <w:rsid w:val="007767C7"/>
    <w:rsid w:val="00781D92"/>
    <w:rsid w:val="007827B9"/>
    <w:rsid w:val="00782FFA"/>
    <w:rsid w:val="0078476E"/>
    <w:rsid w:val="007902BE"/>
    <w:rsid w:val="007927C5"/>
    <w:rsid w:val="0079383E"/>
    <w:rsid w:val="00794A69"/>
    <w:rsid w:val="00796E7A"/>
    <w:rsid w:val="00797F79"/>
    <w:rsid w:val="007A3D78"/>
    <w:rsid w:val="007A5918"/>
    <w:rsid w:val="007A5D43"/>
    <w:rsid w:val="007A6B55"/>
    <w:rsid w:val="007A70D4"/>
    <w:rsid w:val="007B01A8"/>
    <w:rsid w:val="007B391B"/>
    <w:rsid w:val="007B67D1"/>
    <w:rsid w:val="007C1233"/>
    <w:rsid w:val="007C1815"/>
    <w:rsid w:val="007C1CCF"/>
    <w:rsid w:val="007C49B3"/>
    <w:rsid w:val="007C77F4"/>
    <w:rsid w:val="007C794F"/>
    <w:rsid w:val="007D0452"/>
    <w:rsid w:val="007D0E91"/>
    <w:rsid w:val="007D17BC"/>
    <w:rsid w:val="007D2A2B"/>
    <w:rsid w:val="007D3179"/>
    <w:rsid w:val="007D31E0"/>
    <w:rsid w:val="007D5698"/>
    <w:rsid w:val="007D6C45"/>
    <w:rsid w:val="007E24D9"/>
    <w:rsid w:val="007E796F"/>
    <w:rsid w:val="007E7CE9"/>
    <w:rsid w:val="007F1FF7"/>
    <w:rsid w:val="007F29C6"/>
    <w:rsid w:val="007F4EE7"/>
    <w:rsid w:val="007F5074"/>
    <w:rsid w:val="007F63FE"/>
    <w:rsid w:val="007F675A"/>
    <w:rsid w:val="00802971"/>
    <w:rsid w:val="008037AA"/>
    <w:rsid w:val="00803D4C"/>
    <w:rsid w:val="00804445"/>
    <w:rsid w:val="0080531C"/>
    <w:rsid w:val="00806AEE"/>
    <w:rsid w:val="00806AF9"/>
    <w:rsid w:val="008110F9"/>
    <w:rsid w:val="00812C65"/>
    <w:rsid w:val="008135E2"/>
    <w:rsid w:val="008135E5"/>
    <w:rsid w:val="00815154"/>
    <w:rsid w:val="00815371"/>
    <w:rsid w:val="008163C0"/>
    <w:rsid w:val="008218FF"/>
    <w:rsid w:val="0082308B"/>
    <w:rsid w:val="00823AD9"/>
    <w:rsid w:val="00825581"/>
    <w:rsid w:val="00826EAF"/>
    <w:rsid w:val="00826FCD"/>
    <w:rsid w:val="0082724F"/>
    <w:rsid w:val="008300EC"/>
    <w:rsid w:val="0084351A"/>
    <w:rsid w:val="008447E6"/>
    <w:rsid w:val="008450AF"/>
    <w:rsid w:val="008456D4"/>
    <w:rsid w:val="008469BE"/>
    <w:rsid w:val="00851E6B"/>
    <w:rsid w:val="0085201A"/>
    <w:rsid w:val="00854568"/>
    <w:rsid w:val="00855488"/>
    <w:rsid w:val="008577C9"/>
    <w:rsid w:val="008607D7"/>
    <w:rsid w:val="0086646E"/>
    <w:rsid w:val="00870B91"/>
    <w:rsid w:val="00872B5C"/>
    <w:rsid w:val="00876C2F"/>
    <w:rsid w:val="00877295"/>
    <w:rsid w:val="0087746E"/>
    <w:rsid w:val="00880292"/>
    <w:rsid w:val="00885CA6"/>
    <w:rsid w:val="00885ED7"/>
    <w:rsid w:val="00891A66"/>
    <w:rsid w:val="00891D80"/>
    <w:rsid w:val="008A0C11"/>
    <w:rsid w:val="008A5582"/>
    <w:rsid w:val="008B2E1C"/>
    <w:rsid w:val="008B380E"/>
    <w:rsid w:val="008B53C8"/>
    <w:rsid w:val="008C2C9D"/>
    <w:rsid w:val="008C60CD"/>
    <w:rsid w:val="008C640B"/>
    <w:rsid w:val="008C7E1E"/>
    <w:rsid w:val="008D40E1"/>
    <w:rsid w:val="008E02DF"/>
    <w:rsid w:val="008E171C"/>
    <w:rsid w:val="008E1788"/>
    <w:rsid w:val="008E1EAF"/>
    <w:rsid w:val="008E2B56"/>
    <w:rsid w:val="008E4BE9"/>
    <w:rsid w:val="008F008D"/>
    <w:rsid w:val="008F3D99"/>
    <w:rsid w:val="008F51C8"/>
    <w:rsid w:val="009004E1"/>
    <w:rsid w:val="00901C56"/>
    <w:rsid w:val="00901E3E"/>
    <w:rsid w:val="00901F94"/>
    <w:rsid w:val="009052F3"/>
    <w:rsid w:val="00905973"/>
    <w:rsid w:val="00906EB7"/>
    <w:rsid w:val="0091031F"/>
    <w:rsid w:val="00910BB2"/>
    <w:rsid w:val="00910F54"/>
    <w:rsid w:val="00911771"/>
    <w:rsid w:val="00915933"/>
    <w:rsid w:val="00916C2A"/>
    <w:rsid w:val="00917E0D"/>
    <w:rsid w:val="009217A6"/>
    <w:rsid w:val="0092397E"/>
    <w:rsid w:val="00924EF8"/>
    <w:rsid w:val="00926919"/>
    <w:rsid w:val="00926ABC"/>
    <w:rsid w:val="00930546"/>
    <w:rsid w:val="0093101F"/>
    <w:rsid w:val="00931230"/>
    <w:rsid w:val="00932977"/>
    <w:rsid w:val="0093490C"/>
    <w:rsid w:val="00934AFE"/>
    <w:rsid w:val="009378D2"/>
    <w:rsid w:val="0094112F"/>
    <w:rsid w:val="009427AA"/>
    <w:rsid w:val="00945CAE"/>
    <w:rsid w:val="009535FA"/>
    <w:rsid w:val="00960B05"/>
    <w:rsid w:val="00960B23"/>
    <w:rsid w:val="00964C6F"/>
    <w:rsid w:val="00967596"/>
    <w:rsid w:val="00967D00"/>
    <w:rsid w:val="00970DA7"/>
    <w:rsid w:val="00974F66"/>
    <w:rsid w:val="00975EE0"/>
    <w:rsid w:val="00976A10"/>
    <w:rsid w:val="00977F2D"/>
    <w:rsid w:val="00981143"/>
    <w:rsid w:val="009814A3"/>
    <w:rsid w:val="00982444"/>
    <w:rsid w:val="009837F2"/>
    <w:rsid w:val="0098557C"/>
    <w:rsid w:val="00987BF0"/>
    <w:rsid w:val="009939A6"/>
    <w:rsid w:val="00995851"/>
    <w:rsid w:val="00997892"/>
    <w:rsid w:val="009A5660"/>
    <w:rsid w:val="009A66ED"/>
    <w:rsid w:val="009A6B37"/>
    <w:rsid w:val="009B1584"/>
    <w:rsid w:val="009B1A12"/>
    <w:rsid w:val="009B3D4E"/>
    <w:rsid w:val="009B4080"/>
    <w:rsid w:val="009B43EC"/>
    <w:rsid w:val="009B4FD2"/>
    <w:rsid w:val="009B59F9"/>
    <w:rsid w:val="009B73F5"/>
    <w:rsid w:val="009B7B75"/>
    <w:rsid w:val="009C16B7"/>
    <w:rsid w:val="009C4215"/>
    <w:rsid w:val="009C62EF"/>
    <w:rsid w:val="009C6D16"/>
    <w:rsid w:val="009D23CD"/>
    <w:rsid w:val="009E1772"/>
    <w:rsid w:val="009E50B5"/>
    <w:rsid w:val="009E726F"/>
    <w:rsid w:val="009F48D3"/>
    <w:rsid w:val="009F7DE0"/>
    <w:rsid w:val="00A12802"/>
    <w:rsid w:val="00A14710"/>
    <w:rsid w:val="00A14B81"/>
    <w:rsid w:val="00A151DB"/>
    <w:rsid w:val="00A16209"/>
    <w:rsid w:val="00A16440"/>
    <w:rsid w:val="00A1725B"/>
    <w:rsid w:val="00A20ECA"/>
    <w:rsid w:val="00A226D2"/>
    <w:rsid w:val="00A22852"/>
    <w:rsid w:val="00A22904"/>
    <w:rsid w:val="00A31843"/>
    <w:rsid w:val="00A32060"/>
    <w:rsid w:val="00A3218B"/>
    <w:rsid w:val="00A32E66"/>
    <w:rsid w:val="00A345AD"/>
    <w:rsid w:val="00A34A36"/>
    <w:rsid w:val="00A3718F"/>
    <w:rsid w:val="00A4152F"/>
    <w:rsid w:val="00A4494E"/>
    <w:rsid w:val="00A4529F"/>
    <w:rsid w:val="00A47FA7"/>
    <w:rsid w:val="00A54988"/>
    <w:rsid w:val="00A55E35"/>
    <w:rsid w:val="00A57427"/>
    <w:rsid w:val="00A57A22"/>
    <w:rsid w:val="00A60964"/>
    <w:rsid w:val="00A6248C"/>
    <w:rsid w:val="00A64708"/>
    <w:rsid w:val="00A65DC9"/>
    <w:rsid w:val="00A66D4C"/>
    <w:rsid w:val="00A67A5C"/>
    <w:rsid w:val="00A7193D"/>
    <w:rsid w:val="00A76BBA"/>
    <w:rsid w:val="00A77691"/>
    <w:rsid w:val="00A82570"/>
    <w:rsid w:val="00A82D57"/>
    <w:rsid w:val="00A84FFE"/>
    <w:rsid w:val="00A85F7F"/>
    <w:rsid w:val="00A8631B"/>
    <w:rsid w:val="00A87617"/>
    <w:rsid w:val="00A93D5A"/>
    <w:rsid w:val="00AA2631"/>
    <w:rsid w:val="00AB1FA0"/>
    <w:rsid w:val="00AB2323"/>
    <w:rsid w:val="00AB29A8"/>
    <w:rsid w:val="00AB3D7A"/>
    <w:rsid w:val="00AB4CDA"/>
    <w:rsid w:val="00AB78BF"/>
    <w:rsid w:val="00AC431B"/>
    <w:rsid w:val="00AC5E64"/>
    <w:rsid w:val="00AD07F7"/>
    <w:rsid w:val="00AD0BA9"/>
    <w:rsid w:val="00AD0CF0"/>
    <w:rsid w:val="00AD1FDE"/>
    <w:rsid w:val="00AD2572"/>
    <w:rsid w:val="00AD4C46"/>
    <w:rsid w:val="00AD52B7"/>
    <w:rsid w:val="00AE34CA"/>
    <w:rsid w:val="00AE7741"/>
    <w:rsid w:val="00AF166B"/>
    <w:rsid w:val="00AF2091"/>
    <w:rsid w:val="00AF32D6"/>
    <w:rsid w:val="00AF4493"/>
    <w:rsid w:val="00B01411"/>
    <w:rsid w:val="00B01566"/>
    <w:rsid w:val="00B02810"/>
    <w:rsid w:val="00B043D6"/>
    <w:rsid w:val="00B06E6B"/>
    <w:rsid w:val="00B12056"/>
    <w:rsid w:val="00B1730C"/>
    <w:rsid w:val="00B17518"/>
    <w:rsid w:val="00B21E7E"/>
    <w:rsid w:val="00B2225A"/>
    <w:rsid w:val="00B22F78"/>
    <w:rsid w:val="00B2315A"/>
    <w:rsid w:val="00B25345"/>
    <w:rsid w:val="00B253EA"/>
    <w:rsid w:val="00B25B83"/>
    <w:rsid w:val="00B32C58"/>
    <w:rsid w:val="00B32F01"/>
    <w:rsid w:val="00B3589F"/>
    <w:rsid w:val="00B37D95"/>
    <w:rsid w:val="00B42639"/>
    <w:rsid w:val="00B42919"/>
    <w:rsid w:val="00B42FBD"/>
    <w:rsid w:val="00B44CBA"/>
    <w:rsid w:val="00B44D78"/>
    <w:rsid w:val="00B45AEA"/>
    <w:rsid w:val="00B46590"/>
    <w:rsid w:val="00B4672E"/>
    <w:rsid w:val="00B467D3"/>
    <w:rsid w:val="00B50594"/>
    <w:rsid w:val="00B52E3D"/>
    <w:rsid w:val="00B56108"/>
    <w:rsid w:val="00B62C90"/>
    <w:rsid w:val="00B62EF5"/>
    <w:rsid w:val="00B64B43"/>
    <w:rsid w:val="00B7222D"/>
    <w:rsid w:val="00B72488"/>
    <w:rsid w:val="00B76DEB"/>
    <w:rsid w:val="00B807F9"/>
    <w:rsid w:val="00B81B3B"/>
    <w:rsid w:val="00B903DC"/>
    <w:rsid w:val="00B90805"/>
    <w:rsid w:val="00B924C0"/>
    <w:rsid w:val="00B976F4"/>
    <w:rsid w:val="00BA4528"/>
    <w:rsid w:val="00BB2EDD"/>
    <w:rsid w:val="00BB4BF5"/>
    <w:rsid w:val="00BC1924"/>
    <w:rsid w:val="00BC3BBF"/>
    <w:rsid w:val="00BC3E32"/>
    <w:rsid w:val="00BC5AC5"/>
    <w:rsid w:val="00BD1C25"/>
    <w:rsid w:val="00BD333D"/>
    <w:rsid w:val="00BD4A82"/>
    <w:rsid w:val="00BD6CE4"/>
    <w:rsid w:val="00BE3914"/>
    <w:rsid w:val="00BE3AEF"/>
    <w:rsid w:val="00BE40A4"/>
    <w:rsid w:val="00BE5F98"/>
    <w:rsid w:val="00BE722D"/>
    <w:rsid w:val="00BF2ACE"/>
    <w:rsid w:val="00BF2CD8"/>
    <w:rsid w:val="00BF46E7"/>
    <w:rsid w:val="00BF5EC8"/>
    <w:rsid w:val="00BF610C"/>
    <w:rsid w:val="00BF6595"/>
    <w:rsid w:val="00BF76B4"/>
    <w:rsid w:val="00BF78B9"/>
    <w:rsid w:val="00C02814"/>
    <w:rsid w:val="00C05B08"/>
    <w:rsid w:val="00C0669C"/>
    <w:rsid w:val="00C06899"/>
    <w:rsid w:val="00C06A42"/>
    <w:rsid w:val="00C07DF3"/>
    <w:rsid w:val="00C1539E"/>
    <w:rsid w:val="00C1723F"/>
    <w:rsid w:val="00C22495"/>
    <w:rsid w:val="00C23885"/>
    <w:rsid w:val="00C23A08"/>
    <w:rsid w:val="00C32FA0"/>
    <w:rsid w:val="00C33ABA"/>
    <w:rsid w:val="00C353CB"/>
    <w:rsid w:val="00C458AE"/>
    <w:rsid w:val="00C46E3A"/>
    <w:rsid w:val="00C51161"/>
    <w:rsid w:val="00C52A3A"/>
    <w:rsid w:val="00C54050"/>
    <w:rsid w:val="00C55297"/>
    <w:rsid w:val="00C61EE1"/>
    <w:rsid w:val="00C6349C"/>
    <w:rsid w:val="00C65946"/>
    <w:rsid w:val="00C70C8F"/>
    <w:rsid w:val="00C70EC0"/>
    <w:rsid w:val="00C7203E"/>
    <w:rsid w:val="00C7260E"/>
    <w:rsid w:val="00C72AE2"/>
    <w:rsid w:val="00C72BDD"/>
    <w:rsid w:val="00C779EC"/>
    <w:rsid w:val="00C809E6"/>
    <w:rsid w:val="00C81985"/>
    <w:rsid w:val="00C837F7"/>
    <w:rsid w:val="00C84146"/>
    <w:rsid w:val="00C85E7A"/>
    <w:rsid w:val="00C90297"/>
    <w:rsid w:val="00C9281B"/>
    <w:rsid w:val="00C951E2"/>
    <w:rsid w:val="00CA2128"/>
    <w:rsid w:val="00CA3462"/>
    <w:rsid w:val="00CA47F3"/>
    <w:rsid w:val="00CA4E62"/>
    <w:rsid w:val="00CA57B0"/>
    <w:rsid w:val="00CA61D0"/>
    <w:rsid w:val="00CB26E1"/>
    <w:rsid w:val="00CB2726"/>
    <w:rsid w:val="00CB5AC0"/>
    <w:rsid w:val="00CB5C59"/>
    <w:rsid w:val="00CB6CEB"/>
    <w:rsid w:val="00CB7187"/>
    <w:rsid w:val="00CB79A8"/>
    <w:rsid w:val="00CC0BF4"/>
    <w:rsid w:val="00CC3B5D"/>
    <w:rsid w:val="00CC5C0E"/>
    <w:rsid w:val="00CC5D8D"/>
    <w:rsid w:val="00CC6344"/>
    <w:rsid w:val="00CC63EF"/>
    <w:rsid w:val="00CD03CB"/>
    <w:rsid w:val="00CD0C1E"/>
    <w:rsid w:val="00CD3F0C"/>
    <w:rsid w:val="00CE1DA2"/>
    <w:rsid w:val="00CE406B"/>
    <w:rsid w:val="00CE4952"/>
    <w:rsid w:val="00CE5FCD"/>
    <w:rsid w:val="00CE6173"/>
    <w:rsid w:val="00CE6E43"/>
    <w:rsid w:val="00CE70B6"/>
    <w:rsid w:val="00CF061D"/>
    <w:rsid w:val="00CF19D7"/>
    <w:rsid w:val="00CF521C"/>
    <w:rsid w:val="00CF7F1B"/>
    <w:rsid w:val="00D00571"/>
    <w:rsid w:val="00D025A9"/>
    <w:rsid w:val="00D04204"/>
    <w:rsid w:val="00D111C3"/>
    <w:rsid w:val="00D14B04"/>
    <w:rsid w:val="00D16C48"/>
    <w:rsid w:val="00D26C9C"/>
    <w:rsid w:val="00D27A71"/>
    <w:rsid w:val="00D318AF"/>
    <w:rsid w:val="00D32F5B"/>
    <w:rsid w:val="00D3783E"/>
    <w:rsid w:val="00D4087C"/>
    <w:rsid w:val="00D41C69"/>
    <w:rsid w:val="00D42065"/>
    <w:rsid w:val="00D45188"/>
    <w:rsid w:val="00D4560A"/>
    <w:rsid w:val="00D45EAB"/>
    <w:rsid w:val="00D476FC"/>
    <w:rsid w:val="00D522EC"/>
    <w:rsid w:val="00D5287C"/>
    <w:rsid w:val="00D53625"/>
    <w:rsid w:val="00D54769"/>
    <w:rsid w:val="00D54F41"/>
    <w:rsid w:val="00D5586B"/>
    <w:rsid w:val="00D5589D"/>
    <w:rsid w:val="00D56DCC"/>
    <w:rsid w:val="00D6485F"/>
    <w:rsid w:val="00D65DF5"/>
    <w:rsid w:val="00D70693"/>
    <w:rsid w:val="00D70C63"/>
    <w:rsid w:val="00D72DA2"/>
    <w:rsid w:val="00D744E6"/>
    <w:rsid w:val="00D7581C"/>
    <w:rsid w:val="00D7672A"/>
    <w:rsid w:val="00D76D84"/>
    <w:rsid w:val="00D77949"/>
    <w:rsid w:val="00D837DA"/>
    <w:rsid w:val="00D9102E"/>
    <w:rsid w:val="00D91114"/>
    <w:rsid w:val="00D94894"/>
    <w:rsid w:val="00D97049"/>
    <w:rsid w:val="00DA1D7B"/>
    <w:rsid w:val="00DA2729"/>
    <w:rsid w:val="00DA321F"/>
    <w:rsid w:val="00DA3798"/>
    <w:rsid w:val="00DA3962"/>
    <w:rsid w:val="00DA6F01"/>
    <w:rsid w:val="00DB03EF"/>
    <w:rsid w:val="00DB2BA0"/>
    <w:rsid w:val="00DB39E4"/>
    <w:rsid w:val="00DB3A0B"/>
    <w:rsid w:val="00DB3C97"/>
    <w:rsid w:val="00DB4890"/>
    <w:rsid w:val="00DB5532"/>
    <w:rsid w:val="00DB6E7D"/>
    <w:rsid w:val="00DB77F2"/>
    <w:rsid w:val="00DC2D5E"/>
    <w:rsid w:val="00DC4182"/>
    <w:rsid w:val="00DC4C1E"/>
    <w:rsid w:val="00DC71A7"/>
    <w:rsid w:val="00DC7F04"/>
    <w:rsid w:val="00DD0F49"/>
    <w:rsid w:val="00DD3216"/>
    <w:rsid w:val="00DD4BE3"/>
    <w:rsid w:val="00DD4DEA"/>
    <w:rsid w:val="00DD4FCC"/>
    <w:rsid w:val="00DD7B10"/>
    <w:rsid w:val="00DE2F6C"/>
    <w:rsid w:val="00DE4A46"/>
    <w:rsid w:val="00DE506F"/>
    <w:rsid w:val="00DE6580"/>
    <w:rsid w:val="00DF5A2A"/>
    <w:rsid w:val="00DF6558"/>
    <w:rsid w:val="00E00193"/>
    <w:rsid w:val="00E0060B"/>
    <w:rsid w:val="00E0399C"/>
    <w:rsid w:val="00E06A48"/>
    <w:rsid w:val="00E0721A"/>
    <w:rsid w:val="00E12822"/>
    <w:rsid w:val="00E12BF5"/>
    <w:rsid w:val="00E1417D"/>
    <w:rsid w:val="00E141B8"/>
    <w:rsid w:val="00E14B8F"/>
    <w:rsid w:val="00E17713"/>
    <w:rsid w:val="00E1797B"/>
    <w:rsid w:val="00E22154"/>
    <w:rsid w:val="00E22392"/>
    <w:rsid w:val="00E22D95"/>
    <w:rsid w:val="00E237B1"/>
    <w:rsid w:val="00E25079"/>
    <w:rsid w:val="00E25B4D"/>
    <w:rsid w:val="00E25BE2"/>
    <w:rsid w:val="00E26D46"/>
    <w:rsid w:val="00E27414"/>
    <w:rsid w:val="00E27C0E"/>
    <w:rsid w:val="00E37C11"/>
    <w:rsid w:val="00E41A70"/>
    <w:rsid w:val="00E41EC3"/>
    <w:rsid w:val="00E4228B"/>
    <w:rsid w:val="00E43CF4"/>
    <w:rsid w:val="00E52B28"/>
    <w:rsid w:val="00E53A26"/>
    <w:rsid w:val="00E54EBC"/>
    <w:rsid w:val="00E5741A"/>
    <w:rsid w:val="00E617BB"/>
    <w:rsid w:val="00E61C49"/>
    <w:rsid w:val="00E6606A"/>
    <w:rsid w:val="00E66758"/>
    <w:rsid w:val="00E66A5E"/>
    <w:rsid w:val="00E70597"/>
    <w:rsid w:val="00E7123C"/>
    <w:rsid w:val="00E72137"/>
    <w:rsid w:val="00E740AF"/>
    <w:rsid w:val="00E75726"/>
    <w:rsid w:val="00E761E2"/>
    <w:rsid w:val="00E776B9"/>
    <w:rsid w:val="00E84407"/>
    <w:rsid w:val="00E85928"/>
    <w:rsid w:val="00E86471"/>
    <w:rsid w:val="00E86CAC"/>
    <w:rsid w:val="00E86CD5"/>
    <w:rsid w:val="00E915C8"/>
    <w:rsid w:val="00E92697"/>
    <w:rsid w:val="00E95999"/>
    <w:rsid w:val="00E961A6"/>
    <w:rsid w:val="00EA0DE2"/>
    <w:rsid w:val="00EA313A"/>
    <w:rsid w:val="00EA5001"/>
    <w:rsid w:val="00EA6488"/>
    <w:rsid w:val="00EA745E"/>
    <w:rsid w:val="00EA78B0"/>
    <w:rsid w:val="00EB0CBF"/>
    <w:rsid w:val="00EB1740"/>
    <w:rsid w:val="00EB2DB3"/>
    <w:rsid w:val="00EB4127"/>
    <w:rsid w:val="00EB6A80"/>
    <w:rsid w:val="00EC2A13"/>
    <w:rsid w:val="00EC5A0B"/>
    <w:rsid w:val="00ED138C"/>
    <w:rsid w:val="00ED30F9"/>
    <w:rsid w:val="00ED3953"/>
    <w:rsid w:val="00ED41DD"/>
    <w:rsid w:val="00ED4C10"/>
    <w:rsid w:val="00ED6726"/>
    <w:rsid w:val="00ED754C"/>
    <w:rsid w:val="00ED78B0"/>
    <w:rsid w:val="00ED7C6C"/>
    <w:rsid w:val="00ED7CC3"/>
    <w:rsid w:val="00EE5129"/>
    <w:rsid w:val="00EE61E7"/>
    <w:rsid w:val="00EF1620"/>
    <w:rsid w:val="00EF264A"/>
    <w:rsid w:val="00EF32E4"/>
    <w:rsid w:val="00EF38E9"/>
    <w:rsid w:val="00F00741"/>
    <w:rsid w:val="00F040E5"/>
    <w:rsid w:val="00F06449"/>
    <w:rsid w:val="00F101F2"/>
    <w:rsid w:val="00F10FDF"/>
    <w:rsid w:val="00F1174F"/>
    <w:rsid w:val="00F144C3"/>
    <w:rsid w:val="00F159C5"/>
    <w:rsid w:val="00F2681B"/>
    <w:rsid w:val="00F26F13"/>
    <w:rsid w:val="00F277BD"/>
    <w:rsid w:val="00F301CF"/>
    <w:rsid w:val="00F3080F"/>
    <w:rsid w:val="00F325BD"/>
    <w:rsid w:val="00F32BCD"/>
    <w:rsid w:val="00F3372A"/>
    <w:rsid w:val="00F35792"/>
    <w:rsid w:val="00F377AC"/>
    <w:rsid w:val="00F44539"/>
    <w:rsid w:val="00F44CC8"/>
    <w:rsid w:val="00F47DC9"/>
    <w:rsid w:val="00F5059E"/>
    <w:rsid w:val="00F50729"/>
    <w:rsid w:val="00F528B2"/>
    <w:rsid w:val="00F52AE2"/>
    <w:rsid w:val="00F548FC"/>
    <w:rsid w:val="00F61897"/>
    <w:rsid w:val="00F6221E"/>
    <w:rsid w:val="00F63AFD"/>
    <w:rsid w:val="00F654D6"/>
    <w:rsid w:val="00F70C60"/>
    <w:rsid w:val="00F7498E"/>
    <w:rsid w:val="00F7599C"/>
    <w:rsid w:val="00F80B85"/>
    <w:rsid w:val="00F81B9D"/>
    <w:rsid w:val="00F829A9"/>
    <w:rsid w:val="00F82BE2"/>
    <w:rsid w:val="00F83509"/>
    <w:rsid w:val="00F86386"/>
    <w:rsid w:val="00F90DBA"/>
    <w:rsid w:val="00F944AF"/>
    <w:rsid w:val="00FA0C2E"/>
    <w:rsid w:val="00FA1C4A"/>
    <w:rsid w:val="00FA2C39"/>
    <w:rsid w:val="00FA5393"/>
    <w:rsid w:val="00FA5C27"/>
    <w:rsid w:val="00FA66CC"/>
    <w:rsid w:val="00FA6FFF"/>
    <w:rsid w:val="00FA7872"/>
    <w:rsid w:val="00FB1057"/>
    <w:rsid w:val="00FB2D18"/>
    <w:rsid w:val="00FC00CA"/>
    <w:rsid w:val="00FC40EA"/>
    <w:rsid w:val="00FC577E"/>
    <w:rsid w:val="00FC5FD1"/>
    <w:rsid w:val="00FC67B3"/>
    <w:rsid w:val="00FC75F4"/>
    <w:rsid w:val="00FD162E"/>
    <w:rsid w:val="00FD503D"/>
    <w:rsid w:val="00FD632B"/>
    <w:rsid w:val="00FE04DA"/>
    <w:rsid w:val="00FE12F2"/>
    <w:rsid w:val="00FE24DD"/>
    <w:rsid w:val="00FE2599"/>
    <w:rsid w:val="00FE292F"/>
    <w:rsid w:val="00FE2DEC"/>
    <w:rsid w:val="00FE2F08"/>
    <w:rsid w:val="00FE48A9"/>
    <w:rsid w:val="00FF2944"/>
    <w:rsid w:val="00FF30A1"/>
    <w:rsid w:val="00FF3136"/>
    <w:rsid w:val="00FF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A03745"/>
  <w15:chartTrackingRefBased/>
  <w15:docId w15:val="{94BCAA42-0ED8-4790-82F9-43EAF5536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7B9"/>
    <w:pPr>
      <w:spacing w:after="160" w:line="259" w:lineRule="auto"/>
    </w:pPr>
    <w:rPr>
      <w:sz w:val="22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827B9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link w:val="FootnoteText"/>
    <w:uiPriority w:val="99"/>
    <w:semiHidden/>
    <w:rsid w:val="007827B9"/>
    <w:rPr>
      <w:rFonts w:ascii="Calibri" w:eastAsia="Calibri" w:hAnsi="Calibri" w:cs="Cordia New"/>
      <w:sz w:val="20"/>
      <w:szCs w:val="25"/>
      <w:lang w:val="en-GB"/>
    </w:rPr>
  </w:style>
  <w:style w:type="character" w:styleId="FootnoteReference">
    <w:name w:val="footnote reference"/>
    <w:uiPriority w:val="99"/>
    <w:semiHidden/>
    <w:unhideWhenUsed/>
    <w:rsid w:val="007827B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827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7827B9"/>
    <w:rPr>
      <w:rFonts w:ascii="Calibri" w:eastAsia="Calibri" w:hAnsi="Calibri" w:cs="Cordia New"/>
      <w:lang w:val="en-GB"/>
    </w:rPr>
  </w:style>
  <w:style w:type="paragraph" w:styleId="ListParagraph">
    <w:name w:val="List Paragraph"/>
    <w:basedOn w:val="Normal"/>
    <w:uiPriority w:val="34"/>
    <w:qFormat/>
    <w:rsid w:val="00DE506F"/>
    <w:pPr>
      <w:ind w:left="720"/>
      <w:contextualSpacing/>
    </w:pPr>
  </w:style>
  <w:style w:type="paragraph" w:styleId="NoSpacing">
    <w:name w:val="No Spacing"/>
    <w:uiPriority w:val="1"/>
    <w:qFormat/>
    <w:rsid w:val="00457C90"/>
    <w:rPr>
      <w:sz w:val="22"/>
      <w:szCs w:val="2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E12F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E12F2"/>
    <w:rPr>
      <w:sz w:val="22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B1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1740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1740"/>
    <w:rPr>
      <w:szCs w:val="25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740"/>
    <w:rPr>
      <w:b/>
      <w:bCs/>
      <w:szCs w:val="25"/>
      <w:lang w:val="en-GB"/>
    </w:rPr>
  </w:style>
  <w:style w:type="paragraph" w:styleId="Revision">
    <w:name w:val="Revision"/>
    <w:hidden/>
    <w:uiPriority w:val="99"/>
    <w:semiHidden/>
    <w:rsid w:val="000C326E"/>
    <w:rPr>
      <w:sz w:val="22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5043003-652D-46AC-9CAB-8542A1AA85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83F445-85E7-4382-A4BF-16C266CE27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47A3B7-DF6C-4051-8F1B-B54097CADE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8C0E23E-9772-4634-B5A3-467640F3E4B0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6</Pages>
  <Words>1102</Words>
  <Characters>4972</Characters>
  <Application>Microsoft Office Word</Application>
  <DocSecurity>0</DocSecurity>
  <Lines>165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Sirinapa Imboonsu</dc:creator>
  <cp:keywords/>
  <dc:description/>
  <cp:lastModifiedBy>Nitiya Sukcharoen</cp:lastModifiedBy>
  <cp:revision>182</cp:revision>
  <cp:lastPrinted>2025-12-12T01:29:00Z</cp:lastPrinted>
  <dcterms:created xsi:type="dcterms:W3CDTF">2025-10-02T05:10:00Z</dcterms:created>
  <dcterms:modified xsi:type="dcterms:W3CDTF">2025-12-12T02:12:00Z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2021-12-27T08:35:55Z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cd2c1554-f75f-4ac1-9232-bfaa8966f118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