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5C289" w14:textId="3D4B296F" w:rsidR="00AF1FE3" w:rsidRDefault="00E06ABE" w:rsidP="001D4FE7">
      <w:pPr>
        <w:keepNext/>
        <w:tabs>
          <w:tab w:val="left" w:pos="5040"/>
        </w:tabs>
        <w:spacing w:line="400" w:lineRule="exact"/>
        <w:outlineLvl w:val="1"/>
        <w:rPr>
          <w:rFonts w:eastAsia="Cordia New"/>
        </w:rPr>
      </w:pPr>
      <w:r>
        <w:rPr>
          <w:rFonts w:ascii="TH SarabunPSK" w:eastAsia="Cordia New" w:hAnsi="TH SarabunPSK" w:cs="TH SarabunPSK"/>
          <w:noProof/>
        </w:rPr>
        <w:drawing>
          <wp:anchor distT="0" distB="0" distL="114300" distR="114300" simplePos="0" relativeHeight="251658241" behindDoc="1" locked="0" layoutInCell="1" allowOverlap="1" wp14:anchorId="21C3D3ED" wp14:editId="53299F22">
            <wp:simplePos x="0" y="0"/>
            <wp:positionH relativeFrom="column">
              <wp:posOffset>-302097</wp:posOffset>
            </wp:positionH>
            <wp:positionV relativeFrom="paragraph">
              <wp:posOffset>-518160</wp:posOffset>
            </wp:positionV>
            <wp:extent cx="954405" cy="929005"/>
            <wp:effectExtent l="0" t="0" r="0" b="4445"/>
            <wp:wrapNone/>
            <wp:docPr id="18738457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845710" name="Picture 1873845710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44" t="14447" r="19415" b="23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929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6C86" w:rsidRPr="001217FB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B3EE5CF" wp14:editId="07816BCF">
                <wp:simplePos x="0" y="0"/>
                <wp:positionH relativeFrom="page">
                  <wp:posOffset>8092</wp:posOffset>
                </wp:positionH>
                <wp:positionV relativeFrom="paragraph">
                  <wp:posOffset>-814868</wp:posOffset>
                </wp:positionV>
                <wp:extent cx="7806690" cy="1347266"/>
                <wp:effectExtent l="0" t="0" r="3810" b="571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6690" cy="1347266"/>
                          <a:chOff x="0" y="106589"/>
                          <a:chExt cx="7806706" cy="1321991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6048363" y="708845"/>
                            <a:ext cx="1447800" cy="6929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F630E8" w14:textId="77777777" w:rsidR="00E03A97" w:rsidRPr="00DE2B74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6"/>
                                  <w:szCs w:val="26"/>
                                </w:rPr>
                              </w:pPr>
                              <w:r w:rsidRPr="00DE2B74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6"/>
                                  <w:szCs w:val="26"/>
                                </w:rPr>
                                <w:t>www.sec.or.th</w:t>
                              </w:r>
                            </w:p>
                            <w:p w14:paraId="24BF16D0" w14:textId="77777777" w:rsidR="00E03A97" w:rsidRPr="006A31CD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  <w:cs/>
                                </w:rPr>
                              </w:pPr>
                              <w:r w:rsidRPr="006A31CD">
                                <w:rPr>
                                  <w:rFonts w:ascii="TH SarabunPSK" w:hAnsi="TH SarabunPSK" w:cs="TH SarabunPSK" w:hint="cs"/>
                                  <w:sz w:val="26"/>
                                  <w:szCs w:val="26"/>
                                  <w:cs/>
                                </w:rPr>
                                <w:t xml:space="preserve">โทร. 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 xml:space="preserve">  : 0-2033-9999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br/>
                              </w:r>
                              <w:r w:rsidRPr="006A31CD">
                                <w:rPr>
                                  <w:rFonts w:ascii="TH SarabunPSK" w:hAnsi="TH SarabunPSK" w:cs="TH SarabunPSK" w:hint="cs"/>
                                  <w:sz w:val="26"/>
                                  <w:szCs w:val="26"/>
                                  <w:cs/>
                                </w:rPr>
                                <w:t xml:space="preserve">แฟกซ์ 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>: 0-2033-9660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972951" name="Rectangle 6"/>
                        <wps:cNvSpPr/>
                        <wps:spPr>
                          <a:xfrm>
                            <a:off x="0" y="106589"/>
                            <a:ext cx="7806706" cy="173620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945765" y="688771"/>
                            <a:ext cx="3128645" cy="7398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1DAFDEE" w14:textId="77777777" w:rsidR="00E03A97" w:rsidRPr="00DE2B74" w:rsidRDefault="00E03A97" w:rsidP="00E03A97">
                              <w:pPr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2"/>
                                  <w:szCs w:val="26"/>
                                </w:rPr>
                              </w:pPr>
                              <w:r w:rsidRPr="00DE2B74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2"/>
                                  <w:szCs w:val="26"/>
                                  <w:cs/>
                                </w:rPr>
                                <w:t>สำนักงานคณะกรรมการกำกับหลักทรัพย์และตลาดหลักทรัพย์</w:t>
                              </w:r>
                            </w:p>
                            <w:p w14:paraId="594C8188" w14:textId="77777777" w:rsidR="00E03A97" w:rsidRPr="001C145E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2"/>
                                  <w:szCs w:val="26"/>
                                  <w:cs/>
                                </w:rPr>
                              </w:pPr>
                              <w:r w:rsidRPr="00355AE4">
                                <w:rPr>
                                  <w:rFonts w:ascii="TH SarabunPSK" w:hAnsi="TH SarabunPSK" w:cs="TH SarabunPSK"/>
                                  <w:sz w:val="22"/>
                                  <w:szCs w:val="26"/>
                                  <w:cs/>
                                </w:rPr>
                                <w:t>333/3 ถนนวิภาวดีรังสิต แขวงจอมพล</w:t>
                              </w:r>
                              <w:r w:rsidRPr="00355AE4">
                                <w:rPr>
                                  <w:rFonts w:ascii="TH SarabunPSK" w:hAnsi="TH SarabunPSK" w:cs="TH SarabunPSK"/>
                                  <w:sz w:val="22"/>
                                  <w:szCs w:val="26"/>
                                  <w:cs/>
                                </w:rPr>
                                <w:br/>
                                <w:t>เขตจตุจักร กรุงเทพมหานคร 10900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3EE5CF" id="Group 2" o:spid="_x0000_s1026" style="position:absolute;margin-left:.65pt;margin-top:-64.15pt;width:614.7pt;height:106.1pt;z-index:251658240;mso-position-horizontal-relative:page;mso-height-relative:margin" coordorigin=",1065" coordsize="78067,1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60483;top:7088;width:14478;height:6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69F630E8" w14:textId="77777777" w:rsidR="00E03A97" w:rsidRPr="00DE2B74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6"/>
                            <w:szCs w:val="26"/>
                          </w:rPr>
                        </w:pPr>
                        <w:r w:rsidRPr="00DE2B74"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6"/>
                            <w:szCs w:val="26"/>
                          </w:rPr>
                          <w:t>www.sec.or.th</w:t>
                        </w:r>
                      </w:p>
                      <w:p w14:paraId="24BF16D0" w14:textId="77777777" w:rsidR="00E03A97" w:rsidRPr="006A31CD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sz w:val="26"/>
                            <w:szCs w:val="26"/>
                            <w:cs/>
                          </w:rPr>
                        </w:pPr>
                        <w:r w:rsidRPr="006A31CD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 xml:space="preserve">โทร. 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 xml:space="preserve">  : 0-2033-9999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br/>
                        </w:r>
                        <w:r w:rsidRPr="006A31CD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 xml:space="preserve">แฟกซ์ 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>: 0-2033-9660</w:t>
                        </w:r>
                      </w:p>
                    </w:txbxContent>
                  </v:textbox>
                </v:shape>
                <v:rect id="Rectangle 6" o:spid="_x0000_s1028" style="position:absolute;top:1065;width:78067;height:17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" fillcolor="#404040 [2429]" stroked="f" strokeweight="2pt"/>
                <v:shape id="Text Box 7" o:spid="_x0000_s1029" type="#_x0000_t202" style="position:absolute;left:29457;top:6887;width:31287;height:7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51DAFDEE" w14:textId="77777777" w:rsidR="00E03A97" w:rsidRPr="00DE2B74" w:rsidRDefault="00E03A97" w:rsidP="00E03A97">
                        <w:pPr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2"/>
                            <w:szCs w:val="26"/>
                          </w:rPr>
                        </w:pPr>
                        <w:r w:rsidRPr="00DE2B74"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2"/>
                            <w:szCs w:val="26"/>
                            <w:cs/>
                          </w:rPr>
                          <w:t>สำนักงานคณะกรรมการกำกับหลักทรัพย์และตลาดหลักทรัพย์</w:t>
                        </w:r>
                      </w:p>
                      <w:p w14:paraId="594C8188" w14:textId="77777777" w:rsidR="00E03A97" w:rsidRPr="001C145E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2"/>
                            <w:szCs w:val="26"/>
                            <w:cs/>
                          </w:rPr>
                        </w:pPr>
                        <w:r w:rsidRPr="00355AE4">
                          <w:rPr>
                            <w:rFonts w:ascii="TH SarabunPSK" w:hAnsi="TH SarabunPSK" w:cs="TH SarabunPSK"/>
                            <w:sz w:val="22"/>
                            <w:szCs w:val="26"/>
                            <w:cs/>
                          </w:rPr>
                          <w:t>333/3 ถนนวิภาวดีรังสิต แขวงจอมพล</w:t>
                        </w:r>
                        <w:r w:rsidRPr="00355AE4">
                          <w:rPr>
                            <w:rFonts w:ascii="TH SarabunPSK" w:hAnsi="TH SarabunPSK" w:cs="TH SarabunPSK"/>
                            <w:sz w:val="22"/>
                            <w:szCs w:val="26"/>
                            <w:cs/>
                          </w:rPr>
                          <w:br/>
                          <w:t>เขตจตุจักร กรุงเทพมหานคร 10900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F23E266" w14:textId="48271839" w:rsidR="00AF1FE3" w:rsidRDefault="00AF1FE3" w:rsidP="001D4FE7">
      <w:pPr>
        <w:keepNext/>
        <w:tabs>
          <w:tab w:val="left" w:pos="5040"/>
        </w:tabs>
        <w:spacing w:line="400" w:lineRule="exact"/>
        <w:outlineLvl w:val="1"/>
        <w:rPr>
          <w:rFonts w:eastAsia="Cordia New"/>
        </w:rPr>
      </w:pPr>
    </w:p>
    <w:p w14:paraId="274DFD0A" w14:textId="702AAF1D" w:rsidR="000063C0" w:rsidRPr="001217FB" w:rsidRDefault="005911FB" w:rsidP="001D4FE7">
      <w:pPr>
        <w:keepNext/>
        <w:tabs>
          <w:tab w:val="left" w:pos="4320"/>
        </w:tabs>
        <w:spacing w:line="400" w:lineRule="exact"/>
        <w:ind w:firstLine="4320"/>
        <w:outlineLvl w:val="1"/>
        <w:rPr>
          <w:rFonts w:ascii="TH SarabunPSK" w:eastAsia="Cordia New" w:hAnsi="TH SarabunPSK" w:cs="TH SarabunPSK"/>
        </w:rPr>
      </w:pPr>
      <w:r w:rsidRPr="001217FB">
        <w:rPr>
          <w:rFonts w:ascii="TH SarabunPSK" w:eastAsia="Cordia New" w:hAnsi="TH SarabunPSK" w:cs="TH SarabunPSK"/>
        </w:rPr>
        <w:t xml:space="preserve">   </w:t>
      </w:r>
      <w:r w:rsidRPr="001217FB">
        <w:rPr>
          <w:rFonts w:ascii="TH SarabunPSK" w:eastAsia="Cordia New" w:hAnsi="TH SarabunPSK" w:cs="TH SarabunPSK" w:hint="cs"/>
          <w:cs/>
        </w:rPr>
        <w:t xml:space="preserve">     </w:t>
      </w:r>
      <w:r w:rsidR="00386C5D">
        <w:rPr>
          <w:rFonts w:ascii="TH SarabunPSK" w:eastAsia="Cordia New" w:hAnsi="TH SarabunPSK" w:cs="TH SarabunPSK"/>
        </w:rPr>
        <w:t xml:space="preserve">      </w:t>
      </w:r>
      <w:r w:rsidR="00022131">
        <w:rPr>
          <w:rFonts w:ascii="TH SarabunPSK" w:eastAsia="Cordia New" w:hAnsi="TH SarabunPSK" w:cs="TH SarabunPSK" w:hint="cs"/>
          <w:cs/>
        </w:rPr>
        <w:t xml:space="preserve">   </w:t>
      </w:r>
      <w:r w:rsidRPr="001217FB">
        <w:rPr>
          <w:rFonts w:ascii="TH SarabunPSK" w:eastAsia="Cordia New" w:hAnsi="TH SarabunPSK" w:cs="TH SarabunPSK" w:hint="cs"/>
          <w:cs/>
        </w:rPr>
        <w:t xml:space="preserve"> </w:t>
      </w:r>
      <w:r w:rsidRPr="001217FB">
        <w:rPr>
          <w:rFonts w:ascii="TH SarabunPSK" w:eastAsia="Cordia New" w:hAnsi="TH SarabunPSK" w:cs="TH SarabunPSK"/>
        </w:rPr>
        <w:t xml:space="preserve"> </w:t>
      </w:r>
      <w:r w:rsidR="00DD7D57">
        <w:rPr>
          <w:rFonts w:ascii="TH SarabunPSK" w:eastAsia="Cordia New" w:hAnsi="TH SarabunPSK" w:cs="TH SarabunPSK"/>
        </w:rPr>
        <w:t>16</w:t>
      </w:r>
      <w:r w:rsidR="00F7041E" w:rsidRPr="001217FB">
        <w:rPr>
          <w:rFonts w:ascii="TH SarabunPSK" w:eastAsia="Cordia New" w:hAnsi="TH SarabunPSK" w:cs="TH SarabunPSK"/>
        </w:rPr>
        <w:t xml:space="preserve"> </w:t>
      </w:r>
      <w:r w:rsidRPr="001217FB">
        <w:rPr>
          <w:rFonts w:ascii="TH SarabunPSK" w:eastAsia="Cordia New" w:hAnsi="TH SarabunPSK" w:cs="TH SarabunPSK"/>
        </w:rPr>
        <w:t xml:space="preserve"> </w:t>
      </w:r>
      <w:r w:rsidR="00FA6E6D">
        <w:rPr>
          <w:rFonts w:ascii="TH SarabunPSK" w:eastAsia="Cordia New" w:hAnsi="TH SarabunPSK" w:cs="TH SarabunPSK" w:hint="cs"/>
          <w:cs/>
        </w:rPr>
        <w:t>ธันวาคม</w:t>
      </w:r>
      <w:r w:rsidRPr="001217FB">
        <w:rPr>
          <w:rFonts w:ascii="TH SarabunPSK" w:eastAsia="Cordia New" w:hAnsi="TH SarabunPSK" w:cs="TH SarabunPSK"/>
          <w:cs/>
        </w:rPr>
        <w:t xml:space="preserve">  </w:t>
      </w:r>
      <w:r w:rsidRPr="001217FB">
        <w:rPr>
          <w:rFonts w:ascii="TH SarabunPSK" w:eastAsia="Cordia New" w:hAnsi="TH SarabunPSK" w:cs="TH SarabunPSK"/>
        </w:rPr>
        <w:t>256</w:t>
      </w:r>
      <w:r w:rsidR="00386C5D">
        <w:rPr>
          <w:rFonts w:ascii="TH SarabunPSK" w:eastAsia="Cordia New" w:hAnsi="TH SarabunPSK" w:cs="TH SarabunPSK"/>
        </w:rPr>
        <w:t>8</w:t>
      </w:r>
    </w:p>
    <w:p w14:paraId="112F9A9E" w14:textId="2BA835C2" w:rsidR="005911FB" w:rsidRPr="001217FB" w:rsidRDefault="005911FB" w:rsidP="00B84134">
      <w:pPr>
        <w:spacing w:before="240" w:line="400" w:lineRule="exact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  <w:cs/>
        </w:rPr>
        <w:t xml:space="preserve">เรียน  </w:t>
      </w:r>
      <w:r w:rsidR="00170F76" w:rsidRPr="001217FB">
        <w:rPr>
          <w:rFonts w:ascii="TH SarabunPSK" w:hAnsi="TH SarabunPSK" w:cs="TH SarabunPSK" w:hint="cs"/>
          <w:cs/>
        </w:rPr>
        <w:t>นายก</w:t>
      </w:r>
      <w:bookmarkStart w:id="0" w:name="_Hlk216709597"/>
      <w:r w:rsidR="00170F76" w:rsidRPr="001217FB">
        <w:rPr>
          <w:rFonts w:ascii="TH SarabunPSK" w:hAnsi="TH SarabunPSK" w:cs="TH SarabunPSK" w:hint="cs"/>
          <w:cs/>
        </w:rPr>
        <w:t>สมาคมบริษัทจัดการลงทุน</w:t>
      </w:r>
      <w:bookmarkEnd w:id="0"/>
    </w:p>
    <w:p w14:paraId="5C2C6E9B" w14:textId="6A4B5186" w:rsidR="005911FB" w:rsidRPr="001217FB" w:rsidRDefault="005911FB" w:rsidP="001D4FE7">
      <w:pPr>
        <w:spacing w:line="400" w:lineRule="exact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</w:rPr>
        <w:t xml:space="preserve">        </w:t>
      </w:r>
      <w:r w:rsidRPr="001217FB">
        <w:rPr>
          <w:rFonts w:ascii="TH SarabunPSK" w:hAnsi="TH SarabunPSK" w:cs="TH SarabunPSK" w:hint="cs"/>
          <w:cs/>
        </w:rPr>
        <w:t>ผู้จัดการ</w:t>
      </w:r>
    </w:p>
    <w:p w14:paraId="7350B136" w14:textId="4CFEF034" w:rsidR="009C1B9C" w:rsidRPr="009C1B9C" w:rsidRDefault="009C1B9C" w:rsidP="009C1B9C">
      <w:pPr>
        <w:ind w:left="1440"/>
        <w:jc w:val="thaiDistribute"/>
        <w:rPr>
          <w:rFonts w:ascii="TH SarabunPSK" w:hAnsi="TH SarabunPSK" w:cs="TH SarabunPSK"/>
        </w:rPr>
      </w:pPr>
      <w:r w:rsidRPr="009C1B9C">
        <w:rPr>
          <w:rFonts w:ascii="TH SarabunPSK" w:hAnsi="TH SarabunPSK" w:cs="TH SarabunPSK"/>
          <w:cs/>
        </w:rPr>
        <w:t>บริษัทหลักทรัพย์ที่ประกอบธุรกิจหลักทรัพย์ประเภทจัดการกองทุ</w:t>
      </w:r>
      <w:r w:rsidR="00D535B6">
        <w:rPr>
          <w:rFonts w:ascii="TH SarabunPSK" w:hAnsi="TH SarabunPSK" w:cs="TH SarabunPSK" w:hint="cs"/>
          <w:cs/>
        </w:rPr>
        <w:t>นรวม</w:t>
      </w:r>
    </w:p>
    <w:p w14:paraId="65058B7C" w14:textId="35AEF128" w:rsidR="003F7F35" w:rsidRPr="003F7F35" w:rsidRDefault="003F7F35" w:rsidP="009C1B9C">
      <w:pPr>
        <w:ind w:left="1440"/>
        <w:jc w:val="thaiDistribute"/>
        <w:rPr>
          <w:rFonts w:ascii="TH SarabunPSK" w:hAnsi="TH SarabunPSK" w:cs="TH SarabunPSK"/>
          <w:spacing w:val="-10"/>
        </w:rPr>
      </w:pPr>
      <w:r w:rsidRPr="003F7F35">
        <w:rPr>
          <w:rFonts w:ascii="TH SarabunPSK" w:hAnsi="TH SarabunPSK" w:cs="TH SarabunPSK"/>
          <w:spacing w:val="-10"/>
          <w:cs/>
        </w:rPr>
        <w:t>บริษัทหลักทรัพย์ที่ประกอบธุรกิจหลักทรัพย์ประเภทนายหน้าซื้อขายหลักทรัพย์ที่เป็นหน่วยลงทุน</w:t>
      </w:r>
    </w:p>
    <w:p w14:paraId="4DF6AEF9" w14:textId="3B9B0813" w:rsidR="009C1B9C" w:rsidRDefault="00A63879" w:rsidP="009C1B9C">
      <w:pPr>
        <w:ind w:left="1440"/>
        <w:jc w:val="thaiDistribute"/>
        <w:rPr>
          <w:rFonts w:ascii="TH SarabunPSK" w:hAnsi="TH SarabunPSK" w:cs="TH SarabunPSK"/>
        </w:rPr>
      </w:pPr>
      <w:r w:rsidRPr="00A63879">
        <w:rPr>
          <w:rFonts w:ascii="TH SarabunPSK" w:hAnsi="TH SarabunPSK" w:cs="TH SarabunPSK"/>
          <w:cs/>
        </w:rPr>
        <w:t>ผู้ดูแลผลประโยชน์ของกองทุนรวม</w:t>
      </w:r>
    </w:p>
    <w:p w14:paraId="725ED15D" w14:textId="528C270B" w:rsidR="009C1B9C" w:rsidRDefault="000063C0" w:rsidP="009C1B9C">
      <w:pPr>
        <w:spacing w:before="240" w:after="240"/>
        <w:ind w:left="1440"/>
        <w:jc w:val="thaiDistribute"/>
        <w:rPr>
          <w:rFonts w:ascii="TH SarabunPSK" w:hAnsi="TH SarabunPSK" w:cs="TH SarabunPSK"/>
          <w:u w:val="single"/>
        </w:rPr>
      </w:pPr>
      <w:r w:rsidRPr="001217FB">
        <w:rPr>
          <w:rFonts w:ascii="TH SarabunPSK" w:hAnsi="TH SarabunPSK" w:cs="TH SarabunPSK"/>
          <w:u w:val="single"/>
          <w:cs/>
        </w:rPr>
        <w:t>ที่  น</w:t>
      </w:r>
      <w:r w:rsidR="000916D7">
        <w:rPr>
          <w:rFonts w:ascii="TH SarabunPSK" w:hAnsi="TH SarabunPSK" w:cs="TH SarabunPSK" w:hint="cs"/>
          <w:u w:val="single"/>
          <w:cs/>
        </w:rPr>
        <w:t>จ</w:t>
      </w:r>
      <w:r w:rsidRPr="001217FB">
        <w:rPr>
          <w:rFonts w:ascii="TH SarabunPSK" w:hAnsi="TH SarabunPSK" w:cs="TH SarabunPSK"/>
          <w:u w:val="single"/>
        </w:rPr>
        <w:t>.</w:t>
      </w:r>
      <w:r w:rsidR="00036605" w:rsidRPr="001217FB">
        <w:rPr>
          <w:rFonts w:ascii="TH SarabunPSK" w:hAnsi="TH SarabunPSK" w:cs="TH SarabunPSK" w:hint="cs"/>
          <w:u w:val="single"/>
          <w:cs/>
        </w:rPr>
        <w:t>(ว)</w:t>
      </w:r>
      <w:r w:rsidR="00E128FD" w:rsidRPr="001217FB">
        <w:rPr>
          <w:rFonts w:ascii="TH SarabunPSK" w:hAnsi="TH SarabunPSK" w:cs="TH SarabunPSK"/>
          <w:u w:val="single"/>
        </w:rPr>
        <w:t xml:space="preserve"> </w:t>
      </w:r>
      <w:r w:rsidR="0003065B">
        <w:rPr>
          <w:rFonts w:ascii="TH SarabunPSK" w:hAnsi="TH SarabunPSK" w:cs="TH SarabunPSK" w:hint="cs"/>
          <w:u w:val="single"/>
          <w:cs/>
        </w:rPr>
        <w:t xml:space="preserve"> </w:t>
      </w:r>
      <w:r w:rsidR="00C4016C">
        <w:rPr>
          <w:rFonts w:ascii="TH SarabunPSK" w:hAnsi="TH SarabunPSK" w:cs="TH SarabunPSK"/>
          <w:u w:val="single"/>
        </w:rPr>
        <w:t>9</w:t>
      </w:r>
      <w:r w:rsidRPr="001217FB">
        <w:rPr>
          <w:rFonts w:ascii="TH SarabunPSK" w:hAnsi="TH SarabunPSK" w:cs="TH SarabunPSK"/>
          <w:u w:val="single"/>
        </w:rPr>
        <w:t>/256</w:t>
      </w:r>
      <w:r w:rsidR="000916D7">
        <w:rPr>
          <w:rFonts w:ascii="TH SarabunPSK" w:hAnsi="TH SarabunPSK" w:cs="TH SarabunPSK"/>
          <w:u w:val="single"/>
        </w:rPr>
        <w:t>8</w:t>
      </w:r>
      <w:r w:rsidRPr="001217FB">
        <w:rPr>
          <w:rFonts w:ascii="TH SarabunPSK" w:hAnsi="TH SarabunPSK" w:cs="TH SarabunPSK"/>
          <w:u w:val="single"/>
          <w:cs/>
        </w:rPr>
        <w:t xml:space="preserve">  เรื่อง  </w:t>
      </w:r>
      <w:r w:rsidR="005911FB" w:rsidRPr="001217FB">
        <w:rPr>
          <w:rFonts w:ascii="TH SarabunPSK" w:hAnsi="TH SarabunPSK" w:cs="TH SarabunPSK" w:hint="cs"/>
          <w:u w:val="single"/>
          <w:cs/>
        </w:rPr>
        <w:t>นำส่งภาพถ่ายประกาศและซักซ้อมความเข้าใจเกี่ยวกับ</w:t>
      </w:r>
      <w:r w:rsidR="00D64910">
        <w:rPr>
          <w:rFonts w:ascii="TH SarabunPSK" w:hAnsi="TH SarabunPSK" w:cs="TH SarabunPSK"/>
          <w:u w:val="single"/>
        </w:rPr>
        <w:br/>
      </w:r>
      <w:r w:rsidR="009C1B9C" w:rsidRPr="009C1B9C">
        <w:rPr>
          <w:rFonts w:ascii="TH SarabunPSK" w:hAnsi="TH SarabunPSK" w:cs="TH SarabunPSK"/>
          <w:u w:val="single"/>
          <w:cs/>
        </w:rPr>
        <w:t>การปรับปรุงหลักเกณฑ์</w:t>
      </w:r>
      <w:r w:rsidR="000916D7">
        <w:rPr>
          <w:rFonts w:ascii="TH SarabunPSK" w:hAnsi="TH SarabunPSK" w:cs="TH SarabunPSK" w:hint="cs"/>
          <w:u w:val="single"/>
          <w:cs/>
        </w:rPr>
        <w:t>การแบ่งชนิดหน่วยลงทุนของกองทุนรวม</w:t>
      </w:r>
      <w:r w:rsidR="00DA182F">
        <w:rPr>
          <w:rFonts w:ascii="TH SarabunPSK" w:hAnsi="TH SarabunPSK" w:cs="TH SarabunPSK" w:hint="cs"/>
          <w:u w:val="single"/>
          <w:cs/>
        </w:rPr>
        <w:t xml:space="preserve"> (</w:t>
      </w:r>
      <w:r w:rsidR="00DA182F">
        <w:rPr>
          <w:rFonts w:ascii="TH SarabunPSK" w:hAnsi="TH SarabunPSK" w:cs="TH SarabunPSK"/>
          <w:u w:val="single"/>
        </w:rPr>
        <w:t>share class</w:t>
      </w:r>
      <w:r w:rsidR="00DA182F">
        <w:rPr>
          <w:rFonts w:ascii="TH SarabunPSK" w:hAnsi="TH SarabunPSK" w:cs="TH SarabunPSK" w:hint="cs"/>
          <w:u w:val="single"/>
          <w:cs/>
        </w:rPr>
        <w:t>)</w:t>
      </w:r>
      <w:r w:rsidR="00FB1496">
        <w:rPr>
          <w:rFonts w:ascii="TH SarabunPSK" w:hAnsi="TH SarabunPSK" w:cs="TH SarabunPSK" w:hint="cs"/>
          <w:u w:val="single"/>
          <w:cs/>
        </w:rPr>
        <w:t xml:space="preserve"> และซักซ้อม</w:t>
      </w:r>
      <w:r w:rsidR="004346A9">
        <w:rPr>
          <w:rFonts w:ascii="TH SarabunPSK" w:hAnsi="TH SarabunPSK" w:cs="TH SarabunPSK" w:hint="cs"/>
          <w:u w:val="single"/>
          <w:cs/>
        </w:rPr>
        <w:t>ความเข้าใจ</w:t>
      </w:r>
      <w:r w:rsidR="00FB1496">
        <w:rPr>
          <w:rFonts w:ascii="TH SarabunPSK" w:hAnsi="TH SarabunPSK" w:cs="TH SarabunPSK" w:hint="cs"/>
          <w:u w:val="single"/>
          <w:cs/>
        </w:rPr>
        <w:t>เกี่ยวกับการ</w:t>
      </w:r>
      <w:r w:rsidR="00DC0BF9">
        <w:rPr>
          <w:rFonts w:ascii="TH SarabunPSK" w:hAnsi="TH SarabunPSK" w:cs="TH SarabunPSK" w:hint="cs"/>
          <w:u w:val="single"/>
          <w:cs/>
        </w:rPr>
        <w:t xml:space="preserve">ป้องกันความเสี่ยงอัตราแลกเปลี่ยนโดยผู้ให้บริการ </w:t>
      </w:r>
      <w:r w:rsidR="00DC0BF9">
        <w:rPr>
          <w:rFonts w:ascii="TH SarabunPSK" w:hAnsi="TH SarabunPSK" w:cs="TH SarabunPSK"/>
          <w:u w:val="single"/>
        </w:rPr>
        <w:t>FX Overlay</w:t>
      </w:r>
    </w:p>
    <w:p w14:paraId="5ECA5B67" w14:textId="42C6AE70" w:rsidR="000063C0" w:rsidRPr="001217FB" w:rsidRDefault="005911FB" w:rsidP="006E0782">
      <w:pPr>
        <w:spacing w:before="240" w:after="120"/>
        <w:ind w:firstLine="1440"/>
        <w:jc w:val="thaiDistribute"/>
        <w:rPr>
          <w:rFonts w:ascii="TH SarabunPSK" w:hAnsi="TH SarabunPSK" w:cs="TH SarabunPSK"/>
          <w:lang w:val="th-TH"/>
        </w:rPr>
      </w:pPr>
      <w:r w:rsidRPr="009D65D9">
        <w:rPr>
          <w:rFonts w:ascii="TH SarabunPSK" w:hAnsi="TH SarabunPSK" w:cs="TH SarabunPSK" w:hint="cs"/>
          <w:spacing w:val="-8"/>
          <w:cs/>
        </w:rPr>
        <w:t>ด้วยสำนักงานคณะกรรมการกำกับหลักทรัพย์และตลาดหลักทรัพย์ (“สำนักงาน ก.ล.ต.”)</w:t>
      </w:r>
      <w:r w:rsidR="00B513A5" w:rsidRPr="009D65D9">
        <w:rPr>
          <w:rFonts w:ascii="TH SarabunPSK" w:hAnsi="TH SarabunPSK" w:cs="TH SarabunPSK" w:hint="cs"/>
          <w:spacing w:val="-8"/>
          <w:cs/>
        </w:rPr>
        <w:t xml:space="preserve"> </w:t>
      </w:r>
      <w:bookmarkStart w:id="1" w:name="_Hlk140753364"/>
      <w:r w:rsidR="00FC7847">
        <w:rPr>
          <w:rFonts w:ascii="TH SarabunPSK" w:hAnsi="TH SarabunPSK" w:cs="TH SarabunPSK"/>
          <w:spacing w:val="-8"/>
        </w:rPr>
        <w:br/>
      </w:r>
      <w:r w:rsidRPr="001217FB">
        <w:rPr>
          <w:rFonts w:ascii="TH SarabunPSK" w:hAnsi="TH SarabunPSK" w:cs="TH SarabunPSK" w:hint="cs"/>
          <w:cs/>
          <w:lang w:val="th-TH"/>
        </w:rPr>
        <w:t>ได้ปรับปรุงหลักเกณฑ์</w:t>
      </w:r>
      <w:r w:rsidR="00B513A5" w:rsidRPr="001217FB">
        <w:rPr>
          <w:rFonts w:ascii="TH SarabunPSK" w:hAnsi="TH SarabunPSK" w:cs="TH SarabunPSK" w:hint="cs"/>
          <w:cs/>
          <w:lang w:val="th-TH"/>
        </w:rPr>
        <w:t>ที่</w:t>
      </w:r>
      <w:r w:rsidR="007E5EB1" w:rsidRPr="007E5EB1">
        <w:rPr>
          <w:rFonts w:ascii="TH SarabunPSK" w:hAnsi="TH SarabunPSK" w:cs="TH SarabunPSK"/>
          <w:cs/>
          <w:lang w:val="th-TH"/>
        </w:rPr>
        <w:t>เกี่ยวข้องกับ</w:t>
      </w:r>
      <w:r w:rsidR="00FC7847" w:rsidRPr="00FC7847">
        <w:rPr>
          <w:rFonts w:ascii="TH SarabunPSK" w:hAnsi="TH SarabunPSK" w:cs="TH SarabunPSK"/>
          <w:cs/>
          <w:lang w:val="th-TH"/>
        </w:rPr>
        <w:t xml:space="preserve">การแบ่ง </w:t>
      </w:r>
      <w:r w:rsidR="00FC7847" w:rsidRPr="00FC7847">
        <w:rPr>
          <w:rFonts w:ascii="TH SarabunPSK" w:hAnsi="TH SarabunPSK" w:cs="TH SarabunPSK"/>
          <w:lang w:val="th-TH"/>
        </w:rPr>
        <w:t xml:space="preserve">share class </w:t>
      </w:r>
      <w:r w:rsidR="00FC7847" w:rsidRPr="00FC7847">
        <w:rPr>
          <w:rFonts w:ascii="TH SarabunPSK" w:hAnsi="TH SarabunPSK" w:cs="TH SarabunPSK"/>
          <w:cs/>
          <w:lang w:val="th-TH"/>
        </w:rPr>
        <w:t xml:space="preserve">ของกองทุนรวม รวมทั้งได้ศึกษาแนวทางกำกับดูแลในต่างประเทศ/สากล </w:t>
      </w:r>
      <w:r w:rsidR="00B46C74">
        <w:rPr>
          <w:rFonts w:ascii="TH SarabunPSK" w:hAnsi="TH SarabunPSK" w:cs="TH SarabunPSK" w:hint="cs"/>
          <w:cs/>
          <w:lang w:val="th-TH"/>
        </w:rPr>
        <w:t>โดย</w:t>
      </w:r>
      <w:r w:rsidR="00FC7847" w:rsidRPr="00FC7847">
        <w:rPr>
          <w:rFonts w:ascii="TH SarabunPSK" w:hAnsi="TH SarabunPSK" w:cs="TH SarabunPSK"/>
          <w:cs/>
          <w:lang w:val="th-TH"/>
        </w:rPr>
        <w:t>ปรับปรุงหลักเกณฑ์ที่มีอยู่ให้มีความชัดเจน เหมาะสมกับบริบทของตลาดทุนไทยและเป็นไปตามหลักการในสากลเพื่อรองรับความต้องการของผู้ลงทุน เพิ่มความยืดหยุ่น และลดภาระค่าใช้จ่ายในการจัดตั้งและบริหารกองทุนรวมของบริษัทหลักทรัพย์จัดการกองทุน (</w:t>
      </w:r>
      <w:r w:rsidR="00312B2D">
        <w:rPr>
          <w:rFonts w:ascii="TH SarabunPSK" w:hAnsi="TH SarabunPSK" w:cs="TH SarabunPSK"/>
        </w:rPr>
        <w:t>“</w:t>
      </w:r>
      <w:r w:rsidR="00FC7847" w:rsidRPr="00FC7847">
        <w:rPr>
          <w:rFonts w:ascii="TH SarabunPSK" w:hAnsi="TH SarabunPSK" w:cs="TH SarabunPSK"/>
          <w:cs/>
          <w:lang w:val="th-TH"/>
        </w:rPr>
        <w:t>บลจ.</w:t>
      </w:r>
      <w:r w:rsidR="00312B2D">
        <w:rPr>
          <w:rFonts w:ascii="TH SarabunPSK" w:hAnsi="TH SarabunPSK" w:cs="TH SarabunPSK"/>
        </w:rPr>
        <w:t>”</w:t>
      </w:r>
      <w:r w:rsidR="00FC7847" w:rsidRPr="00FC7847">
        <w:rPr>
          <w:rFonts w:ascii="TH SarabunPSK" w:hAnsi="TH SarabunPSK" w:cs="TH SarabunPSK"/>
          <w:cs/>
          <w:lang w:val="th-TH"/>
        </w:rPr>
        <w:t xml:space="preserve">) อีกทั้ง ผู้ลงทุนได้รับการคิดค่าธรรมเนียมอย่างเหมาะสมตาม </w:t>
      </w:r>
      <w:r w:rsidR="00FC7847" w:rsidRPr="00FC7847">
        <w:rPr>
          <w:rFonts w:ascii="TH SarabunPSK" w:hAnsi="TH SarabunPSK" w:cs="TH SarabunPSK"/>
          <w:lang w:val="th-TH"/>
        </w:rPr>
        <w:t xml:space="preserve">share class </w:t>
      </w:r>
      <w:r w:rsidR="00FC7847" w:rsidRPr="00FC7847">
        <w:rPr>
          <w:rFonts w:ascii="TH SarabunPSK" w:hAnsi="TH SarabunPSK" w:cs="TH SarabunPSK"/>
          <w:cs/>
          <w:lang w:val="th-TH"/>
        </w:rPr>
        <w:t>ที่เลือกลงทุน</w:t>
      </w:r>
      <w:bookmarkEnd w:id="1"/>
      <w:r w:rsidR="00A1448B">
        <w:rPr>
          <w:rFonts w:ascii="TH SarabunPSK" w:hAnsi="TH SarabunPSK" w:cs="TH SarabunPSK" w:hint="cs"/>
          <w:cs/>
          <w:lang w:val="th-TH"/>
        </w:rPr>
        <w:t xml:space="preserve"> </w:t>
      </w:r>
    </w:p>
    <w:p w14:paraId="48F17EFC" w14:textId="3FC472B4" w:rsidR="00957A7D" w:rsidRDefault="00312B2D" w:rsidP="006E0782">
      <w:pPr>
        <w:spacing w:before="120" w:after="120"/>
        <w:ind w:firstLine="1440"/>
        <w:jc w:val="thaiDistribute"/>
        <w:rPr>
          <w:rFonts w:ascii="TH SarabunPSK" w:hAnsi="TH SarabunPSK" w:cs="TH SarabunPSK"/>
        </w:rPr>
      </w:pPr>
      <w:r w:rsidRPr="008D2CBE">
        <w:rPr>
          <w:rFonts w:ascii="TH SarabunPSK" w:hAnsi="TH SarabunPSK" w:cs="TH SarabunPSK" w:hint="cs"/>
          <w:spacing w:val="-8"/>
          <w:cs/>
        </w:rPr>
        <w:t>ในการนี้ สำนักงาน ก.ล.ต. จึงปรับปรุงประกาศที่เกี่ยวข้อง</w:t>
      </w:r>
      <w:r w:rsidRPr="008D2CBE">
        <w:rPr>
          <w:rFonts w:ascii="TH SarabunPSK" w:hAnsi="TH SarabunPSK" w:cs="TH SarabunPSK" w:hint="cs"/>
          <w:spacing w:val="-8"/>
          <w:cs/>
          <w:lang w:val="th-TH"/>
        </w:rPr>
        <w:t xml:space="preserve"> จำนวน </w:t>
      </w:r>
      <w:r w:rsidRPr="008D2CBE">
        <w:rPr>
          <w:rFonts w:ascii="TH SarabunPSK" w:hAnsi="TH SarabunPSK" w:cs="TH SarabunPSK"/>
          <w:spacing w:val="-8"/>
        </w:rPr>
        <w:t xml:space="preserve">6 </w:t>
      </w:r>
      <w:r w:rsidRPr="008D2CBE">
        <w:rPr>
          <w:rFonts w:ascii="TH SarabunPSK" w:hAnsi="TH SarabunPSK" w:cs="TH SarabunPSK" w:hint="cs"/>
          <w:spacing w:val="-8"/>
          <w:cs/>
        </w:rPr>
        <w:t xml:space="preserve">ฉบับ (ตามสิ่งที่ส่งมาด้วย) </w:t>
      </w:r>
      <w:r w:rsidR="005911FB" w:rsidRPr="001217FB">
        <w:rPr>
          <w:rFonts w:ascii="TH SarabunPSK" w:hAnsi="TH SarabunPSK" w:cs="TH SarabunPSK" w:hint="cs"/>
          <w:cs/>
        </w:rPr>
        <w:t>เพื่อให้</w:t>
      </w:r>
      <w:r>
        <w:rPr>
          <w:rFonts w:ascii="TH SarabunPSK" w:hAnsi="TH SarabunPSK" w:cs="TH SarabunPSK"/>
        </w:rPr>
        <w:t xml:space="preserve"> </w:t>
      </w:r>
      <w:r>
        <w:rPr>
          <w:rFonts w:ascii="TH SarabunPSK" w:hAnsi="TH SarabunPSK" w:cs="TH SarabunPSK" w:hint="cs"/>
          <w:cs/>
        </w:rPr>
        <w:t xml:space="preserve">บลจ. </w:t>
      </w:r>
      <w:r w:rsidR="008D2CBE">
        <w:rPr>
          <w:rFonts w:ascii="TH SarabunPSK" w:hAnsi="TH SarabunPSK" w:cs="TH SarabunPSK" w:hint="cs"/>
          <w:cs/>
        </w:rPr>
        <w:t>รวมถึงผู้ประกอบธุรกิจที่เกี่ยวข้อง</w:t>
      </w:r>
      <w:bookmarkStart w:id="2" w:name="_Hlk216427283"/>
      <w:r w:rsidR="005911FB" w:rsidRPr="001217FB">
        <w:rPr>
          <w:rFonts w:ascii="TH SarabunPSK" w:hAnsi="TH SarabunPSK" w:cs="TH SarabunPSK" w:hint="cs"/>
          <w:cs/>
        </w:rPr>
        <w:t>มีความเข้าใจที่ตรงกัน</w:t>
      </w:r>
      <w:bookmarkEnd w:id="2"/>
      <w:r w:rsidR="005911FB" w:rsidRPr="001217FB">
        <w:rPr>
          <w:rFonts w:ascii="TH SarabunPSK" w:hAnsi="TH SarabunPSK" w:cs="TH SarabunPSK" w:hint="cs"/>
          <w:cs/>
        </w:rPr>
        <w:t>และถือปฏิบัติตามหลักเกณฑ์</w:t>
      </w:r>
      <w:r w:rsidR="008D2CBE">
        <w:rPr>
          <w:rFonts w:ascii="TH SarabunPSK" w:hAnsi="TH SarabunPSK" w:cs="TH SarabunPSK"/>
          <w:cs/>
        </w:rPr>
        <w:br/>
      </w:r>
      <w:r w:rsidR="005911FB" w:rsidRPr="001217FB">
        <w:rPr>
          <w:rFonts w:ascii="TH SarabunPSK" w:hAnsi="TH SarabunPSK" w:cs="TH SarabunPSK" w:hint="cs"/>
          <w:cs/>
        </w:rPr>
        <w:t>ที่ประกาศกำหนดได้อย่างถูกต้อง</w:t>
      </w:r>
      <w:r w:rsidR="00660173">
        <w:rPr>
          <w:rFonts w:ascii="TH SarabunPSK" w:hAnsi="TH SarabunPSK" w:cs="TH SarabunPSK"/>
        </w:rPr>
        <w:t xml:space="preserve"> </w:t>
      </w:r>
      <w:r w:rsidR="00660173" w:rsidRPr="00660173">
        <w:rPr>
          <w:rFonts w:ascii="TH SarabunPSK" w:hAnsi="TH SarabunPSK" w:cs="TH SarabunPSK"/>
          <w:cs/>
        </w:rPr>
        <w:t xml:space="preserve">รวมถึงมีความเข้าใจที่ตรงกันเกี่ยวกับการป้องกันความเสี่ยงอัตราแลกเปลี่ยนโดยผู้ให้บริการ </w:t>
      </w:r>
      <w:r w:rsidR="00660173" w:rsidRPr="00660173">
        <w:rPr>
          <w:rFonts w:ascii="TH SarabunPSK" w:hAnsi="TH SarabunPSK" w:cs="TH SarabunPSK"/>
        </w:rPr>
        <w:t>FX Overlay</w:t>
      </w:r>
      <w:r w:rsidR="005825C9">
        <w:rPr>
          <w:rFonts w:ascii="TH SarabunPSK" w:hAnsi="TH SarabunPSK" w:cs="TH SarabunPSK" w:hint="cs"/>
          <w:cs/>
        </w:rPr>
        <w:t xml:space="preserve"> </w:t>
      </w:r>
      <w:r w:rsidR="005825C9" w:rsidRPr="005825C9">
        <w:rPr>
          <w:rFonts w:ascii="TH SarabunPSK" w:hAnsi="TH SarabunPSK" w:cs="TH SarabunPSK"/>
          <w:cs/>
        </w:rPr>
        <w:t>ว่า</w:t>
      </w:r>
      <w:r w:rsidR="00ED0B1B">
        <w:rPr>
          <w:rFonts w:ascii="TH SarabunPSK" w:hAnsi="TH SarabunPSK" w:cs="TH SarabunPSK" w:hint="cs"/>
          <w:cs/>
        </w:rPr>
        <w:t>ให้</w:t>
      </w:r>
      <w:r w:rsidR="005825C9" w:rsidRPr="005825C9">
        <w:rPr>
          <w:rFonts w:ascii="TH SarabunPSK" w:hAnsi="TH SarabunPSK" w:cs="TH SarabunPSK"/>
          <w:cs/>
        </w:rPr>
        <w:t>ถือเป็นการมอบหมายให้บุคคลอื่นเป็นผู้รับดำเนินการในงานที่เกี่ยวข้องกับการประกอบธุรกิจ (</w:t>
      </w:r>
      <w:r w:rsidR="005825C9" w:rsidRPr="005825C9">
        <w:rPr>
          <w:rFonts w:ascii="TH SarabunPSK" w:hAnsi="TH SarabunPSK" w:cs="TH SarabunPSK"/>
        </w:rPr>
        <w:t xml:space="preserve">outsource) </w:t>
      </w:r>
      <w:r w:rsidR="005825C9" w:rsidRPr="005825C9">
        <w:rPr>
          <w:rFonts w:ascii="TH SarabunPSK" w:hAnsi="TH SarabunPSK" w:cs="TH SarabunPSK"/>
          <w:cs/>
        </w:rPr>
        <w:t>หรือไม่</w:t>
      </w:r>
      <w:r w:rsidR="005911FB" w:rsidRPr="001217FB">
        <w:rPr>
          <w:rFonts w:ascii="TH SarabunPSK" w:hAnsi="TH SarabunPSK" w:cs="TH SarabunPSK" w:hint="cs"/>
          <w:cs/>
        </w:rPr>
        <w:t xml:space="preserve"> สำนักงาน ก.ล.ต. จึงขอซักซ้อมความเข้าใจเกี่ยวกับการปรับปรุงประกาศ </w:t>
      </w:r>
      <w:r w:rsidR="004E09F8">
        <w:rPr>
          <w:rFonts w:ascii="TH SarabunPSK" w:hAnsi="TH SarabunPSK" w:cs="TH SarabunPSK" w:hint="cs"/>
          <w:cs/>
        </w:rPr>
        <w:t>และ</w:t>
      </w:r>
      <w:r w:rsidR="0069001B" w:rsidRPr="0069001B">
        <w:rPr>
          <w:rFonts w:ascii="TH SarabunPSK" w:hAnsi="TH SarabunPSK" w:cs="TH SarabunPSK"/>
          <w:cs/>
        </w:rPr>
        <w:t>ซักซ้อมความเข้าใจเกี่ยวกับ</w:t>
      </w:r>
      <w:r w:rsidR="004E09F8" w:rsidRPr="004E09F8">
        <w:rPr>
          <w:rFonts w:ascii="TH SarabunPSK" w:hAnsi="TH SarabunPSK" w:cs="TH SarabunPSK"/>
          <w:cs/>
        </w:rPr>
        <w:t xml:space="preserve">การป้องกันความเสี่ยง </w:t>
      </w:r>
      <w:r w:rsidR="004E09F8" w:rsidRPr="004E09F8">
        <w:rPr>
          <w:rFonts w:ascii="TH SarabunPSK" w:hAnsi="TH SarabunPSK" w:cs="TH SarabunPSK"/>
        </w:rPr>
        <w:t xml:space="preserve">FX </w:t>
      </w:r>
      <w:r w:rsidR="004E09F8" w:rsidRPr="004E09F8">
        <w:rPr>
          <w:rFonts w:ascii="TH SarabunPSK" w:hAnsi="TH SarabunPSK" w:cs="TH SarabunPSK"/>
          <w:cs/>
        </w:rPr>
        <w:t xml:space="preserve">โดยผู้ให้บริการ </w:t>
      </w:r>
      <w:r w:rsidR="004E09F8" w:rsidRPr="004E09F8">
        <w:rPr>
          <w:rFonts w:ascii="TH SarabunPSK" w:hAnsi="TH SarabunPSK" w:cs="TH SarabunPSK"/>
        </w:rPr>
        <w:t>FX Overlay</w:t>
      </w:r>
      <w:r w:rsidR="004E09F8" w:rsidRPr="004E09F8">
        <w:rPr>
          <w:rFonts w:ascii="TH SarabunPSK" w:hAnsi="TH SarabunPSK" w:cs="TH SarabunPSK" w:hint="cs"/>
        </w:rPr>
        <w:t xml:space="preserve"> </w:t>
      </w:r>
      <w:r w:rsidR="005911FB" w:rsidRPr="001217FB">
        <w:rPr>
          <w:rFonts w:ascii="TH SarabunPSK" w:hAnsi="TH SarabunPSK" w:cs="TH SarabunPSK" w:hint="cs"/>
          <w:cs/>
        </w:rPr>
        <w:t>ดังนี้</w:t>
      </w:r>
    </w:p>
    <w:p w14:paraId="5AF0D1ED" w14:textId="7D4F0500" w:rsidR="005911FB" w:rsidRPr="001217FB" w:rsidRDefault="005911FB" w:rsidP="006E0782">
      <w:pPr>
        <w:spacing w:before="120" w:line="400" w:lineRule="exact"/>
        <w:ind w:firstLine="1440"/>
        <w:jc w:val="thaiDistribute"/>
        <w:rPr>
          <w:rFonts w:ascii="TH SarabunPSK" w:hAnsi="TH SarabunPSK" w:cs="TH SarabunPSK"/>
          <w:b/>
          <w:bCs/>
          <w:u w:val="single"/>
        </w:rPr>
      </w:pPr>
      <w:r w:rsidRPr="001217FB">
        <w:rPr>
          <w:rFonts w:ascii="TH SarabunPSK" w:hAnsi="TH SarabunPSK" w:cs="TH SarabunPSK"/>
          <w:b/>
          <w:bCs/>
        </w:rPr>
        <w:t xml:space="preserve">1.  </w:t>
      </w:r>
      <w:r w:rsidRPr="001217FB">
        <w:rPr>
          <w:rFonts w:ascii="TH SarabunPSK" w:hAnsi="TH SarabunPSK" w:cs="TH SarabunPSK" w:hint="cs"/>
          <w:b/>
          <w:bCs/>
          <w:u w:val="single"/>
          <w:cs/>
        </w:rPr>
        <w:t>วัตถุประสงค์ของการ</w:t>
      </w:r>
      <w:r w:rsidR="008D2CBE">
        <w:rPr>
          <w:rFonts w:ascii="TH SarabunPSK" w:hAnsi="TH SarabunPSK" w:cs="TH SarabunPSK" w:hint="cs"/>
          <w:b/>
          <w:bCs/>
          <w:u w:val="single"/>
          <w:cs/>
        </w:rPr>
        <w:t>ออกประกาศ</w:t>
      </w:r>
    </w:p>
    <w:p w14:paraId="3D7C39CC" w14:textId="6AD8C609" w:rsidR="009C1B9C" w:rsidRPr="009C1B9C" w:rsidRDefault="00CF7BB4" w:rsidP="008C0108">
      <w:pPr>
        <w:tabs>
          <w:tab w:val="left" w:pos="1170"/>
          <w:tab w:val="left" w:pos="1620"/>
        </w:tabs>
        <w:spacing w:before="120"/>
        <w:ind w:firstLine="1797"/>
        <w:jc w:val="thaiDistribute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</w:rPr>
        <w:t xml:space="preserve">1.1  </w:t>
      </w:r>
      <w:r w:rsidR="008C0108">
        <w:rPr>
          <w:rFonts w:ascii="TH SarabunPSK" w:hAnsi="TH SarabunPSK" w:cs="TH SarabunPSK" w:hint="cs"/>
          <w:cs/>
        </w:rPr>
        <w:t>เพื่อให้</w:t>
      </w:r>
      <w:r w:rsidR="008C0108" w:rsidRPr="008C0108">
        <w:rPr>
          <w:rFonts w:ascii="TH SarabunPSK" w:hAnsi="TH SarabunPSK" w:cs="TH SarabunPSK"/>
          <w:cs/>
        </w:rPr>
        <w:t xml:space="preserve">หลักเกณฑ์การแบ่ง </w:t>
      </w:r>
      <w:r w:rsidR="008C0108" w:rsidRPr="008C0108">
        <w:rPr>
          <w:rFonts w:ascii="TH SarabunPSK" w:hAnsi="TH SarabunPSK" w:cs="TH SarabunPSK"/>
        </w:rPr>
        <w:t xml:space="preserve">share class </w:t>
      </w:r>
      <w:r w:rsidR="008C0108" w:rsidRPr="008C0108">
        <w:rPr>
          <w:rFonts w:ascii="TH SarabunPSK" w:hAnsi="TH SarabunPSK" w:cs="TH SarabunPSK"/>
          <w:cs/>
        </w:rPr>
        <w:t>รองรับความต้องการของผู้ลงทุนและสอดคล้องกับหลักสากลมากขึ้น</w:t>
      </w:r>
    </w:p>
    <w:p w14:paraId="6C355874" w14:textId="07CD62F4" w:rsidR="009C1B9C" w:rsidRPr="009C1B9C" w:rsidRDefault="002F25C7" w:rsidP="009C1B9C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>1</w:t>
      </w:r>
      <w:r w:rsidR="009C1B9C" w:rsidRPr="009C1B9C">
        <w:rPr>
          <w:rFonts w:ascii="TH SarabunPSK" w:hAnsi="TH SarabunPSK" w:cs="TH SarabunPSK"/>
          <w:cs/>
        </w:rPr>
        <w:t xml:space="preserve">.2  </w:t>
      </w:r>
      <w:r w:rsidR="00306660" w:rsidRPr="00132A50">
        <w:rPr>
          <w:rFonts w:ascii="TH SarabunPSK" w:hAnsi="TH SarabunPSK" w:cs="TH SarabunPSK" w:hint="cs"/>
          <w:spacing w:val="-10"/>
          <w:cs/>
        </w:rPr>
        <w:t>เพื่อ</w:t>
      </w:r>
      <w:r w:rsidR="00306660" w:rsidRPr="00132A50">
        <w:rPr>
          <w:rFonts w:ascii="TH SarabunPSK" w:hAnsi="TH SarabunPSK" w:cs="TH SarabunPSK"/>
          <w:spacing w:val="-10"/>
          <w:cs/>
        </w:rPr>
        <w:t>เพิ่มความยืดหยุ่นและลดภาระค่าใช้จ่ายในการจัดตั้งและบริหารกองทุนรวมของ บลจ.</w:t>
      </w:r>
    </w:p>
    <w:p w14:paraId="317B2546" w14:textId="015B0AA7" w:rsidR="00957A7D" w:rsidRPr="00132A50" w:rsidRDefault="002F25C7" w:rsidP="00132A50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>1</w:t>
      </w:r>
      <w:r w:rsidR="009C1B9C" w:rsidRPr="009C1B9C">
        <w:rPr>
          <w:rFonts w:ascii="TH SarabunPSK" w:hAnsi="TH SarabunPSK" w:cs="TH SarabunPSK"/>
          <w:cs/>
        </w:rPr>
        <w:t xml:space="preserve">.3  </w:t>
      </w:r>
      <w:r w:rsidR="00B12E5C">
        <w:rPr>
          <w:rFonts w:ascii="TH SarabunPSK" w:hAnsi="TH SarabunPSK" w:cs="TH SarabunPSK" w:hint="cs"/>
          <w:cs/>
        </w:rPr>
        <w:t>เพื่อให้</w:t>
      </w:r>
      <w:r w:rsidR="00B12E5C" w:rsidRPr="00B12E5C">
        <w:rPr>
          <w:rFonts w:ascii="TH SarabunPSK" w:hAnsi="TH SarabunPSK" w:cs="TH SarabunPSK"/>
          <w:cs/>
        </w:rPr>
        <w:t>ผู้ลงทุนได้รับการคิดค่าธรรมเนียมอย่างเหมาะสม</w:t>
      </w:r>
    </w:p>
    <w:p w14:paraId="56CBAFEF" w14:textId="77777777" w:rsidR="00132A50" w:rsidRDefault="00132A50" w:rsidP="006B6EE4">
      <w:pPr>
        <w:tabs>
          <w:tab w:val="left" w:pos="1170"/>
          <w:tab w:val="left" w:pos="1620"/>
        </w:tabs>
        <w:ind w:firstLine="1418"/>
        <w:jc w:val="thaiDistribute"/>
        <w:rPr>
          <w:rFonts w:ascii="TH SarabunPSK" w:hAnsi="TH SarabunPSK" w:cs="TH SarabunPSK"/>
          <w:b/>
          <w:bCs/>
        </w:rPr>
      </w:pPr>
    </w:p>
    <w:p w14:paraId="10006E33" w14:textId="77777777" w:rsidR="00132A50" w:rsidRDefault="00132A50" w:rsidP="006B6EE4">
      <w:pPr>
        <w:tabs>
          <w:tab w:val="left" w:pos="1170"/>
          <w:tab w:val="left" w:pos="1620"/>
        </w:tabs>
        <w:ind w:firstLine="1418"/>
        <w:jc w:val="thaiDistribute"/>
        <w:rPr>
          <w:rFonts w:ascii="TH SarabunPSK" w:hAnsi="TH SarabunPSK" w:cs="TH SarabunPSK"/>
          <w:b/>
          <w:bCs/>
        </w:rPr>
      </w:pPr>
    </w:p>
    <w:p w14:paraId="6C7A3219" w14:textId="77777777" w:rsidR="00132A50" w:rsidRDefault="00132A50" w:rsidP="006B6EE4">
      <w:pPr>
        <w:tabs>
          <w:tab w:val="left" w:pos="1170"/>
          <w:tab w:val="left" w:pos="1620"/>
        </w:tabs>
        <w:ind w:firstLine="1418"/>
        <w:jc w:val="thaiDistribute"/>
        <w:rPr>
          <w:rFonts w:ascii="TH SarabunPSK" w:hAnsi="TH SarabunPSK" w:cs="TH SarabunPSK"/>
          <w:b/>
          <w:bCs/>
        </w:rPr>
      </w:pPr>
    </w:p>
    <w:p w14:paraId="1C2BF53C" w14:textId="77777777" w:rsidR="00132A50" w:rsidRDefault="00132A50" w:rsidP="006B6EE4">
      <w:pPr>
        <w:tabs>
          <w:tab w:val="left" w:pos="1170"/>
          <w:tab w:val="left" w:pos="1620"/>
        </w:tabs>
        <w:ind w:firstLine="1418"/>
        <w:jc w:val="thaiDistribute"/>
        <w:rPr>
          <w:rFonts w:ascii="TH SarabunPSK" w:hAnsi="TH SarabunPSK" w:cs="TH SarabunPSK"/>
          <w:b/>
          <w:bCs/>
        </w:rPr>
      </w:pPr>
    </w:p>
    <w:p w14:paraId="1858A3DB" w14:textId="77777777" w:rsidR="00132A50" w:rsidRDefault="00132A50" w:rsidP="00D64910">
      <w:pPr>
        <w:tabs>
          <w:tab w:val="left" w:pos="1170"/>
          <w:tab w:val="left" w:pos="1620"/>
        </w:tabs>
        <w:jc w:val="thaiDistribute"/>
        <w:rPr>
          <w:rFonts w:ascii="TH SarabunPSK" w:hAnsi="TH SarabunPSK" w:cs="TH SarabunPSK"/>
          <w:b/>
          <w:bCs/>
          <w:cs/>
        </w:rPr>
      </w:pPr>
    </w:p>
    <w:p w14:paraId="757017AE" w14:textId="55F63EDC" w:rsidR="005911FB" w:rsidRPr="001217FB" w:rsidRDefault="005911FB" w:rsidP="006B6EE4">
      <w:pPr>
        <w:tabs>
          <w:tab w:val="left" w:pos="1170"/>
          <w:tab w:val="left" w:pos="1620"/>
        </w:tabs>
        <w:ind w:firstLine="1418"/>
        <w:jc w:val="thaiDistribute"/>
        <w:rPr>
          <w:rFonts w:ascii="TH SarabunPSK" w:hAnsi="TH SarabunPSK" w:cs="TH SarabunPSK"/>
          <w:b/>
          <w:bCs/>
          <w:u w:val="single"/>
        </w:rPr>
      </w:pPr>
      <w:r w:rsidRPr="001217FB">
        <w:rPr>
          <w:rFonts w:ascii="TH SarabunPSK" w:hAnsi="TH SarabunPSK" w:cs="TH SarabunPSK"/>
          <w:b/>
          <w:bCs/>
        </w:rPr>
        <w:t xml:space="preserve">2.  </w:t>
      </w:r>
      <w:r w:rsidRPr="001217FB">
        <w:rPr>
          <w:rFonts w:ascii="TH SarabunPSK" w:hAnsi="TH SarabunPSK" w:cs="TH SarabunPSK" w:hint="cs"/>
          <w:b/>
          <w:bCs/>
          <w:u w:val="single"/>
          <w:cs/>
        </w:rPr>
        <w:t>สรุปสาระสำคัญของประกาศ</w:t>
      </w:r>
    </w:p>
    <w:p w14:paraId="0E0C139A" w14:textId="76320F23" w:rsidR="00DB2ADE" w:rsidRDefault="00DB2ADE" w:rsidP="00DB2ADE">
      <w:pPr>
        <w:tabs>
          <w:tab w:val="left" w:pos="1843"/>
        </w:tabs>
        <w:ind w:right="-57" w:firstLine="1701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Pr="00DF4766">
        <w:rPr>
          <w:rFonts w:ascii="TH SarabunPSK" w:hAnsi="TH SarabunPSK" w:cs="TH SarabunPSK"/>
          <w:b/>
          <w:bCs/>
        </w:rPr>
        <w:t>.1</w:t>
      </w:r>
      <w:r w:rsidRPr="00DF4766">
        <w:rPr>
          <w:rFonts w:ascii="TH SarabunPSK" w:hAnsi="TH SarabunPSK" w:cs="TH SarabunPSK"/>
          <w:b/>
          <w:bCs/>
          <w:cs/>
        </w:rPr>
        <w:t xml:space="preserve"> </w:t>
      </w:r>
      <w:r w:rsidRPr="00DF4766">
        <w:rPr>
          <w:rFonts w:ascii="TH SarabunPSK" w:hAnsi="TH SarabunPSK" w:cs="TH SarabunPSK"/>
          <w:b/>
          <w:bCs/>
        </w:rPr>
        <w:t xml:space="preserve"> </w:t>
      </w:r>
      <w:r w:rsidR="006C0F09" w:rsidRPr="00E34EDE">
        <w:rPr>
          <w:rFonts w:ascii="TH SarabunPSK Bold" w:hAnsi="TH SarabunPSK Bold" w:cs="TH SarabunPSK"/>
          <w:b/>
          <w:bCs/>
          <w:spacing w:val="-4"/>
          <w:cs/>
        </w:rPr>
        <w:t xml:space="preserve">ประกาศคณะกรรมการกำกับตลาดทุน ที่ ทน. </w:t>
      </w:r>
      <w:r w:rsidR="000C2C4D" w:rsidRPr="00E34EDE">
        <w:rPr>
          <w:rFonts w:ascii="TH SarabunPSK Bold" w:hAnsi="TH SarabunPSK Bold" w:cs="TH SarabunPSK"/>
          <w:b/>
          <w:bCs/>
          <w:spacing w:val="-4"/>
        </w:rPr>
        <w:t>42</w:t>
      </w:r>
      <w:r w:rsidR="006C0F09" w:rsidRPr="00E34EDE">
        <w:rPr>
          <w:rFonts w:ascii="TH SarabunPSK Bold" w:hAnsi="TH SarabunPSK Bold" w:cs="TH SarabunPSK"/>
          <w:b/>
          <w:bCs/>
          <w:spacing w:val="-4"/>
          <w:cs/>
        </w:rPr>
        <w:t>/256</w:t>
      </w:r>
      <w:r w:rsidR="00A62F75" w:rsidRPr="00E34EDE">
        <w:rPr>
          <w:rFonts w:ascii="TH SarabunPSK Bold" w:hAnsi="TH SarabunPSK Bold" w:cs="TH SarabunPSK"/>
          <w:b/>
          <w:bCs/>
          <w:spacing w:val="-4"/>
        </w:rPr>
        <w:t>8</w:t>
      </w:r>
      <w:r w:rsidR="006C0F09" w:rsidRPr="00E34EDE">
        <w:rPr>
          <w:rFonts w:ascii="TH SarabunPSK Bold" w:hAnsi="TH SarabunPSK Bold" w:cs="TH SarabunPSK"/>
          <w:b/>
          <w:bCs/>
          <w:spacing w:val="-4"/>
          <w:cs/>
        </w:rPr>
        <w:t xml:space="preserve"> เรื่อง การจัดตั้งกองทุนรวม</w:t>
      </w:r>
      <w:r w:rsidR="006C0F09" w:rsidRPr="006C0F09">
        <w:rPr>
          <w:rFonts w:ascii="TH SarabunPSK" w:hAnsi="TH SarabunPSK" w:cs="TH SarabunPSK"/>
          <w:b/>
          <w:bCs/>
          <w:cs/>
        </w:rPr>
        <w:t xml:space="preserve">เพื่อผู้ลงทุนทั่วไปและเพื่อผู้ลงทุนที่มิใช่รายย่อย และการเข้าทำสัญญารับจัดการกองทุนส่วนบุคคล </w:t>
      </w:r>
      <w:r w:rsidR="003E20E4">
        <w:rPr>
          <w:rFonts w:ascii="TH SarabunPSK" w:hAnsi="TH SarabunPSK" w:cs="TH SarabunPSK"/>
          <w:b/>
          <w:bCs/>
          <w:cs/>
        </w:rPr>
        <w:br/>
      </w:r>
      <w:r w:rsidR="006C0F09" w:rsidRPr="006C0F09">
        <w:rPr>
          <w:rFonts w:ascii="TH SarabunPSK" w:hAnsi="TH SarabunPSK" w:cs="TH SarabunPSK"/>
          <w:b/>
          <w:bCs/>
          <w:cs/>
        </w:rPr>
        <w:t xml:space="preserve">(ฉบับที่ </w:t>
      </w:r>
      <w:r w:rsidR="000C2C4D">
        <w:rPr>
          <w:rFonts w:ascii="TH SarabunPSK" w:hAnsi="TH SarabunPSK" w:cs="TH SarabunPSK"/>
          <w:b/>
          <w:bCs/>
        </w:rPr>
        <w:t>20</w:t>
      </w:r>
      <w:r w:rsidR="006C0F09" w:rsidRPr="006C0F09">
        <w:rPr>
          <w:rFonts w:ascii="TH SarabunPSK" w:hAnsi="TH SarabunPSK" w:cs="TH SarabunPSK"/>
          <w:b/>
          <w:bCs/>
          <w:cs/>
        </w:rPr>
        <w:t xml:space="preserve">) </w:t>
      </w:r>
      <w:r w:rsidR="000869B1" w:rsidRPr="009723D3">
        <w:rPr>
          <w:rFonts w:ascii="TH SarabunPSK" w:hAnsi="TH SarabunPSK" w:cs="TH SarabunPSK" w:hint="cs"/>
          <w:b/>
          <w:bCs/>
          <w:cs/>
        </w:rPr>
        <w:t xml:space="preserve">ลงวันที่ </w:t>
      </w:r>
      <w:r w:rsidR="000C2C4D">
        <w:rPr>
          <w:rFonts w:ascii="TH SarabunPSK" w:hAnsi="TH SarabunPSK" w:cs="TH SarabunPSK"/>
          <w:b/>
          <w:bCs/>
        </w:rPr>
        <w:t>11</w:t>
      </w:r>
      <w:r w:rsidR="000869B1" w:rsidRPr="009723D3">
        <w:rPr>
          <w:rFonts w:ascii="TH SarabunPSK" w:hAnsi="TH SarabunPSK" w:cs="TH SarabunPSK" w:hint="cs"/>
          <w:b/>
          <w:bCs/>
          <w:cs/>
        </w:rPr>
        <w:t xml:space="preserve"> ธันวาคม พ.ศ. </w:t>
      </w:r>
      <w:r w:rsidR="000869B1" w:rsidRPr="009723D3">
        <w:rPr>
          <w:rFonts w:ascii="TH SarabunPSK" w:hAnsi="TH SarabunPSK" w:cs="TH SarabunPSK"/>
          <w:b/>
          <w:bCs/>
        </w:rPr>
        <w:t>2568</w:t>
      </w:r>
      <w:r w:rsidR="000869B1">
        <w:rPr>
          <w:rFonts w:ascii="TH SarabunPSK" w:hAnsi="TH SarabunPSK" w:cs="TH SarabunPSK"/>
        </w:rPr>
        <w:t xml:space="preserve"> </w:t>
      </w:r>
      <w:r w:rsidR="009723D3">
        <w:rPr>
          <w:rFonts w:ascii="TH SarabunPSK" w:hAnsi="TH SarabunPSK" w:cs="TH SarabunPSK" w:hint="cs"/>
          <w:cs/>
        </w:rPr>
        <w:t>เพื่อปรับปรุงประกาศ</w:t>
      </w:r>
      <w:r w:rsidR="009723D3" w:rsidRPr="009723D3">
        <w:rPr>
          <w:rFonts w:ascii="TH SarabunPSK" w:hAnsi="TH SarabunPSK" w:cs="TH SarabunPSK"/>
          <w:cs/>
        </w:rPr>
        <w:t>คณะกรรมการกำกับตลาดทุน</w:t>
      </w:r>
      <w:r w:rsidR="00920CC6">
        <w:rPr>
          <w:rFonts w:ascii="TH SarabunPSK" w:hAnsi="TH SarabunPSK" w:cs="TH SarabunPSK"/>
          <w:cs/>
        </w:rPr>
        <w:br/>
      </w:r>
      <w:r w:rsidR="009723D3" w:rsidRPr="009723D3">
        <w:rPr>
          <w:rFonts w:ascii="TH SarabunPSK" w:hAnsi="TH SarabunPSK" w:cs="TH SarabunPSK"/>
          <w:cs/>
        </w:rPr>
        <w:t xml:space="preserve">ที่ ทน. </w:t>
      </w:r>
      <w:r w:rsidR="00145EA7">
        <w:rPr>
          <w:rFonts w:ascii="TH SarabunPSK" w:hAnsi="TH SarabunPSK" w:cs="TH SarabunPSK"/>
        </w:rPr>
        <w:t>88</w:t>
      </w:r>
      <w:r w:rsidR="009723D3" w:rsidRPr="009723D3">
        <w:rPr>
          <w:rFonts w:ascii="TH SarabunPSK" w:hAnsi="TH SarabunPSK" w:cs="TH SarabunPSK"/>
        </w:rPr>
        <w:t>/</w:t>
      </w:r>
      <w:r w:rsidR="009723D3" w:rsidRPr="009723D3">
        <w:rPr>
          <w:rFonts w:ascii="TH SarabunPSK" w:hAnsi="TH SarabunPSK" w:cs="TH SarabunPSK"/>
          <w:cs/>
        </w:rPr>
        <w:t>25</w:t>
      </w:r>
      <w:r w:rsidR="00145EA7">
        <w:rPr>
          <w:rFonts w:ascii="TH SarabunPSK" w:hAnsi="TH SarabunPSK" w:cs="TH SarabunPSK"/>
        </w:rPr>
        <w:t>5</w:t>
      </w:r>
      <w:r w:rsidR="009723D3" w:rsidRPr="009723D3">
        <w:rPr>
          <w:rFonts w:ascii="TH SarabunPSK" w:hAnsi="TH SarabunPSK" w:cs="TH SarabunPSK"/>
          <w:cs/>
        </w:rPr>
        <w:t>8 เรื่อง การจัดตั้งกองทุนรวมเพื่อผู้ลงทุนทั่วไปและเพื่อผู้ลงทุนที่มิใช่รายย่อย และการเข้าทำสัญญารับจัดการกองทุนส่วนบุคคล</w:t>
      </w:r>
      <w:r w:rsidR="006057B2">
        <w:rPr>
          <w:rFonts w:ascii="TH SarabunPSK" w:hAnsi="TH SarabunPSK" w:cs="TH SarabunPSK"/>
        </w:rPr>
        <w:t xml:space="preserve"> </w:t>
      </w:r>
      <w:r w:rsidR="006057B2">
        <w:rPr>
          <w:rFonts w:ascii="TH SarabunPSK" w:hAnsi="TH SarabunPSK" w:cs="TH SarabunPSK" w:hint="cs"/>
          <w:cs/>
        </w:rPr>
        <w:t xml:space="preserve">ลงวันที่ </w:t>
      </w:r>
      <w:r w:rsidR="006057B2">
        <w:rPr>
          <w:rFonts w:ascii="TH SarabunPSK" w:hAnsi="TH SarabunPSK" w:cs="TH SarabunPSK"/>
        </w:rPr>
        <w:t xml:space="preserve">17 </w:t>
      </w:r>
      <w:r w:rsidR="006057B2">
        <w:rPr>
          <w:rFonts w:ascii="TH SarabunPSK" w:hAnsi="TH SarabunPSK" w:cs="TH SarabunPSK" w:hint="cs"/>
          <w:cs/>
        </w:rPr>
        <w:t xml:space="preserve">ธันวาคม พ.ศ. </w:t>
      </w:r>
      <w:r w:rsidR="006057B2">
        <w:rPr>
          <w:rFonts w:ascii="TH SarabunPSK" w:hAnsi="TH SarabunPSK" w:cs="TH SarabunPSK"/>
        </w:rPr>
        <w:t xml:space="preserve">2558 </w:t>
      </w:r>
    </w:p>
    <w:p w14:paraId="70F6F7AF" w14:textId="4FF10F60" w:rsidR="00817406" w:rsidRDefault="00DB2ADE" w:rsidP="0076221A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r w:rsidRPr="00E86142">
        <w:rPr>
          <w:rFonts w:ascii="TH SarabunPSK" w:hAnsi="TH SarabunPSK" w:cs="TH SarabunPSK"/>
          <w:cs/>
        </w:rPr>
        <w:t>2</w:t>
      </w:r>
      <w:r w:rsidRPr="00E86142">
        <w:rPr>
          <w:rFonts w:ascii="TH SarabunPSK" w:hAnsi="TH SarabunPSK" w:cs="TH SarabunPSK"/>
        </w:rPr>
        <w:t xml:space="preserve">.1.1  </w:t>
      </w:r>
      <w:r w:rsidR="00E70053" w:rsidRPr="00F5702E">
        <w:rPr>
          <w:rFonts w:ascii="TH SarabunPSK" w:hAnsi="TH SarabunPSK" w:cs="TH SarabunPSK"/>
          <w:u w:val="single"/>
          <w:cs/>
        </w:rPr>
        <w:t xml:space="preserve">กำหนดหลักการสำคัญของการแบ่ง </w:t>
      </w:r>
      <w:r w:rsidR="00E70053" w:rsidRPr="00F5702E">
        <w:rPr>
          <w:rFonts w:ascii="TH SarabunPSK" w:hAnsi="TH SarabunPSK" w:cs="TH SarabunPSK"/>
          <w:u w:val="single"/>
        </w:rPr>
        <w:t>share class</w:t>
      </w:r>
      <w:r w:rsidR="00E70053" w:rsidRPr="00E70053">
        <w:rPr>
          <w:rFonts w:ascii="TH SarabunPSK" w:hAnsi="TH SarabunPSK" w:cs="TH SarabunPSK"/>
        </w:rPr>
        <w:t xml:space="preserve"> </w:t>
      </w:r>
      <w:r w:rsidR="00E70053" w:rsidRPr="00E70053">
        <w:rPr>
          <w:rFonts w:ascii="TH SarabunPSK" w:hAnsi="TH SarabunPSK" w:cs="TH SarabunPSK"/>
          <w:cs/>
        </w:rPr>
        <w:t xml:space="preserve">โดยกองทุนรวมที่มีการแบ่ง </w:t>
      </w:r>
      <w:r w:rsidR="00E70053" w:rsidRPr="00E70053">
        <w:rPr>
          <w:rFonts w:ascii="TH SarabunPSK" w:hAnsi="TH SarabunPSK" w:cs="TH SarabunPSK"/>
        </w:rPr>
        <w:t xml:space="preserve">share class </w:t>
      </w:r>
      <w:r w:rsidR="00E70053" w:rsidRPr="00E70053">
        <w:rPr>
          <w:rFonts w:ascii="TH SarabunPSK" w:hAnsi="TH SarabunPSK" w:cs="TH SarabunPSK"/>
          <w:cs/>
        </w:rPr>
        <w:t>ต้องเป็นไปตามหลักเกณฑ์ ดังนี้</w:t>
      </w:r>
    </w:p>
    <w:p w14:paraId="08CC1DD0" w14:textId="59703B7A" w:rsidR="0025232E" w:rsidRDefault="0025232E" w:rsidP="00DC4511">
      <w:pPr>
        <w:tabs>
          <w:tab w:val="left" w:pos="1843"/>
        </w:tabs>
        <w:ind w:right="-57" w:firstLine="2722"/>
        <w:rPr>
          <w:rFonts w:ascii="TH SarabunPSK" w:hAnsi="TH SarabunPSK" w:cs="TH SarabunPSK"/>
        </w:rPr>
      </w:pPr>
      <w:r w:rsidRPr="00AA630B">
        <w:rPr>
          <w:rFonts w:ascii="TH SarabunPSK" w:hAnsi="TH SarabunPSK" w:cs="TH SarabunPSK"/>
          <w:cs/>
        </w:rPr>
        <w:t xml:space="preserve">(1)  </w:t>
      </w:r>
      <w:r w:rsidRPr="00DC4511">
        <w:rPr>
          <w:rFonts w:ascii="TH SarabunPSK" w:hAnsi="TH SarabunPSK" w:cs="TH SarabunPSK"/>
          <w:spacing w:val="-8"/>
          <w:cs/>
        </w:rPr>
        <w:t>มีนโยบายและกลยุทธ์การลงทุนเหมือนกันในสาระสำคัญ โดยอาจแตกต่างกัน</w:t>
      </w:r>
      <w:r w:rsidRPr="00DB0EE7">
        <w:rPr>
          <w:rFonts w:ascii="TH SarabunPSK" w:hAnsi="TH SarabunPSK" w:cs="TH SarabunPSK"/>
          <w:cs/>
        </w:rPr>
        <w:t>ในรายละเอียดได้ตามลักษณะที่</w:t>
      </w:r>
      <w:r w:rsidR="008E19BA">
        <w:rPr>
          <w:rFonts w:ascii="TH SarabunPSK" w:hAnsi="TH SarabunPSK" w:cs="TH SarabunPSK"/>
        </w:rPr>
        <w:t xml:space="preserve"> </w:t>
      </w:r>
      <w:r w:rsidR="008E19BA">
        <w:rPr>
          <w:rFonts w:ascii="TH SarabunPSK" w:hAnsi="TH SarabunPSK" w:cs="TH SarabunPSK" w:hint="cs"/>
          <w:cs/>
        </w:rPr>
        <w:t xml:space="preserve">บลจ. </w:t>
      </w:r>
      <w:r w:rsidRPr="00DB0EE7">
        <w:rPr>
          <w:rFonts w:ascii="TH SarabunPSK" w:hAnsi="TH SarabunPSK" w:cs="TH SarabunPSK"/>
          <w:cs/>
        </w:rPr>
        <w:t>กำหนด</w:t>
      </w:r>
    </w:p>
    <w:p w14:paraId="19A05FE0" w14:textId="77777777" w:rsidR="0025232E" w:rsidRDefault="0025232E" w:rsidP="00AB16F5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AA630B">
        <w:rPr>
          <w:rFonts w:ascii="TH SarabunPSK" w:hAnsi="TH SarabunPSK" w:cs="TH SarabunPSK"/>
          <w:cs/>
        </w:rPr>
        <w:t xml:space="preserve">(2)  </w:t>
      </w:r>
      <w:r w:rsidRPr="00DB0EE7">
        <w:rPr>
          <w:rFonts w:ascii="TH SarabunPSK" w:hAnsi="TH SarabunPSK" w:cs="TH SarabunPSK"/>
          <w:cs/>
        </w:rPr>
        <w:t xml:space="preserve">กำหนดลักษณะของ </w:t>
      </w:r>
      <w:r w:rsidRPr="00DB0EE7">
        <w:rPr>
          <w:rFonts w:ascii="TH SarabunPSK" w:hAnsi="TH SarabunPSK" w:cs="TH SarabunPSK"/>
        </w:rPr>
        <w:t xml:space="preserve">share class </w:t>
      </w:r>
      <w:r w:rsidRPr="00DB0EE7">
        <w:rPr>
          <w:rFonts w:ascii="TH SarabunPSK" w:hAnsi="TH SarabunPSK" w:cs="TH SarabunPSK"/>
          <w:cs/>
        </w:rPr>
        <w:t>ไว้อย่างชัดเจน</w:t>
      </w:r>
    </w:p>
    <w:p w14:paraId="388AC767" w14:textId="77777777" w:rsidR="0025232E" w:rsidRPr="006430B4" w:rsidRDefault="0025232E" w:rsidP="00AB16F5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6430B4">
        <w:rPr>
          <w:rFonts w:ascii="TH SarabunPSK" w:hAnsi="TH SarabunPSK" w:cs="TH SarabunPSK"/>
          <w:cs/>
        </w:rPr>
        <w:t xml:space="preserve">(3)  </w:t>
      </w:r>
      <w:r w:rsidRPr="009656BE">
        <w:rPr>
          <w:rFonts w:ascii="TH SarabunPSK" w:hAnsi="TH SarabunPSK" w:cs="TH SarabunPSK"/>
          <w:cs/>
        </w:rPr>
        <w:t>เปิดเผยข้อมูลการแบ่ง</w:t>
      </w:r>
      <w:r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/>
        </w:rPr>
        <w:t xml:space="preserve">share class </w:t>
      </w:r>
      <w:r w:rsidRPr="009656BE">
        <w:rPr>
          <w:rFonts w:ascii="TH SarabunPSK" w:hAnsi="TH SarabunPSK" w:cs="TH SarabunPSK"/>
          <w:cs/>
        </w:rPr>
        <w:t>อย่างโปร่งใส</w:t>
      </w:r>
    </w:p>
    <w:p w14:paraId="3F1088A5" w14:textId="6B1225B9" w:rsidR="0025232E" w:rsidRPr="009B6404" w:rsidRDefault="0025232E" w:rsidP="008E19BA">
      <w:pPr>
        <w:tabs>
          <w:tab w:val="left" w:pos="1843"/>
        </w:tabs>
        <w:ind w:right="-57" w:firstLine="2722"/>
        <w:rPr>
          <w:rFonts w:ascii="TH SarabunPSK" w:hAnsi="TH SarabunPSK" w:cs="TH SarabunPSK"/>
          <w:spacing w:val="-10"/>
        </w:rPr>
      </w:pPr>
      <w:r w:rsidRPr="006430B4">
        <w:rPr>
          <w:rFonts w:ascii="TH SarabunPSK" w:hAnsi="TH SarabunPSK" w:cs="TH SarabunPSK"/>
          <w:cs/>
        </w:rPr>
        <w:t xml:space="preserve">(4)  </w:t>
      </w:r>
      <w:r w:rsidRPr="009B6404">
        <w:rPr>
          <w:rFonts w:ascii="TH SarabunPSK" w:hAnsi="TH SarabunPSK" w:cs="TH SarabunPSK"/>
          <w:spacing w:val="-10"/>
          <w:cs/>
        </w:rPr>
        <w:t>มีมาตรการควบคุมความเสี่ยงจากผลกระทบข้าม</w:t>
      </w:r>
      <w:r w:rsidR="005009CA" w:rsidRPr="009B6404">
        <w:rPr>
          <w:rFonts w:ascii="TH SarabunPSK" w:hAnsi="TH SarabunPSK" w:cs="TH SarabunPSK"/>
          <w:spacing w:val="-10"/>
        </w:rPr>
        <w:t xml:space="preserve"> share class </w:t>
      </w:r>
      <w:r w:rsidRPr="009B6404">
        <w:rPr>
          <w:rFonts w:ascii="TH SarabunPSK" w:hAnsi="TH SarabunPSK" w:cs="TH SarabunPSK"/>
          <w:spacing w:val="-10"/>
          <w:cs/>
        </w:rPr>
        <w:t>(</w:t>
      </w:r>
      <w:r w:rsidRPr="009B6404">
        <w:rPr>
          <w:rFonts w:ascii="TH SarabunPSK" w:hAnsi="TH SarabunPSK" w:cs="TH SarabunPSK"/>
          <w:spacing w:val="-10"/>
        </w:rPr>
        <w:t>contagion risk)</w:t>
      </w:r>
    </w:p>
    <w:p w14:paraId="7432EE91" w14:textId="2D29B173" w:rsidR="00DB2ADE" w:rsidRDefault="00DB2ADE" w:rsidP="00F069A7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r w:rsidRPr="00576758">
        <w:rPr>
          <w:rFonts w:ascii="TH SarabunPSK" w:hAnsi="TH SarabunPSK" w:cs="TH SarabunPSK" w:hint="cs"/>
          <w:cs/>
        </w:rPr>
        <w:t>2</w:t>
      </w:r>
      <w:r w:rsidRPr="00576758">
        <w:rPr>
          <w:rFonts w:ascii="TH SarabunPSK" w:hAnsi="TH SarabunPSK" w:cs="TH SarabunPSK"/>
          <w:cs/>
        </w:rPr>
        <w:t xml:space="preserve">.1.2 </w:t>
      </w:r>
      <w:r w:rsidRPr="00576758">
        <w:rPr>
          <w:rFonts w:ascii="TH SarabunPSK" w:hAnsi="TH SarabunPSK" w:cs="TH SarabunPSK" w:hint="cs"/>
          <w:cs/>
        </w:rPr>
        <w:t xml:space="preserve"> </w:t>
      </w:r>
      <w:r w:rsidR="005E73C6" w:rsidRPr="00A339B2">
        <w:rPr>
          <w:rFonts w:ascii="TH SarabunPSK" w:hAnsi="TH SarabunPSK" w:cs="TH SarabunPSK"/>
          <w:u w:val="single"/>
          <w:cs/>
        </w:rPr>
        <w:t xml:space="preserve">ให้กองทุนรวมสามารถแบ่ง </w:t>
      </w:r>
      <w:r w:rsidR="005E73C6" w:rsidRPr="00A339B2">
        <w:rPr>
          <w:rFonts w:ascii="TH SarabunPSK" w:hAnsi="TH SarabunPSK" w:cs="TH SarabunPSK"/>
          <w:u w:val="single"/>
        </w:rPr>
        <w:t xml:space="preserve">share class </w:t>
      </w:r>
      <w:r w:rsidR="005E73C6" w:rsidRPr="00A339B2">
        <w:rPr>
          <w:rFonts w:ascii="TH SarabunPSK" w:hAnsi="TH SarabunPSK" w:cs="TH SarabunPSK"/>
          <w:u w:val="single"/>
          <w:cs/>
        </w:rPr>
        <w:t>ได้เพิ่มเติม</w:t>
      </w:r>
      <w:r w:rsidR="005E73C6" w:rsidRPr="005E73C6">
        <w:rPr>
          <w:rFonts w:ascii="TH SarabunPSK" w:hAnsi="TH SarabunPSK" w:cs="TH SarabunPSK"/>
          <w:cs/>
        </w:rPr>
        <w:t xml:space="preserve"> ดังนี้</w:t>
      </w:r>
    </w:p>
    <w:p w14:paraId="5CA3039D" w14:textId="4284B747" w:rsidR="00771685" w:rsidRDefault="00771685" w:rsidP="00771685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  <w:cs/>
        </w:rPr>
      </w:pPr>
      <w:r>
        <w:rPr>
          <w:rFonts w:ascii="TH SarabunPSK" w:hAnsi="TH SarabunPSK" w:cs="TH SarabunPSK" w:hint="cs"/>
          <w:cs/>
        </w:rPr>
        <w:t>(</w:t>
      </w:r>
      <w:r>
        <w:rPr>
          <w:rFonts w:ascii="TH SarabunPSK" w:hAnsi="TH SarabunPSK" w:cs="TH SarabunPSK"/>
        </w:rPr>
        <w:t>1</w:t>
      </w:r>
      <w:r>
        <w:rPr>
          <w:rFonts w:ascii="TH SarabunPSK" w:hAnsi="TH SarabunPSK" w:cs="TH SarabunPSK" w:hint="cs"/>
          <w:cs/>
        </w:rPr>
        <w:t>)</w:t>
      </w:r>
      <w:r>
        <w:rPr>
          <w:rFonts w:ascii="TH SarabunPSK" w:hAnsi="TH SarabunPSK" w:cs="TH SarabunPSK"/>
        </w:rPr>
        <w:t xml:space="preserve">  </w:t>
      </w:r>
      <w:r w:rsidRPr="00D5058A">
        <w:rPr>
          <w:rFonts w:ascii="TH SarabunPSK" w:hAnsi="TH SarabunPSK" w:cs="TH SarabunPSK"/>
          <w:cs/>
        </w:rPr>
        <w:t>ประเภทผู้ลงทุน</w:t>
      </w:r>
      <w:r w:rsidR="00ED3872">
        <w:rPr>
          <w:rFonts w:ascii="TH SarabunPSK" w:hAnsi="TH SarabunPSK" w:cs="TH SarabunPSK"/>
        </w:rPr>
        <w:t xml:space="preserve"> </w:t>
      </w:r>
      <w:r w:rsidR="00ED3872">
        <w:rPr>
          <w:rFonts w:ascii="TH SarabunPSK" w:hAnsi="TH SarabunPSK" w:cs="TH SarabunPSK" w:hint="cs"/>
          <w:cs/>
        </w:rPr>
        <w:t>เช่น ผู้ลงทุนสถาบัน ผู้ลงทุนรายย่อย เป็นต้น</w:t>
      </w:r>
    </w:p>
    <w:p w14:paraId="74CE8762" w14:textId="741C8683" w:rsidR="00771685" w:rsidRDefault="00771685" w:rsidP="00771685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 xml:space="preserve">(2)  </w:t>
      </w:r>
      <w:r w:rsidRPr="00FF23F6">
        <w:rPr>
          <w:rFonts w:ascii="TH SarabunPSK" w:hAnsi="TH SarabunPSK" w:cs="TH SarabunPSK"/>
          <w:cs/>
        </w:rPr>
        <w:t>เงื่อนไขการขายหรือรับซื้อคืนหน่วยลงทุน</w:t>
      </w:r>
      <w:r w:rsidR="00DF11AC">
        <w:rPr>
          <w:rFonts w:ascii="TH SarabunPSK" w:hAnsi="TH SarabunPSK" w:cs="TH SarabunPSK" w:hint="cs"/>
          <w:cs/>
        </w:rPr>
        <w:t xml:space="preserve"> เช่น ช่องทางการขายหรือ</w:t>
      </w:r>
      <w:r w:rsidR="00EB1954">
        <w:rPr>
          <w:rFonts w:ascii="TH SarabunPSK" w:hAnsi="TH SarabunPSK" w:cs="TH SarabunPSK"/>
          <w:cs/>
        </w:rPr>
        <w:br/>
      </w:r>
      <w:r w:rsidR="00DF11AC">
        <w:rPr>
          <w:rFonts w:ascii="TH SarabunPSK" w:hAnsi="TH SarabunPSK" w:cs="TH SarabunPSK" w:hint="cs"/>
          <w:cs/>
        </w:rPr>
        <w:t>รับซื้อคืนหน่วยลงทุน มูลค่าขั้นต่ำในการซื้อหน่วยลงทุน ระยะเวลาการขายหรือรับซื้อคืนหน่วยลงทุน เป็นต้น</w:t>
      </w:r>
    </w:p>
    <w:p w14:paraId="322CA347" w14:textId="77777777" w:rsidR="00771685" w:rsidRDefault="00771685" w:rsidP="00771685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 xml:space="preserve">(3)  </w:t>
      </w:r>
      <w:r w:rsidRPr="007843A7">
        <w:rPr>
          <w:rFonts w:ascii="TH SarabunPSK" w:hAnsi="TH SarabunPSK" w:cs="TH SarabunPSK"/>
          <w:cs/>
        </w:rPr>
        <w:t>นโยบายป้องกันความเสี่ยงจากอัตราแลกเปลี่ยนเงินตราต่างประเทศ</w:t>
      </w:r>
      <w:r>
        <w:rPr>
          <w:rFonts w:ascii="TH SarabunPSK" w:hAnsi="TH SarabunPSK" w:cs="TH SarabunPSK"/>
        </w:rPr>
        <w:t xml:space="preserve"> (currency hedged share class)</w:t>
      </w:r>
    </w:p>
    <w:p w14:paraId="2CA9D7D5" w14:textId="23B18AAC" w:rsidR="005E73C6" w:rsidRPr="005E73C6" w:rsidRDefault="00771685" w:rsidP="00ED3872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  <w:cs/>
        </w:rPr>
      </w:pPr>
      <w:r w:rsidRPr="00FF0F93">
        <w:rPr>
          <w:rFonts w:ascii="TH SarabunPSK" w:hAnsi="TH SarabunPSK" w:cs="TH SarabunPSK"/>
          <w:spacing w:val="-8"/>
          <w:cs/>
        </w:rPr>
        <w:t xml:space="preserve">สำหรับกรณีที่แบ่ง </w:t>
      </w:r>
      <w:r w:rsidRPr="00FF0F93">
        <w:rPr>
          <w:rFonts w:ascii="TH SarabunPSK" w:hAnsi="TH SarabunPSK" w:cs="TH SarabunPSK"/>
          <w:spacing w:val="-8"/>
        </w:rPr>
        <w:t xml:space="preserve">share class </w:t>
      </w:r>
      <w:r w:rsidRPr="00FF0F93">
        <w:rPr>
          <w:rFonts w:ascii="TH SarabunPSK" w:hAnsi="TH SarabunPSK" w:cs="TH SarabunPSK"/>
          <w:spacing w:val="-8"/>
          <w:cs/>
        </w:rPr>
        <w:t>ตามระยะเวลาการขายหรือรับซื้อคืนหน่วยลงทุน</w:t>
      </w:r>
      <w:r w:rsidR="008E6B25" w:rsidRPr="00FF0F93">
        <w:rPr>
          <w:rFonts w:ascii="TH SarabunPSK" w:hAnsi="TH SarabunPSK" w:cs="TH SarabunPSK" w:hint="cs"/>
          <w:spacing w:val="-8"/>
          <w:cs/>
        </w:rPr>
        <w:t xml:space="preserve"> </w:t>
      </w:r>
      <w:r w:rsidRPr="005D206B">
        <w:rPr>
          <w:rFonts w:ascii="TH SarabunPSK" w:hAnsi="TH SarabunPSK" w:cs="TH SarabunPSK"/>
          <w:cs/>
        </w:rPr>
        <w:t xml:space="preserve">และตามสกุลเงินที่ใช้ชำระค่าขายหรือรับซื้อคืนหน่วยลงทุนที่เกณฑ์ปัจจุบันอนุญาตให้แบ่งได้อยู่แล้วนั้น </w:t>
      </w:r>
      <w:r w:rsidR="00FF0F93">
        <w:rPr>
          <w:rFonts w:ascii="TH SarabunPSK" w:hAnsi="TH SarabunPSK" w:cs="TH SarabunPSK"/>
          <w:cs/>
        </w:rPr>
        <w:br/>
      </w:r>
      <w:r w:rsidR="00FF0F93">
        <w:rPr>
          <w:rFonts w:ascii="TH SarabunPSK" w:hAnsi="TH SarabunPSK" w:cs="TH SarabunPSK" w:hint="cs"/>
          <w:cs/>
        </w:rPr>
        <w:t xml:space="preserve">สำนักงาน ก.ล.ต. </w:t>
      </w:r>
      <w:r>
        <w:rPr>
          <w:rFonts w:ascii="TH SarabunPSK" w:hAnsi="TH SarabunPSK" w:cs="TH SarabunPSK" w:hint="cs"/>
          <w:cs/>
        </w:rPr>
        <w:t>ได้ปรับปรุง</w:t>
      </w:r>
      <w:r w:rsidRPr="005D206B">
        <w:rPr>
          <w:rFonts w:ascii="TH SarabunPSK" w:hAnsi="TH SarabunPSK" w:cs="TH SarabunPSK"/>
          <w:cs/>
        </w:rPr>
        <w:t>ถ้อยคำในประกาศให้ชัดเจนขึ้น</w:t>
      </w:r>
    </w:p>
    <w:p w14:paraId="5AE797A3" w14:textId="77777777" w:rsidR="00310C33" w:rsidRDefault="00C947F0" w:rsidP="005D0896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  <w:spacing w:val="-6"/>
        </w:rPr>
      </w:pPr>
      <w:r>
        <w:rPr>
          <w:rFonts w:ascii="TH SarabunPSK" w:eastAsia="Calibri" w:hAnsi="TH SarabunPSK" w:cs="TH SarabunPSK" w:hint="cs"/>
          <w:spacing w:val="-6"/>
          <w:cs/>
        </w:rPr>
        <w:t>2</w:t>
      </w:r>
      <w:r w:rsidR="00DB2ADE" w:rsidRPr="00C947F0">
        <w:rPr>
          <w:rFonts w:ascii="TH SarabunPSK" w:eastAsia="Calibri" w:hAnsi="TH SarabunPSK" w:cs="TH SarabunPSK"/>
          <w:spacing w:val="-6"/>
        </w:rPr>
        <w:t xml:space="preserve">.1.3  </w:t>
      </w:r>
      <w:r w:rsidR="005D0896" w:rsidRPr="00A339B2">
        <w:rPr>
          <w:rFonts w:ascii="TH SarabunPSK" w:hAnsi="TH SarabunPSK" w:cs="TH SarabunPSK"/>
          <w:spacing w:val="-6"/>
          <w:u w:val="single"/>
          <w:cs/>
        </w:rPr>
        <w:t xml:space="preserve">แต่ละ </w:t>
      </w:r>
      <w:r w:rsidR="005D0896" w:rsidRPr="00A339B2">
        <w:rPr>
          <w:rFonts w:ascii="TH SarabunPSK" w:hAnsi="TH SarabunPSK" w:cs="TH SarabunPSK"/>
          <w:spacing w:val="-6"/>
          <w:u w:val="single"/>
        </w:rPr>
        <w:t xml:space="preserve">share class </w:t>
      </w:r>
      <w:r w:rsidR="005D0896" w:rsidRPr="00A339B2">
        <w:rPr>
          <w:rFonts w:ascii="TH SarabunPSK" w:hAnsi="TH SarabunPSK" w:cs="TH SarabunPSK"/>
          <w:spacing w:val="-6"/>
          <w:u w:val="single"/>
          <w:cs/>
        </w:rPr>
        <w:t>สามารถกำหนดค่าธรรมเนียมหรือค่าใช้จ่ายอื่นใดในอัตรา</w:t>
      </w:r>
      <w:r w:rsidR="005D0896" w:rsidRPr="00A339B2">
        <w:rPr>
          <w:rFonts w:ascii="TH SarabunPSK" w:hAnsi="TH SarabunPSK" w:cs="TH SarabunPSK"/>
          <w:spacing w:val="-6"/>
          <w:u w:val="single"/>
        </w:rPr>
        <w:br/>
      </w:r>
      <w:r w:rsidR="005D0896" w:rsidRPr="00A339B2">
        <w:rPr>
          <w:rFonts w:ascii="TH SarabunPSK" w:hAnsi="TH SarabunPSK" w:cs="TH SarabunPSK"/>
          <w:spacing w:val="-6"/>
          <w:u w:val="single"/>
          <w:cs/>
        </w:rPr>
        <w:t>ที่แตกต่างกันได้ตามบริการหรือต้นทุนที่ต่างกัน</w:t>
      </w:r>
      <w:r w:rsidR="005D0896">
        <w:rPr>
          <w:rFonts w:ascii="TH SarabunPSK" w:hAnsi="TH SarabunPSK" w:cs="TH SarabunPSK"/>
          <w:spacing w:val="-6"/>
        </w:rPr>
        <w:t xml:space="preserve"> </w:t>
      </w:r>
    </w:p>
    <w:p w14:paraId="138AA1B9" w14:textId="02646B32" w:rsidR="00C947F0" w:rsidRDefault="00310C33" w:rsidP="00310C33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  <w:cs/>
        </w:rPr>
      </w:pPr>
      <w:r>
        <w:rPr>
          <w:rFonts w:ascii="TH SarabunPSK" w:hAnsi="TH SarabunPSK" w:cs="TH SarabunPSK" w:hint="cs"/>
          <w:spacing w:val="-6"/>
          <w:cs/>
        </w:rPr>
        <w:t>โดย</w:t>
      </w:r>
      <w:r w:rsidR="002173C3">
        <w:rPr>
          <w:rFonts w:ascii="TH SarabunPSK" w:hAnsi="TH SarabunPSK" w:cs="TH SarabunPSK" w:hint="cs"/>
          <w:spacing w:val="-6"/>
          <w:cs/>
        </w:rPr>
        <w:t>นำ</w:t>
      </w:r>
      <w:r w:rsidR="005D0896">
        <w:rPr>
          <w:rFonts w:ascii="TH SarabunPSK" w:hAnsi="TH SarabunPSK" w:cs="TH SarabunPSK" w:hint="cs"/>
          <w:spacing w:val="-6"/>
          <w:cs/>
        </w:rPr>
        <w:t xml:space="preserve">การแบ่ง </w:t>
      </w:r>
      <w:r w:rsidR="005D0896">
        <w:rPr>
          <w:rFonts w:ascii="TH SarabunPSK" w:hAnsi="TH SarabunPSK" w:cs="TH SarabunPSK"/>
          <w:spacing w:val="-6"/>
        </w:rPr>
        <w:t xml:space="preserve">share class </w:t>
      </w:r>
      <w:r w:rsidR="005D0896">
        <w:rPr>
          <w:rFonts w:ascii="TH SarabunPSK" w:hAnsi="TH SarabunPSK" w:cs="TH SarabunPSK" w:hint="cs"/>
          <w:spacing w:val="-6"/>
          <w:cs/>
        </w:rPr>
        <w:t>ตามค่าธรรมเนียม</w:t>
      </w:r>
      <w:r w:rsidR="00250A78">
        <w:rPr>
          <w:rFonts w:ascii="TH SarabunPSK" w:hAnsi="TH SarabunPSK" w:cs="TH SarabunPSK" w:hint="cs"/>
          <w:spacing w:val="-6"/>
          <w:cs/>
        </w:rPr>
        <w:t>หรือค่าใช้จ่ายที่เรียกเก็บจาก</w:t>
      </w:r>
      <w:r w:rsidR="00E34EDE">
        <w:rPr>
          <w:rFonts w:ascii="TH SarabunPSK" w:hAnsi="TH SarabunPSK" w:cs="TH SarabunPSK"/>
          <w:spacing w:val="-6"/>
          <w:cs/>
        </w:rPr>
        <w:br/>
      </w:r>
      <w:r w:rsidR="00250A78">
        <w:rPr>
          <w:rFonts w:ascii="TH SarabunPSK" w:hAnsi="TH SarabunPSK" w:cs="TH SarabunPSK" w:hint="cs"/>
          <w:spacing w:val="-6"/>
          <w:cs/>
        </w:rPr>
        <w:t>ผู้ถือหน่วยลงทุนออกจากประกาศ</w:t>
      </w:r>
      <w:r w:rsidR="00FA5928">
        <w:rPr>
          <w:rFonts w:ascii="TH SarabunPSK" w:hAnsi="TH SarabunPSK" w:cs="TH SarabunPSK" w:hint="cs"/>
          <w:spacing w:val="-6"/>
          <w:cs/>
        </w:rPr>
        <w:t xml:space="preserve"> </w:t>
      </w:r>
      <w:r w:rsidR="003F0E14">
        <w:rPr>
          <w:rFonts w:ascii="TH SarabunPSK" w:hAnsi="TH SarabunPSK" w:cs="TH SarabunPSK" w:hint="cs"/>
          <w:spacing w:val="-6"/>
          <w:cs/>
        </w:rPr>
        <w:t xml:space="preserve">เพื่อให้ บลจ. กำหนดค่าธรรมเนียมหรือค่าใช้จ่ายต่างกันในแต่ละ </w:t>
      </w:r>
      <w:r w:rsidR="003F0E14">
        <w:rPr>
          <w:rFonts w:ascii="TH SarabunPSK" w:hAnsi="TH SarabunPSK" w:cs="TH SarabunPSK"/>
          <w:spacing w:val="-6"/>
        </w:rPr>
        <w:t xml:space="preserve">share class </w:t>
      </w:r>
      <w:r w:rsidR="00487729">
        <w:rPr>
          <w:rFonts w:ascii="TH SarabunPSK" w:hAnsi="TH SarabunPSK" w:cs="TH SarabunPSK"/>
          <w:spacing w:val="-6"/>
          <w:cs/>
        </w:rPr>
        <w:br/>
      </w:r>
      <w:r w:rsidR="00A51E12">
        <w:rPr>
          <w:rFonts w:ascii="TH SarabunPSK" w:hAnsi="TH SarabunPSK" w:cs="TH SarabunPSK" w:hint="cs"/>
          <w:spacing w:val="-6"/>
          <w:cs/>
        </w:rPr>
        <w:t>อย่างเป็นธรรม</w:t>
      </w:r>
      <w:r w:rsidR="003F0E14">
        <w:rPr>
          <w:rFonts w:ascii="TH SarabunPSK" w:hAnsi="TH SarabunPSK" w:cs="TH SarabunPSK" w:hint="cs"/>
          <w:spacing w:val="-6"/>
          <w:cs/>
        </w:rPr>
        <w:t>ได้</w:t>
      </w:r>
      <w:r w:rsidR="001F4C03">
        <w:rPr>
          <w:rFonts w:ascii="TH SarabunPSK" w:hAnsi="TH SarabunPSK" w:cs="TH SarabunPSK" w:hint="cs"/>
          <w:spacing w:val="-6"/>
          <w:cs/>
        </w:rPr>
        <w:t xml:space="preserve"> </w:t>
      </w:r>
      <w:r w:rsidR="009B4804">
        <w:rPr>
          <w:rFonts w:ascii="TH SarabunPSK" w:hAnsi="TH SarabunPSK" w:cs="TH SarabunPSK" w:hint="cs"/>
          <w:spacing w:val="-6"/>
          <w:cs/>
        </w:rPr>
        <w:t>อันเนื่องมาจากการ</w:t>
      </w:r>
      <w:r w:rsidR="003F0E14">
        <w:rPr>
          <w:rFonts w:ascii="TH SarabunPSK" w:hAnsi="TH SarabunPSK" w:cs="TH SarabunPSK" w:hint="cs"/>
          <w:spacing w:val="-6"/>
          <w:cs/>
        </w:rPr>
        <w:t>บริการหรือต้นทุนบริหารจัดการที่แตกต่างกัน</w:t>
      </w:r>
    </w:p>
    <w:p w14:paraId="2B4566CA" w14:textId="77777777" w:rsidR="00F105AC" w:rsidRDefault="00C947F0" w:rsidP="00D236E7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 w:hint="cs"/>
          <w:cs/>
        </w:rPr>
        <w:t>2</w:t>
      </w:r>
      <w:r w:rsidR="00DB2ADE" w:rsidRPr="00086F67">
        <w:rPr>
          <w:rFonts w:ascii="TH SarabunPSK" w:hAnsi="TH SarabunPSK" w:cs="TH SarabunPSK"/>
          <w:cs/>
        </w:rPr>
        <w:t>.1.4</w:t>
      </w:r>
      <w:r w:rsidR="00DB2ADE" w:rsidRPr="00086F67">
        <w:rPr>
          <w:rFonts w:ascii="TH SarabunPSK" w:hAnsi="TH SarabunPSK" w:cs="TH SarabunPSK"/>
        </w:rPr>
        <w:t xml:space="preserve"> </w:t>
      </w:r>
      <w:r w:rsidR="00DB2ADE" w:rsidRPr="00086F67">
        <w:rPr>
          <w:rFonts w:ascii="TH SarabunPSK" w:hAnsi="TH SarabunPSK" w:cs="TH SarabunPSK"/>
          <w:cs/>
        </w:rPr>
        <w:t xml:space="preserve"> </w:t>
      </w:r>
      <w:r w:rsidR="00F105AC">
        <w:rPr>
          <w:rFonts w:ascii="TH SarabunPSK" w:hAnsi="TH SarabunPSK" w:cs="TH SarabunPSK" w:hint="cs"/>
          <w:spacing w:val="-6"/>
          <w:cs/>
        </w:rPr>
        <w:t xml:space="preserve">กรณีจัดตั้งกองทุนรวมที่มีการแบ่ง </w:t>
      </w:r>
      <w:r w:rsidR="00F105AC">
        <w:rPr>
          <w:rFonts w:ascii="TH SarabunPSK" w:hAnsi="TH SarabunPSK" w:cs="TH SarabunPSK"/>
          <w:spacing w:val="-6"/>
        </w:rPr>
        <w:t>currency hedged share class</w:t>
      </w:r>
    </w:p>
    <w:p w14:paraId="6DD27BFC" w14:textId="0A6549B4" w:rsidR="00463091" w:rsidRDefault="00D236E7" w:rsidP="00653015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  <w:spacing w:val="-6"/>
          <w:cs/>
        </w:rPr>
      </w:pPr>
      <w:r>
        <w:rPr>
          <w:rFonts w:ascii="TH SarabunPSK" w:hAnsi="TH SarabunPSK" w:cs="TH SarabunPSK"/>
          <w:spacing w:val="-6"/>
        </w:rPr>
        <w:t xml:space="preserve">(1) </w:t>
      </w:r>
      <w:r w:rsidR="00470316">
        <w:rPr>
          <w:rFonts w:ascii="TH SarabunPSK" w:hAnsi="TH SarabunPSK" w:cs="TH SarabunPSK"/>
          <w:spacing w:val="-6"/>
        </w:rPr>
        <w:t xml:space="preserve"> </w:t>
      </w:r>
      <w:r w:rsidR="00F105AC" w:rsidRPr="00470316">
        <w:rPr>
          <w:rFonts w:ascii="TH SarabunPSK" w:hAnsi="TH SarabunPSK" w:cs="TH SarabunPSK" w:hint="cs"/>
          <w:spacing w:val="-6"/>
          <w:u w:val="single"/>
          <w:cs/>
        </w:rPr>
        <w:t>บลจ. ต้องแสดง</w:t>
      </w:r>
      <w:r w:rsidR="00F105AC" w:rsidRPr="00470316">
        <w:rPr>
          <w:rFonts w:ascii="TH SarabunPSK" w:hAnsi="TH SarabunPSK" w:cs="TH SarabunPSK"/>
          <w:spacing w:val="-6"/>
          <w:u w:val="single"/>
          <w:cs/>
        </w:rPr>
        <w:t>ได้ว่ามีระบบงานและการจัดทำบัญชี เพื่อแบ่งแยกรายการทรัพย์สิน หนี้สิน กำไร และขาดทุน ของหน่วยลงทุนชนิด</w:t>
      </w:r>
      <w:r w:rsidR="00F105AC" w:rsidRPr="00470316">
        <w:rPr>
          <w:rFonts w:ascii="TH SarabunPSK" w:hAnsi="TH SarabunPSK" w:cs="TH SarabunPSK" w:hint="cs"/>
          <w:spacing w:val="-6"/>
          <w:u w:val="single"/>
          <w:cs/>
        </w:rPr>
        <w:t>ดังกล่าว</w:t>
      </w:r>
      <w:r w:rsidR="00F105AC" w:rsidRPr="00470316">
        <w:rPr>
          <w:rFonts w:ascii="TH SarabunPSK" w:hAnsi="TH SarabunPSK" w:cs="TH SarabunPSK"/>
          <w:spacing w:val="-6"/>
          <w:u w:val="single"/>
          <w:cs/>
        </w:rPr>
        <w:t xml:space="preserve"> ออกจากหน่วยลงทุนชนิดอื่น</w:t>
      </w:r>
      <w:r w:rsidR="00F105AC" w:rsidRPr="00470316">
        <w:rPr>
          <w:rFonts w:ascii="TH SarabunPSK" w:hAnsi="TH SarabunPSK" w:cs="TH SarabunPSK" w:hint="cs"/>
          <w:spacing w:val="-6"/>
          <w:u w:val="single"/>
          <w:cs/>
        </w:rPr>
        <w:t xml:space="preserve">เพื่อป้องกัน </w:t>
      </w:r>
      <w:r w:rsidR="00F105AC" w:rsidRPr="00470316">
        <w:rPr>
          <w:rFonts w:ascii="TH SarabunPSK" w:hAnsi="TH SarabunPSK" w:cs="TH SarabunPSK"/>
          <w:spacing w:val="-6"/>
          <w:u w:val="single"/>
        </w:rPr>
        <w:t>contagion risk</w:t>
      </w:r>
      <w:r w:rsidR="00F105AC">
        <w:rPr>
          <w:rFonts w:ascii="TH SarabunPSK" w:hAnsi="TH SarabunPSK" w:cs="TH SarabunPSK" w:hint="cs"/>
          <w:spacing w:val="-6"/>
          <w:cs/>
        </w:rPr>
        <w:t xml:space="preserve"> </w:t>
      </w:r>
    </w:p>
    <w:p w14:paraId="531CA273" w14:textId="5642A0E3" w:rsidR="00F105AC" w:rsidRDefault="00470316" w:rsidP="006609A5">
      <w:pPr>
        <w:tabs>
          <w:tab w:val="left" w:pos="1843"/>
        </w:tabs>
        <w:spacing w:line="400" w:lineRule="exact"/>
        <w:ind w:right="-57" w:firstLine="2722"/>
        <w:jc w:val="thaiDistribute"/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/>
          <w:spacing w:val="-6"/>
        </w:rPr>
        <w:t xml:space="preserve">(2)  </w:t>
      </w:r>
      <w:r w:rsidR="00F105AC" w:rsidRPr="000D1C60">
        <w:rPr>
          <w:rFonts w:ascii="TH SarabunPSK" w:hAnsi="TH SarabunPSK" w:cs="TH SarabunPSK" w:hint="cs"/>
          <w:spacing w:val="-6"/>
          <w:u w:val="single"/>
          <w:cs/>
        </w:rPr>
        <w:t>กำหนดรูปแบบการป้องกันความเสี่ยงจากอัตราแลกเปลี่ยนเงินตราต่างประเทศ (</w:t>
      </w:r>
      <w:r w:rsidR="00463091" w:rsidRPr="000D1C60">
        <w:rPr>
          <w:rFonts w:ascii="TH SarabunPSK" w:hAnsi="TH SarabunPSK" w:cs="TH SarabunPSK"/>
          <w:spacing w:val="-6"/>
          <w:u w:val="single"/>
        </w:rPr>
        <w:t>“</w:t>
      </w:r>
      <w:r w:rsidR="00F105AC" w:rsidRPr="000D1C60">
        <w:rPr>
          <w:rFonts w:ascii="TH SarabunPSK" w:hAnsi="TH SarabunPSK" w:cs="TH SarabunPSK"/>
          <w:spacing w:val="-6"/>
          <w:u w:val="single"/>
        </w:rPr>
        <w:t>FX</w:t>
      </w:r>
      <w:r w:rsidR="00463091" w:rsidRPr="000D1C60">
        <w:rPr>
          <w:rFonts w:ascii="TH SarabunPSK" w:hAnsi="TH SarabunPSK" w:cs="TH SarabunPSK"/>
          <w:spacing w:val="-6"/>
          <w:u w:val="single"/>
        </w:rPr>
        <w:t>”</w:t>
      </w:r>
      <w:r w:rsidR="00F105AC" w:rsidRPr="000D1C60">
        <w:rPr>
          <w:rFonts w:ascii="TH SarabunPSK" w:hAnsi="TH SarabunPSK" w:cs="TH SarabunPSK" w:hint="cs"/>
          <w:spacing w:val="-6"/>
          <w:u w:val="single"/>
          <w:cs/>
        </w:rPr>
        <w:t xml:space="preserve">) สำหรับ </w:t>
      </w:r>
      <w:r w:rsidR="00F105AC" w:rsidRPr="000D1C60">
        <w:rPr>
          <w:rFonts w:ascii="TH SarabunPSK" w:hAnsi="TH SarabunPSK" w:cs="TH SarabunPSK"/>
          <w:spacing w:val="-6"/>
          <w:u w:val="single"/>
        </w:rPr>
        <w:t xml:space="preserve">share class </w:t>
      </w:r>
      <w:r w:rsidR="00F105AC" w:rsidRPr="000D1C60">
        <w:rPr>
          <w:rFonts w:ascii="TH SarabunPSK" w:hAnsi="TH SarabunPSK" w:cs="TH SarabunPSK" w:hint="cs"/>
          <w:spacing w:val="-6"/>
          <w:u w:val="single"/>
          <w:cs/>
        </w:rPr>
        <w:t>ดังกล่าว</w:t>
      </w:r>
      <w:r w:rsidR="00F105AC">
        <w:rPr>
          <w:rFonts w:ascii="TH SarabunPSK" w:hAnsi="TH SarabunPSK" w:cs="TH SarabunPSK" w:hint="cs"/>
          <w:spacing w:val="-6"/>
          <w:cs/>
        </w:rPr>
        <w:t xml:space="preserve"> อย่างใดอย่างหนึ่งดังนี้ โดยระบุไว้ในโครงการและหนังสือชี้ชวน</w:t>
      </w:r>
    </w:p>
    <w:p w14:paraId="0C90F59D" w14:textId="44D8FC15" w:rsidR="00F105AC" w:rsidRDefault="00F105AC" w:rsidP="006609A5">
      <w:pPr>
        <w:tabs>
          <w:tab w:val="left" w:pos="1843"/>
        </w:tabs>
        <w:spacing w:line="400" w:lineRule="exact"/>
        <w:ind w:right="-57" w:firstLine="3062"/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 w:hint="cs"/>
          <w:spacing w:val="-6"/>
          <w:cs/>
        </w:rPr>
        <w:lastRenderedPageBreak/>
        <w:t>(</w:t>
      </w:r>
      <w:r w:rsidR="00463091">
        <w:rPr>
          <w:rFonts w:ascii="TH SarabunPSK" w:hAnsi="TH SarabunPSK" w:cs="TH SarabunPSK"/>
          <w:spacing w:val="-6"/>
        </w:rPr>
        <w:t>2.</w:t>
      </w:r>
      <w:r>
        <w:rPr>
          <w:rFonts w:ascii="TH SarabunPSK" w:hAnsi="TH SarabunPSK" w:cs="TH SarabunPSK"/>
          <w:spacing w:val="-6"/>
        </w:rPr>
        <w:t>1</w:t>
      </w:r>
      <w:r>
        <w:rPr>
          <w:rFonts w:ascii="TH SarabunPSK" w:hAnsi="TH SarabunPSK" w:cs="TH SarabunPSK" w:hint="cs"/>
          <w:spacing w:val="-6"/>
          <w:cs/>
        </w:rPr>
        <w:t>)</w:t>
      </w:r>
      <w:r>
        <w:rPr>
          <w:rFonts w:ascii="TH SarabunPSK" w:hAnsi="TH SarabunPSK" w:cs="TH SarabunPSK"/>
          <w:spacing w:val="-6"/>
        </w:rPr>
        <w:t xml:space="preserve">  </w:t>
      </w:r>
      <w:r w:rsidRPr="00181965">
        <w:rPr>
          <w:rFonts w:ascii="TH SarabunPSK" w:hAnsi="TH SarabunPSK" w:cs="TH SarabunPSK"/>
          <w:spacing w:val="-6"/>
          <w:cs/>
        </w:rPr>
        <w:t>การป้องกันความเสี่ยงอันอาจเกิดขึ้นทั้งหมด (</w:t>
      </w:r>
      <w:r w:rsidRPr="00181965">
        <w:rPr>
          <w:rFonts w:ascii="TH SarabunPSK" w:hAnsi="TH SarabunPSK" w:cs="TH SarabunPSK"/>
          <w:spacing w:val="-6"/>
        </w:rPr>
        <w:t xml:space="preserve">fully hedged) </w:t>
      </w:r>
      <w:r>
        <w:rPr>
          <w:rFonts w:ascii="TH SarabunPSK" w:hAnsi="TH SarabunPSK" w:cs="TH SarabunPSK"/>
          <w:spacing w:val="-6"/>
        </w:rPr>
        <w:t xml:space="preserve"> </w:t>
      </w:r>
      <w:r w:rsidR="00010B16">
        <w:rPr>
          <w:rFonts w:ascii="TH SarabunPSK" w:hAnsi="TH SarabunPSK" w:cs="TH SarabunPSK"/>
          <w:spacing w:val="-6"/>
        </w:rPr>
        <w:br/>
      </w:r>
      <w:r w:rsidRPr="00181965">
        <w:rPr>
          <w:rFonts w:ascii="TH SarabunPSK" w:hAnsi="TH SarabunPSK" w:cs="TH SarabunPSK"/>
          <w:spacing w:val="-6"/>
          <w:cs/>
        </w:rPr>
        <w:t>ซึ่งมีการกำหนดอัตราส่วนการป้องกันความเสี่ยง</w:t>
      </w:r>
      <w:r>
        <w:rPr>
          <w:rFonts w:ascii="TH SarabunPSK" w:hAnsi="TH SarabunPSK" w:cs="TH SarabunPSK"/>
          <w:spacing w:val="-6"/>
        </w:rPr>
        <w:t xml:space="preserve"> (hedge ratio) </w:t>
      </w:r>
      <w:r w:rsidRPr="00181965">
        <w:rPr>
          <w:rFonts w:ascii="TH SarabunPSK" w:hAnsi="TH SarabunPSK" w:cs="TH SarabunPSK"/>
          <w:spacing w:val="-6"/>
          <w:cs/>
        </w:rPr>
        <w:t>ระหว่าง</w:t>
      </w:r>
      <w:r>
        <w:rPr>
          <w:rFonts w:ascii="TH SarabunPSK" w:hAnsi="TH SarabunPSK" w:cs="TH SarabunPSK"/>
          <w:spacing w:val="-6"/>
        </w:rPr>
        <w:t xml:space="preserve"> 95%-105%</w:t>
      </w:r>
      <w:r w:rsidRPr="00181965">
        <w:rPr>
          <w:rFonts w:ascii="TH SarabunPSK" w:hAnsi="TH SarabunPSK" w:cs="TH SarabunPSK"/>
          <w:spacing w:val="-6"/>
          <w:cs/>
        </w:rPr>
        <w:t xml:space="preserve"> ของมูลค่าความเสี่ยงที่มีอยู่</w:t>
      </w:r>
    </w:p>
    <w:p w14:paraId="302B47BA" w14:textId="13B87358" w:rsidR="00F105AC" w:rsidRDefault="00F105AC" w:rsidP="006609A5">
      <w:pPr>
        <w:tabs>
          <w:tab w:val="left" w:pos="1843"/>
        </w:tabs>
        <w:spacing w:line="400" w:lineRule="exact"/>
        <w:ind w:right="-57" w:firstLine="3062"/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/>
          <w:spacing w:val="-6"/>
        </w:rPr>
        <w:t>(</w:t>
      </w:r>
      <w:r w:rsidR="00463091">
        <w:rPr>
          <w:rFonts w:ascii="TH SarabunPSK" w:hAnsi="TH SarabunPSK" w:cs="TH SarabunPSK"/>
          <w:spacing w:val="-6"/>
        </w:rPr>
        <w:t>2.</w:t>
      </w:r>
      <w:r>
        <w:rPr>
          <w:rFonts w:ascii="TH SarabunPSK" w:hAnsi="TH SarabunPSK" w:cs="TH SarabunPSK"/>
          <w:spacing w:val="-6"/>
        </w:rPr>
        <w:t xml:space="preserve">2)  </w:t>
      </w:r>
      <w:r w:rsidRPr="00F16D05">
        <w:rPr>
          <w:rFonts w:ascii="TH SarabunPSK" w:hAnsi="TH SarabunPSK" w:cs="TH SarabunPSK"/>
          <w:spacing w:val="-6"/>
          <w:cs/>
        </w:rPr>
        <w:t>การป้องกันความเสี่ยงอันอาจเกิดขึ้นบางส่ว</w:t>
      </w:r>
      <w:r>
        <w:rPr>
          <w:rFonts w:ascii="TH SarabunPSK" w:hAnsi="TH SarabunPSK" w:cs="TH SarabunPSK" w:hint="cs"/>
          <w:spacing w:val="-6"/>
          <w:cs/>
        </w:rPr>
        <w:t>น</w:t>
      </w:r>
      <w:r w:rsidRPr="00F16D05">
        <w:rPr>
          <w:rFonts w:ascii="TH SarabunPSK" w:hAnsi="TH SarabunPSK" w:cs="TH SarabunPSK"/>
          <w:spacing w:val="-6"/>
          <w:cs/>
        </w:rPr>
        <w:t xml:space="preserve"> (</w:t>
      </w:r>
      <w:r w:rsidRPr="00F16D05">
        <w:rPr>
          <w:rFonts w:ascii="TH SarabunPSK" w:hAnsi="TH SarabunPSK" w:cs="TH SarabunPSK"/>
          <w:spacing w:val="-6"/>
        </w:rPr>
        <w:t>partial</w:t>
      </w:r>
      <w:r>
        <w:rPr>
          <w:rFonts w:ascii="TH SarabunPSK" w:hAnsi="TH SarabunPSK" w:cs="TH SarabunPSK"/>
          <w:spacing w:val="-6"/>
        </w:rPr>
        <w:t>ly</w:t>
      </w:r>
      <w:r w:rsidRPr="00F16D05">
        <w:rPr>
          <w:rFonts w:ascii="TH SarabunPSK" w:hAnsi="TH SarabunPSK" w:cs="TH SarabunPSK"/>
          <w:spacing w:val="-6"/>
        </w:rPr>
        <w:t xml:space="preserve"> hedged)  </w:t>
      </w:r>
      <w:r w:rsidR="00010B16">
        <w:rPr>
          <w:rFonts w:ascii="TH SarabunPSK" w:hAnsi="TH SarabunPSK" w:cs="TH SarabunPSK"/>
          <w:spacing w:val="-6"/>
        </w:rPr>
        <w:br/>
      </w:r>
      <w:r w:rsidRPr="00F16D05">
        <w:rPr>
          <w:rFonts w:ascii="TH SarabunPSK" w:hAnsi="TH SarabunPSK" w:cs="TH SarabunPSK"/>
          <w:spacing w:val="-6"/>
          <w:cs/>
        </w:rPr>
        <w:t>ซึ่งมีการกำหนด</w:t>
      </w:r>
      <w:r>
        <w:rPr>
          <w:rFonts w:ascii="TH SarabunPSK" w:hAnsi="TH SarabunPSK" w:cs="TH SarabunPSK"/>
          <w:spacing w:val="-6"/>
        </w:rPr>
        <w:t xml:space="preserve"> hedge ratio </w:t>
      </w:r>
      <w:r w:rsidRPr="00F16D05">
        <w:rPr>
          <w:rFonts w:ascii="TH SarabunPSK" w:hAnsi="TH SarabunPSK" w:cs="TH SarabunPSK"/>
          <w:spacing w:val="-6"/>
          <w:cs/>
        </w:rPr>
        <w:t>ไม่เกิน</w:t>
      </w:r>
      <w:r>
        <w:rPr>
          <w:rFonts w:ascii="TH SarabunPSK" w:hAnsi="TH SarabunPSK" w:cs="TH SarabunPSK"/>
          <w:spacing w:val="-6"/>
        </w:rPr>
        <w:t xml:space="preserve"> 95%</w:t>
      </w:r>
      <w:r w:rsidRPr="00F16D05">
        <w:rPr>
          <w:rFonts w:ascii="TH SarabunPSK" w:hAnsi="TH SarabunPSK" w:cs="TH SarabunPSK"/>
          <w:spacing w:val="-6"/>
          <w:cs/>
        </w:rPr>
        <w:t xml:space="preserve"> ของมูลค่าความเสี่ยงที่มีอยู่</w:t>
      </w:r>
    </w:p>
    <w:p w14:paraId="076B6D2F" w14:textId="46EEB989" w:rsidR="00F105AC" w:rsidRDefault="00F105AC" w:rsidP="006609A5">
      <w:pPr>
        <w:tabs>
          <w:tab w:val="left" w:pos="1843"/>
        </w:tabs>
        <w:spacing w:line="400" w:lineRule="exact"/>
        <w:ind w:right="-57" w:firstLine="3062"/>
        <w:jc w:val="thaiDistribute"/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/>
          <w:spacing w:val="-6"/>
        </w:rPr>
        <w:t>(</w:t>
      </w:r>
      <w:r w:rsidR="00463091">
        <w:rPr>
          <w:rFonts w:ascii="TH SarabunPSK" w:hAnsi="TH SarabunPSK" w:cs="TH SarabunPSK"/>
          <w:spacing w:val="-6"/>
        </w:rPr>
        <w:t>2.</w:t>
      </w:r>
      <w:r>
        <w:rPr>
          <w:rFonts w:ascii="TH SarabunPSK" w:hAnsi="TH SarabunPSK" w:cs="TH SarabunPSK"/>
          <w:spacing w:val="-6"/>
        </w:rPr>
        <w:t xml:space="preserve">3)  </w:t>
      </w:r>
      <w:r w:rsidRPr="00F13741">
        <w:rPr>
          <w:rFonts w:ascii="TH SarabunPSK" w:hAnsi="TH SarabunPSK" w:cs="TH SarabunPSK"/>
          <w:spacing w:val="-6"/>
          <w:cs/>
        </w:rPr>
        <w:t>การป้องกันความเสี่ยงตามดุลยพินิจของผู้จัดการกองทุน (</w:t>
      </w:r>
      <w:r w:rsidRPr="00F13741">
        <w:rPr>
          <w:rFonts w:ascii="TH SarabunPSK" w:hAnsi="TH SarabunPSK" w:cs="TH SarabunPSK"/>
          <w:spacing w:val="-6"/>
        </w:rPr>
        <w:t>dynamic hed</w:t>
      </w:r>
      <w:r>
        <w:rPr>
          <w:rFonts w:ascii="TH SarabunPSK" w:hAnsi="TH SarabunPSK" w:cs="TH SarabunPSK"/>
          <w:spacing w:val="-6"/>
        </w:rPr>
        <w:t>ging</w:t>
      </w:r>
      <w:r w:rsidRPr="00F13741">
        <w:rPr>
          <w:rFonts w:ascii="TH SarabunPSK" w:hAnsi="TH SarabunPSK" w:cs="TH SarabunPSK"/>
          <w:spacing w:val="-6"/>
        </w:rPr>
        <w:t xml:space="preserve">)  </w:t>
      </w:r>
      <w:r w:rsidRPr="000D1C60">
        <w:rPr>
          <w:rFonts w:ascii="TH SarabunPSK" w:hAnsi="TH SarabunPSK" w:cs="TH SarabunPSK"/>
          <w:spacing w:val="-12"/>
          <w:cs/>
        </w:rPr>
        <w:t>ซึ่งสามารถมี</w:t>
      </w:r>
      <w:r w:rsidRPr="000D1C60">
        <w:rPr>
          <w:rFonts w:ascii="TH SarabunPSK" w:hAnsi="TH SarabunPSK" w:cs="TH SarabunPSK"/>
          <w:spacing w:val="-12"/>
        </w:rPr>
        <w:t xml:space="preserve"> hedge ratio </w:t>
      </w:r>
      <w:r w:rsidRPr="000D1C60">
        <w:rPr>
          <w:rFonts w:ascii="TH SarabunPSK" w:hAnsi="TH SarabunPSK" w:cs="TH SarabunPSK"/>
          <w:spacing w:val="-12"/>
          <w:cs/>
        </w:rPr>
        <w:t>ได้ตามดุลยพินิจของผู้จัดการกองทุน แต่ไม่เกิน</w:t>
      </w:r>
      <w:r w:rsidRPr="000D1C60">
        <w:rPr>
          <w:rFonts w:ascii="TH SarabunPSK" w:hAnsi="TH SarabunPSK" w:cs="TH SarabunPSK"/>
          <w:spacing w:val="-12"/>
        </w:rPr>
        <w:t xml:space="preserve"> 105% </w:t>
      </w:r>
      <w:r w:rsidRPr="000D1C60">
        <w:rPr>
          <w:rFonts w:ascii="TH SarabunPSK" w:hAnsi="TH SarabunPSK" w:cs="TH SarabunPSK"/>
          <w:spacing w:val="-12"/>
          <w:cs/>
        </w:rPr>
        <w:t>ของมูลค่าความเสี่ยงที่มีอยู่</w:t>
      </w:r>
    </w:p>
    <w:p w14:paraId="1A8AFC73" w14:textId="26FA0BD7" w:rsidR="003B4B0A" w:rsidRDefault="006A24BF" w:rsidP="006609A5">
      <w:pPr>
        <w:tabs>
          <w:tab w:val="left" w:pos="1843"/>
        </w:tabs>
        <w:spacing w:line="400" w:lineRule="exact"/>
        <w:ind w:right="-57" w:firstLine="2126"/>
        <w:jc w:val="thaiDistribute"/>
        <w:rPr>
          <w:rFonts w:ascii="TH SarabunPSK" w:hAnsi="TH SarabunPSK" w:cs="TH SarabunPSK"/>
          <w:spacing w:val="-6"/>
        </w:rPr>
      </w:pPr>
      <w:r>
        <w:rPr>
          <w:rFonts w:ascii="TH SarabunPSK" w:eastAsia="Calibri" w:hAnsi="TH SarabunPSK" w:cs="TH SarabunPSK" w:hint="cs"/>
          <w:spacing w:val="-6"/>
          <w:cs/>
        </w:rPr>
        <w:t>2</w:t>
      </w:r>
      <w:r w:rsidRPr="00C947F0">
        <w:rPr>
          <w:rFonts w:ascii="TH SarabunPSK" w:eastAsia="Calibri" w:hAnsi="TH SarabunPSK" w:cs="TH SarabunPSK"/>
          <w:spacing w:val="-6"/>
        </w:rPr>
        <w:t>.1.</w:t>
      </w:r>
      <w:r>
        <w:rPr>
          <w:rFonts w:ascii="TH SarabunPSK" w:eastAsia="Calibri" w:hAnsi="TH SarabunPSK" w:cs="TH SarabunPSK"/>
          <w:spacing w:val="-6"/>
        </w:rPr>
        <w:t>5</w:t>
      </w:r>
      <w:r w:rsidRPr="00C947F0">
        <w:rPr>
          <w:rFonts w:ascii="TH SarabunPSK" w:eastAsia="Calibri" w:hAnsi="TH SarabunPSK" w:cs="TH SarabunPSK"/>
          <w:spacing w:val="-6"/>
        </w:rPr>
        <w:t xml:space="preserve">  </w:t>
      </w:r>
      <w:r w:rsidR="003B4B0A" w:rsidRPr="00867F91">
        <w:rPr>
          <w:rFonts w:ascii="TH SarabunPSK" w:hAnsi="TH SarabunPSK" w:cs="TH SarabunPSK" w:hint="cs"/>
          <w:spacing w:val="-6"/>
          <w:u w:val="single"/>
          <w:cs/>
        </w:rPr>
        <w:t>กองทุนรวม</w:t>
      </w:r>
      <w:r w:rsidR="003B4B0A" w:rsidRPr="00867F91">
        <w:rPr>
          <w:rFonts w:ascii="TH SarabunPSK" w:hAnsi="TH SarabunPSK" w:cs="TH SarabunPSK"/>
          <w:spacing w:val="-6"/>
          <w:u w:val="single"/>
          <w:cs/>
        </w:rPr>
        <w:t>ที่เน้นลงทุนแบบมีความเสี่ยงต่างประเทศตามประกาศการลงทุน หรือ</w:t>
      </w:r>
      <w:r w:rsidR="003B4B0A" w:rsidRPr="00AB531F">
        <w:rPr>
          <w:rFonts w:ascii="TH SarabunPSK" w:hAnsi="TH SarabunPSK" w:cs="TH SarabunPSK"/>
          <w:spacing w:val="-12"/>
          <w:u w:val="single"/>
          <w:cs/>
        </w:rPr>
        <w:t>กองทุนรวมที่ลงทุนแบบมีความเสี่ยงทั้งในไทยและต่างประเทศตามประกาศการลงทุน</w:t>
      </w:r>
      <w:r w:rsidR="003B4B0A" w:rsidRPr="00AB531F">
        <w:rPr>
          <w:rFonts w:ascii="TH SarabunPSK" w:hAnsi="TH SarabunPSK" w:cs="TH SarabunPSK"/>
          <w:spacing w:val="-12"/>
          <w:cs/>
        </w:rPr>
        <w:t xml:space="preserve">  ซึ่งมีความเสี่ยงจาก</w:t>
      </w:r>
      <w:r w:rsidR="003B4B0A" w:rsidRPr="00AB531F">
        <w:rPr>
          <w:rFonts w:ascii="TH SarabunPSK" w:hAnsi="TH SarabunPSK" w:cs="TH SarabunPSK"/>
          <w:spacing w:val="-12"/>
        </w:rPr>
        <w:t xml:space="preserve"> FX</w:t>
      </w:r>
      <w:r w:rsidR="003B4B0A">
        <w:rPr>
          <w:rFonts w:ascii="TH SarabunPSK" w:hAnsi="TH SarabunPSK" w:cs="TH SarabunPSK"/>
          <w:spacing w:val="-6"/>
        </w:rPr>
        <w:t xml:space="preserve"> </w:t>
      </w:r>
      <w:r w:rsidR="00AB531F">
        <w:rPr>
          <w:rFonts w:ascii="TH SarabunPSK" w:hAnsi="TH SarabunPSK" w:cs="TH SarabunPSK"/>
          <w:spacing w:val="-6"/>
        </w:rPr>
        <w:br/>
      </w:r>
      <w:r w:rsidR="003B4B0A" w:rsidRPr="00247F34">
        <w:rPr>
          <w:rFonts w:ascii="TH SarabunPSK" w:hAnsi="TH SarabunPSK" w:cs="TH SarabunPSK"/>
          <w:spacing w:val="-6"/>
          <w:cs/>
        </w:rPr>
        <w:t>กองทุนรวมดังกล่าว</w:t>
      </w:r>
      <w:r w:rsidR="003B4B0A" w:rsidRPr="00867F91">
        <w:rPr>
          <w:rFonts w:ascii="TH SarabunPSK" w:hAnsi="TH SarabunPSK" w:cs="TH SarabunPSK"/>
          <w:spacing w:val="-6"/>
          <w:u w:val="single"/>
          <w:cs/>
        </w:rPr>
        <w:t>ต้องมีการกำหนดรูปแบบ</w:t>
      </w:r>
      <w:r w:rsidR="003B4B0A" w:rsidRPr="00867F91">
        <w:rPr>
          <w:rFonts w:ascii="TH SarabunPSK" w:hAnsi="TH SarabunPSK" w:cs="TH SarabunPSK" w:hint="cs"/>
          <w:spacing w:val="-6"/>
          <w:u w:val="single"/>
          <w:cs/>
        </w:rPr>
        <w:t xml:space="preserve">การป้องกันความเสี่ยง </w:t>
      </w:r>
      <w:r w:rsidR="003B4B0A" w:rsidRPr="00867F91">
        <w:rPr>
          <w:rFonts w:ascii="TH SarabunPSK" w:hAnsi="TH SarabunPSK" w:cs="TH SarabunPSK"/>
          <w:spacing w:val="-6"/>
          <w:u w:val="single"/>
        </w:rPr>
        <w:t xml:space="preserve">FX  </w:t>
      </w:r>
      <w:r w:rsidR="003B4B0A" w:rsidRPr="00867F91">
        <w:rPr>
          <w:rFonts w:ascii="TH SarabunPSK" w:hAnsi="TH SarabunPSK" w:cs="TH SarabunPSK"/>
          <w:spacing w:val="-6"/>
          <w:u w:val="single"/>
          <w:cs/>
        </w:rPr>
        <w:t>อย่างใดอย่างหนึ่งดังนี้</w:t>
      </w:r>
      <w:r w:rsidR="003B4B0A">
        <w:rPr>
          <w:rFonts w:ascii="TH SarabunPSK" w:hAnsi="TH SarabunPSK" w:cs="TH SarabunPSK" w:hint="cs"/>
          <w:spacing w:val="-6"/>
          <w:cs/>
        </w:rPr>
        <w:t xml:space="preserve"> </w:t>
      </w:r>
      <w:r w:rsidR="003B4B0A" w:rsidRPr="001828B5">
        <w:rPr>
          <w:rFonts w:ascii="TH SarabunPSK" w:hAnsi="TH SarabunPSK" w:cs="TH SarabunPSK"/>
          <w:spacing w:val="-6"/>
          <w:cs/>
        </w:rPr>
        <w:t>โดยระบุไว้</w:t>
      </w:r>
      <w:r w:rsidR="00A13129">
        <w:rPr>
          <w:rFonts w:ascii="TH SarabunPSK" w:hAnsi="TH SarabunPSK" w:cs="TH SarabunPSK"/>
          <w:spacing w:val="-6"/>
          <w:cs/>
        </w:rPr>
        <w:br/>
      </w:r>
      <w:r w:rsidR="003B4B0A" w:rsidRPr="001828B5">
        <w:rPr>
          <w:rFonts w:ascii="TH SarabunPSK" w:hAnsi="TH SarabunPSK" w:cs="TH SarabunPSK"/>
          <w:spacing w:val="-6"/>
          <w:cs/>
        </w:rPr>
        <w:t>ในโครงการและหนังสือชี้ชวน</w:t>
      </w:r>
    </w:p>
    <w:p w14:paraId="610395DA" w14:textId="1A78FA55" w:rsidR="003B4B0A" w:rsidRPr="00727D18" w:rsidRDefault="003B4B0A" w:rsidP="006609A5">
      <w:pPr>
        <w:tabs>
          <w:tab w:val="left" w:pos="1843"/>
        </w:tabs>
        <w:spacing w:line="400" w:lineRule="exact"/>
        <w:ind w:right="-57" w:firstLine="2722"/>
        <w:jc w:val="thaiDistribute"/>
        <w:rPr>
          <w:rFonts w:ascii="TH SarabunPSK" w:hAnsi="TH SarabunPSK" w:cs="TH SarabunPSK"/>
        </w:rPr>
      </w:pPr>
      <w:r w:rsidRPr="00727D18">
        <w:rPr>
          <w:rFonts w:ascii="TH SarabunPSK" w:hAnsi="TH SarabunPSK" w:cs="TH SarabunPSK" w:hint="cs"/>
          <w:cs/>
        </w:rPr>
        <w:t>(</w:t>
      </w:r>
      <w:r w:rsidRPr="00727D18">
        <w:rPr>
          <w:rFonts w:ascii="TH SarabunPSK" w:hAnsi="TH SarabunPSK" w:cs="TH SarabunPSK"/>
        </w:rPr>
        <w:t>1</w:t>
      </w:r>
      <w:r w:rsidRPr="00727D18">
        <w:rPr>
          <w:rFonts w:ascii="TH SarabunPSK" w:hAnsi="TH SarabunPSK" w:cs="TH SarabunPSK" w:hint="cs"/>
          <w:cs/>
        </w:rPr>
        <w:t>)</w:t>
      </w:r>
      <w:r w:rsidRPr="00727D18">
        <w:rPr>
          <w:rFonts w:ascii="TH SarabunPSK" w:hAnsi="TH SarabunPSK" w:cs="TH SarabunPSK"/>
        </w:rPr>
        <w:t xml:space="preserve">  fully hedged </w:t>
      </w:r>
    </w:p>
    <w:p w14:paraId="6198B05F" w14:textId="3F90CB59" w:rsidR="003B4B0A" w:rsidRPr="00727D18" w:rsidRDefault="003B4B0A" w:rsidP="006609A5">
      <w:pPr>
        <w:tabs>
          <w:tab w:val="left" w:pos="1843"/>
        </w:tabs>
        <w:spacing w:line="400" w:lineRule="exact"/>
        <w:ind w:right="-57" w:firstLine="2722"/>
        <w:jc w:val="thaiDistribute"/>
        <w:rPr>
          <w:rFonts w:ascii="TH SarabunPSK" w:hAnsi="TH SarabunPSK" w:cs="TH SarabunPSK"/>
        </w:rPr>
      </w:pPr>
      <w:r w:rsidRPr="00727D18">
        <w:rPr>
          <w:rFonts w:ascii="TH SarabunPSK" w:hAnsi="TH SarabunPSK" w:cs="TH SarabunPSK"/>
        </w:rPr>
        <w:t>(2)  partially hedged</w:t>
      </w:r>
    </w:p>
    <w:p w14:paraId="39B32718" w14:textId="2E284474" w:rsidR="003B4B0A" w:rsidRPr="00727D18" w:rsidRDefault="003B4B0A" w:rsidP="006609A5">
      <w:pPr>
        <w:tabs>
          <w:tab w:val="left" w:pos="1843"/>
        </w:tabs>
        <w:spacing w:line="400" w:lineRule="exact"/>
        <w:ind w:right="-57" w:firstLine="2722"/>
        <w:jc w:val="thaiDistribute"/>
        <w:rPr>
          <w:rFonts w:ascii="TH SarabunPSK" w:hAnsi="TH SarabunPSK" w:cs="TH SarabunPSK"/>
        </w:rPr>
      </w:pPr>
      <w:r w:rsidRPr="00727D18">
        <w:rPr>
          <w:rFonts w:ascii="TH SarabunPSK" w:hAnsi="TH SarabunPSK" w:cs="TH SarabunPSK"/>
          <w:cs/>
        </w:rPr>
        <w:t xml:space="preserve">(3)  </w:t>
      </w:r>
      <w:r w:rsidRPr="00727D18">
        <w:rPr>
          <w:rFonts w:ascii="TH SarabunPSK" w:hAnsi="TH SarabunPSK" w:cs="TH SarabunPSK"/>
        </w:rPr>
        <w:t xml:space="preserve">dynamic hedging  </w:t>
      </w:r>
    </w:p>
    <w:p w14:paraId="03B6B51C" w14:textId="61599D2E" w:rsidR="00DB2ADE" w:rsidRPr="00727D18" w:rsidRDefault="003B4B0A" w:rsidP="006609A5">
      <w:pPr>
        <w:tabs>
          <w:tab w:val="left" w:pos="1843"/>
        </w:tabs>
        <w:spacing w:line="400" w:lineRule="exact"/>
        <w:ind w:right="-57" w:firstLine="2722"/>
        <w:jc w:val="thaiDistribute"/>
        <w:rPr>
          <w:rFonts w:ascii="TH SarabunPSK" w:hAnsi="TH SarabunPSK" w:cs="TH SarabunPSK"/>
        </w:rPr>
      </w:pPr>
      <w:r w:rsidRPr="00727D18">
        <w:rPr>
          <w:rFonts w:ascii="TH SarabunPSK" w:hAnsi="TH SarabunPSK" w:cs="TH SarabunPSK" w:hint="cs"/>
          <w:cs/>
        </w:rPr>
        <w:t>(</w:t>
      </w:r>
      <w:r w:rsidRPr="00727D18">
        <w:rPr>
          <w:rFonts w:ascii="TH SarabunPSK" w:hAnsi="TH SarabunPSK" w:cs="TH SarabunPSK"/>
        </w:rPr>
        <w:t>4</w:t>
      </w:r>
      <w:r w:rsidRPr="00727D18">
        <w:rPr>
          <w:rFonts w:ascii="TH SarabunPSK" w:hAnsi="TH SarabunPSK" w:cs="TH SarabunPSK" w:hint="cs"/>
          <w:cs/>
        </w:rPr>
        <w:t>)</w:t>
      </w:r>
      <w:r w:rsidRPr="00727D18">
        <w:rPr>
          <w:rFonts w:ascii="TH SarabunPSK" w:hAnsi="TH SarabunPSK" w:cs="TH SarabunPSK"/>
        </w:rPr>
        <w:t xml:space="preserve">  </w:t>
      </w:r>
      <w:r w:rsidRPr="00727D18">
        <w:rPr>
          <w:rFonts w:ascii="TH SarabunPSK" w:hAnsi="TH SarabunPSK" w:cs="TH SarabunPSK"/>
          <w:cs/>
        </w:rPr>
        <w:t>การไม่มีการป้องกันความเสี่ยงอันอาจเกิดขึ้น (</w:t>
      </w:r>
      <w:r w:rsidRPr="00727D18">
        <w:rPr>
          <w:rFonts w:ascii="TH SarabunPSK" w:hAnsi="TH SarabunPSK" w:cs="TH SarabunPSK"/>
        </w:rPr>
        <w:t>unhedged)</w:t>
      </w:r>
    </w:p>
    <w:p w14:paraId="52CB7976" w14:textId="5FAA5270" w:rsidR="002905A8" w:rsidRPr="00F51237" w:rsidRDefault="002905A8" w:rsidP="006609A5">
      <w:pPr>
        <w:tabs>
          <w:tab w:val="left" w:pos="1843"/>
        </w:tabs>
        <w:spacing w:line="400" w:lineRule="exact"/>
        <w:ind w:right="-57" w:firstLine="2126"/>
        <w:jc w:val="thaiDistribute"/>
        <w:rPr>
          <w:rFonts w:ascii="TH SarabunPSK" w:hAnsi="TH SarabunPSK" w:cs="TH SarabunPSK"/>
          <w:spacing w:val="-6"/>
          <w:cs/>
        </w:rPr>
      </w:pPr>
      <w:r>
        <w:rPr>
          <w:rFonts w:ascii="TH SarabunPSK" w:eastAsia="Calibri" w:hAnsi="TH SarabunPSK" w:cs="TH SarabunPSK" w:hint="cs"/>
          <w:spacing w:val="-6"/>
          <w:cs/>
        </w:rPr>
        <w:t>2</w:t>
      </w:r>
      <w:r w:rsidRPr="00C947F0">
        <w:rPr>
          <w:rFonts w:ascii="TH SarabunPSK" w:eastAsia="Calibri" w:hAnsi="TH SarabunPSK" w:cs="TH SarabunPSK"/>
          <w:spacing w:val="-6"/>
        </w:rPr>
        <w:t>.1.</w:t>
      </w:r>
      <w:r>
        <w:rPr>
          <w:rFonts w:ascii="TH SarabunPSK" w:eastAsia="Calibri" w:hAnsi="TH SarabunPSK" w:cs="TH SarabunPSK"/>
          <w:spacing w:val="-6"/>
        </w:rPr>
        <w:t>6</w:t>
      </w:r>
      <w:r w:rsidRPr="00C947F0">
        <w:rPr>
          <w:rFonts w:ascii="TH SarabunPSK" w:eastAsia="Calibri" w:hAnsi="TH SarabunPSK" w:cs="TH SarabunPSK"/>
          <w:spacing w:val="-6"/>
        </w:rPr>
        <w:t xml:space="preserve">  </w:t>
      </w:r>
      <w:r w:rsidRPr="00157556">
        <w:rPr>
          <w:rFonts w:ascii="TH SarabunPSK" w:hAnsi="TH SarabunPSK" w:cs="TH SarabunPSK" w:hint="cs"/>
          <w:spacing w:val="-6"/>
          <w:cs/>
        </w:rPr>
        <w:t>กรณีกองทุนรวมที่ยื่นคำขออนุมัติจัดตั้งต่อสำนักงาน ก.ล.ต. อยู่ก่อนวันที่ประกาศ</w:t>
      </w:r>
      <w:r w:rsidRPr="00157556">
        <w:rPr>
          <w:rFonts w:ascii="TH SarabunPSK" w:hAnsi="TH SarabunPSK" w:cs="TH SarabunPSK" w:hint="cs"/>
          <w:cs/>
        </w:rPr>
        <w:t xml:space="preserve">มีผลใช้บังคับ </w:t>
      </w:r>
      <w:r w:rsidRPr="00157556">
        <w:rPr>
          <w:rFonts w:ascii="TH SarabunPSK" w:hAnsi="TH SarabunPSK" w:cs="TH SarabunPSK" w:hint="cs"/>
          <w:u w:val="single"/>
          <w:cs/>
        </w:rPr>
        <w:t>ให้ บลจ. แก้ไขรายละเอียดในคำขออนุมัติจัดตั้งให้เป็นไปตามข้อกำหนดใหม่ให้แล้วเสร็จก่อน</w:t>
      </w:r>
      <w:r w:rsidR="00157556">
        <w:rPr>
          <w:rFonts w:ascii="TH SarabunPSK" w:hAnsi="TH SarabunPSK" w:cs="TH SarabunPSK"/>
          <w:u w:val="single"/>
          <w:cs/>
        </w:rPr>
        <w:br/>
      </w:r>
      <w:r w:rsidRPr="00157556">
        <w:rPr>
          <w:rFonts w:ascii="TH SarabunPSK" w:hAnsi="TH SarabunPSK" w:cs="TH SarabunPSK" w:hint="cs"/>
          <w:u w:val="single"/>
          <w:cs/>
        </w:rPr>
        <w:t>ที่สำนักงาน</w:t>
      </w:r>
      <w:r w:rsidR="00157556">
        <w:rPr>
          <w:rFonts w:ascii="TH SarabunPSK" w:hAnsi="TH SarabunPSK" w:cs="TH SarabunPSK" w:hint="cs"/>
          <w:u w:val="single"/>
          <w:cs/>
        </w:rPr>
        <w:t xml:space="preserve"> ก.ล.ต. </w:t>
      </w:r>
      <w:r w:rsidRPr="00157556">
        <w:rPr>
          <w:rFonts w:ascii="TH SarabunPSK" w:hAnsi="TH SarabunPSK" w:cs="TH SarabunPSK" w:hint="cs"/>
          <w:u w:val="single"/>
          <w:cs/>
        </w:rPr>
        <w:t>จะพิจารณาอนุมัติคำขอดังกล่าว</w:t>
      </w:r>
    </w:p>
    <w:p w14:paraId="25DC9D7A" w14:textId="1BE7633A" w:rsidR="0088009E" w:rsidRDefault="0088009E" w:rsidP="006609A5">
      <w:pPr>
        <w:tabs>
          <w:tab w:val="left" w:pos="1843"/>
        </w:tabs>
        <w:spacing w:before="120" w:line="400" w:lineRule="exact"/>
        <w:ind w:right="-57" w:firstLine="1701"/>
        <w:jc w:val="thaiDistribute"/>
        <w:rPr>
          <w:rFonts w:ascii="TH SarabunPSK Bold" w:hAnsi="TH SarabunPSK Bold" w:cs="TH SarabunPSK"/>
          <w:b/>
          <w:bCs/>
        </w:rPr>
      </w:pPr>
      <w:bookmarkStart w:id="3" w:name="_Hlk130988214"/>
      <w:r w:rsidRPr="00396F87">
        <w:rPr>
          <w:rFonts w:ascii="TH SarabunPSK Bold" w:hAnsi="TH SarabunPSK Bold" w:cs="TH SarabunPSK" w:hint="cs"/>
          <w:b/>
          <w:bCs/>
          <w:spacing w:val="-4"/>
          <w:cs/>
        </w:rPr>
        <w:t xml:space="preserve">2.2  </w:t>
      </w:r>
      <w:r w:rsidR="008324AA" w:rsidRPr="00396F87">
        <w:rPr>
          <w:rFonts w:ascii="TH SarabunPSK Bold" w:hAnsi="TH SarabunPSK Bold" w:cs="TH SarabunPSK"/>
          <w:b/>
          <w:bCs/>
          <w:spacing w:val="-4"/>
          <w:cs/>
        </w:rPr>
        <w:t xml:space="preserve">ประกาศคณะกรรมการกำกับตลาดทุน ที่ ทน. </w:t>
      </w:r>
      <w:r w:rsidR="00A144A6">
        <w:rPr>
          <w:rFonts w:ascii="TH SarabunPSK Bold" w:hAnsi="TH SarabunPSK Bold" w:cs="TH SarabunPSK"/>
          <w:b/>
          <w:bCs/>
          <w:spacing w:val="-4"/>
        </w:rPr>
        <w:t>43</w:t>
      </w:r>
      <w:r w:rsidR="008324AA" w:rsidRPr="00396F87">
        <w:rPr>
          <w:rFonts w:ascii="TH SarabunPSK Bold" w:hAnsi="TH SarabunPSK Bold" w:cs="TH SarabunPSK"/>
          <w:b/>
          <w:bCs/>
          <w:spacing w:val="-4"/>
          <w:cs/>
        </w:rPr>
        <w:t>/2568 เรื่อง การลงทุนของกองทุน</w:t>
      </w:r>
      <w:r w:rsidR="008324AA">
        <w:rPr>
          <w:rFonts w:ascii="TH SarabunPSK" w:hAnsi="TH SarabunPSK" w:cs="TH SarabunPSK"/>
          <w:b/>
          <w:bCs/>
        </w:rPr>
        <w:t xml:space="preserve"> </w:t>
      </w:r>
      <w:r w:rsidR="008324AA" w:rsidRPr="00E80120">
        <w:rPr>
          <w:rFonts w:ascii="TH SarabunPSK" w:hAnsi="TH SarabunPSK" w:cs="TH SarabunPSK"/>
          <w:b/>
          <w:bCs/>
          <w:spacing w:val="-8"/>
          <w:cs/>
        </w:rPr>
        <w:t xml:space="preserve">(ฉบับที่ </w:t>
      </w:r>
      <w:r w:rsidR="004D413B">
        <w:rPr>
          <w:rFonts w:ascii="TH SarabunPSK" w:hAnsi="TH SarabunPSK" w:cs="TH SarabunPSK"/>
          <w:b/>
          <w:bCs/>
          <w:spacing w:val="-8"/>
        </w:rPr>
        <w:t>34</w:t>
      </w:r>
      <w:r w:rsidR="008324AA" w:rsidRPr="00E80120">
        <w:rPr>
          <w:rFonts w:ascii="TH SarabunPSK" w:hAnsi="TH SarabunPSK" w:cs="TH SarabunPSK"/>
          <w:b/>
          <w:bCs/>
          <w:spacing w:val="-8"/>
          <w:cs/>
        </w:rPr>
        <w:t xml:space="preserve">) </w:t>
      </w:r>
      <w:r w:rsidR="008324AA" w:rsidRPr="00E80120">
        <w:rPr>
          <w:rFonts w:ascii="TH SarabunPSK" w:hAnsi="TH SarabunPSK" w:cs="TH SarabunPSK" w:hint="cs"/>
          <w:b/>
          <w:bCs/>
          <w:spacing w:val="-8"/>
          <w:cs/>
        </w:rPr>
        <w:t xml:space="preserve">ลงวันที่ </w:t>
      </w:r>
      <w:r w:rsidR="004D413B">
        <w:rPr>
          <w:rFonts w:ascii="TH SarabunPSK" w:hAnsi="TH SarabunPSK" w:cs="TH SarabunPSK"/>
          <w:b/>
          <w:bCs/>
          <w:spacing w:val="-8"/>
        </w:rPr>
        <w:t>11</w:t>
      </w:r>
      <w:r w:rsidR="008324AA" w:rsidRPr="00E80120">
        <w:rPr>
          <w:rFonts w:ascii="TH SarabunPSK" w:hAnsi="TH SarabunPSK" w:cs="TH SarabunPSK" w:hint="cs"/>
          <w:b/>
          <w:bCs/>
          <w:spacing w:val="-8"/>
          <w:cs/>
        </w:rPr>
        <w:t xml:space="preserve"> ธันวาคม พ.ศ. </w:t>
      </w:r>
      <w:r w:rsidR="008324AA" w:rsidRPr="00E80120">
        <w:rPr>
          <w:rFonts w:ascii="TH SarabunPSK" w:hAnsi="TH SarabunPSK" w:cs="TH SarabunPSK"/>
          <w:b/>
          <w:bCs/>
          <w:spacing w:val="-8"/>
        </w:rPr>
        <w:t>2568</w:t>
      </w:r>
      <w:r w:rsidR="008324AA" w:rsidRPr="00E80120">
        <w:rPr>
          <w:rFonts w:ascii="TH SarabunPSK" w:hAnsi="TH SarabunPSK" w:cs="TH SarabunPSK"/>
          <w:spacing w:val="-8"/>
        </w:rPr>
        <w:t xml:space="preserve"> </w:t>
      </w:r>
      <w:r w:rsidR="008324AA" w:rsidRPr="00E80120">
        <w:rPr>
          <w:rFonts w:ascii="TH SarabunPSK" w:hAnsi="TH SarabunPSK" w:cs="TH SarabunPSK" w:hint="cs"/>
          <w:spacing w:val="-8"/>
          <w:cs/>
        </w:rPr>
        <w:t>เพื่อปรับปรุงประกาศ</w:t>
      </w:r>
      <w:r w:rsidR="008324AA" w:rsidRPr="00E80120">
        <w:rPr>
          <w:rFonts w:ascii="TH SarabunPSK" w:hAnsi="TH SarabunPSK" w:cs="TH SarabunPSK"/>
          <w:spacing w:val="-8"/>
          <w:cs/>
        </w:rPr>
        <w:t xml:space="preserve">คณะกรรมการกำกับตลาดทุน ที่ ทน. </w:t>
      </w:r>
      <w:r w:rsidR="008324AA" w:rsidRPr="00E80120">
        <w:rPr>
          <w:rFonts w:ascii="TH SarabunPSK" w:hAnsi="TH SarabunPSK" w:cs="TH SarabunPSK"/>
          <w:spacing w:val="-8"/>
        </w:rPr>
        <w:t>87/</w:t>
      </w:r>
      <w:r w:rsidR="008324AA" w:rsidRPr="00E80120">
        <w:rPr>
          <w:rFonts w:ascii="TH SarabunPSK" w:hAnsi="TH SarabunPSK" w:cs="TH SarabunPSK"/>
          <w:spacing w:val="-8"/>
          <w:cs/>
        </w:rPr>
        <w:t>25</w:t>
      </w:r>
      <w:r w:rsidR="008324AA" w:rsidRPr="00E80120">
        <w:rPr>
          <w:rFonts w:ascii="TH SarabunPSK" w:hAnsi="TH SarabunPSK" w:cs="TH SarabunPSK"/>
          <w:spacing w:val="-8"/>
        </w:rPr>
        <w:t>5</w:t>
      </w:r>
      <w:r w:rsidR="008324AA" w:rsidRPr="00E80120">
        <w:rPr>
          <w:rFonts w:ascii="TH SarabunPSK" w:hAnsi="TH SarabunPSK" w:cs="TH SarabunPSK"/>
          <w:spacing w:val="-8"/>
          <w:cs/>
        </w:rPr>
        <w:t>8</w:t>
      </w:r>
      <w:r w:rsidR="008324AA" w:rsidRPr="009723D3">
        <w:rPr>
          <w:rFonts w:ascii="TH SarabunPSK" w:hAnsi="TH SarabunPSK" w:cs="TH SarabunPSK"/>
          <w:cs/>
        </w:rPr>
        <w:t xml:space="preserve"> เรื่อง </w:t>
      </w:r>
      <w:r w:rsidR="00BA5D96" w:rsidRPr="00BA5D96">
        <w:rPr>
          <w:rFonts w:ascii="TH SarabunPSK" w:hAnsi="TH SarabunPSK" w:cs="TH SarabunPSK"/>
          <w:cs/>
        </w:rPr>
        <w:t>การลงทุนของกองทุน</w:t>
      </w:r>
      <w:r w:rsidR="00BA5D96">
        <w:rPr>
          <w:rFonts w:ascii="TH SarabunPSK" w:hAnsi="TH SarabunPSK" w:cs="TH SarabunPSK"/>
        </w:rPr>
        <w:t xml:space="preserve"> </w:t>
      </w:r>
      <w:r w:rsidR="008324AA">
        <w:rPr>
          <w:rFonts w:ascii="TH SarabunPSK" w:hAnsi="TH SarabunPSK" w:cs="TH SarabunPSK" w:hint="cs"/>
          <w:cs/>
        </w:rPr>
        <w:t xml:space="preserve">ลงวันที่ </w:t>
      </w:r>
      <w:r w:rsidR="008324AA">
        <w:rPr>
          <w:rFonts w:ascii="TH SarabunPSK" w:hAnsi="TH SarabunPSK" w:cs="TH SarabunPSK"/>
        </w:rPr>
        <w:t xml:space="preserve">17 </w:t>
      </w:r>
      <w:r w:rsidR="008324AA">
        <w:rPr>
          <w:rFonts w:ascii="TH SarabunPSK" w:hAnsi="TH SarabunPSK" w:cs="TH SarabunPSK" w:hint="cs"/>
          <w:cs/>
        </w:rPr>
        <w:t xml:space="preserve">ธันวาคม พ.ศ. </w:t>
      </w:r>
      <w:r w:rsidR="008324AA">
        <w:rPr>
          <w:rFonts w:ascii="TH SarabunPSK" w:hAnsi="TH SarabunPSK" w:cs="TH SarabunPSK"/>
        </w:rPr>
        <w:t>2558</w:t>
      </w:r>
    </w:p>
    <w:p w14:paraId="1536BE92" w14:textId="521B301E" w:rsidR="002F2ABD" w:rsidRPr="002F2ABD" w:rsidRDefault="001110C0" w:rsidP="006609A5">
      <w:pPr>
        <w:tabs>
          <w:tab w:val="left" w:pos="1843"/>
        </w:tabs>
        <w:spacing w:line="400" w:lineRule="exact"/>
        <w:ind w:right="-57" w:firstLine="2126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 xml:space="preserve">2.2.1  </w:t>
      </w:r>
      <w:r w:rsidR="002F2ABD" w:rsidRPr="009655E8">
        <w:rPr>
          <w:rFonts w:ascii="TH SarabunPSK" w:hAnsi="TH SarabunPSK" w:cs="TH SarabunPSK"/>
          <w:u w:val="single"/>
          <w:cs/>
        </w:rPr>
        <w:t>กำหนดอัตราส่วนการลงทุน</w:t>
      </w:r>
      <w:r w:rsidR="002F2ABD" w:rsidRPr="002F2ABD">
        <w:rPr>
          <w:rFonts w:ascii="TH SarabunPSK" w:hAnsi="TH SarabunPSK" w:cs="TH SarabunPSK"/>
          <w:cs/>
        </w:rPr>
        <w:t>ที่คำนวณตามประเภททรัพย์สิน (</w:t>
      </w:r>
      <w:r w:rsidR="002F2ABD" w:rsidRPr="002F2ABD">
        <w:rPr>
          <w:rFonts w:ascii="TH SarabunPSK" w:hAnsi="TH SarabunPSK" w:cs="TH SarabunPSK"/>
        </w:rPr>
        <w:t xml:space="preserve">product limit) </w:t>
      </w:r>
      <w:r w:rsidR="002F2ABD" w:rsidRPr="009B6404">
        <w:rPr>
          <w:rFonts w:ascii="TH SarabunPSK" w:hAnsi="TH SarabunPSK" w:cs="TH SarabunPSK"/>
          <w:spacing w:val="-12"/>
          <w:cs/>
        </w:rPr>
        <w:t xml:space="preserve">ของ </w:t>
      </w:r>
      <w:r w:rsidR="002F2ABD" w:rsidRPr="009B6404">
        <w:rPr>
          <w:rFonts w:ascii="TH SarabunPSK" w:hAnsi="TH SarabunPSK" w:cs="TH SarabunPSK"/>
          <w:spacing w:val="-12"/>
        </w:rPr>
        <w:t>MF</w:t>
      </w:r>
      <w:r w:rsidRPr="009B6404">
        <w:rPr>
          <w:rFonts w:ascii="TH SarabunPSK" w:hAnsi="TH SarabunPSK" w:cs="TH SarabunPSK"/>
          <w:spacing w:val="-12"/>
        </w:rPr>
        <w:t xml:space="preserve"> (retail / AI / VAYU)</w:t>
      </w:r>
      <w:r w:rsidR="002F2ABD" w:rsidRPr="009B6404">
        <w:rPr>
          <w:rFonts w:ascii="TH SarabunPSK" w:hAnsi="TH SarabunPSK" w:cs="TH SarabunPSK"/>
          <w:spacing w:val="-12"/>
        </w:rPr>
        <w:t xml:space="preserve"> </w:t>
      </w:r>
      <w:r w:rsidR="002F2ABD" w:rsidRPr="009B6404">
        <w:rPr>
          <w:rFonts w:ascii="TH SarabunPSK" w:hAnsi="TH SarabunPSK" w:cs="TH SarabunPSK"/>
          <w:spacing w:val="-12"/>
          <w:cs/>
        </w:rPr>
        <w:t xml:space="preserve">สำหรับการเข้าทำธุรกรรม </w:t>
      </w:r>
      <w:r w:rsidR="002F2ABD" w:rsidRPr="009B6404">
        <w:rPr>
          <w:rFonts w:ascii="TH SarabunPSK" w:hAnsi="TH SarabunPSK" w:cs="TH SarabunPSK"/>
          <w:spacing w:val="-12"/>
        </w:rPr>
        <w:t xml:space="preserve">derivatives </w:t>
      </w:r>
      <w:r w:rsidR="002F2ABD" w:rsidRPr="009B6404">
        <w:rPr>
          <w:rFonts w:ascii="TH SarabunPSK" w:hAnsi="TH SarabunPSK" w:cs="TH SarabunPSK"/>
          <w:spacing w:val="-12"/>
          <w:cs/>
        </w:rPr>
        <w:t xml:space="preserve">ที่มีวัตถุประสงค์เพื่อการลดความเสี่ยงจาก </w:t>
      </w:r>
      <w:r w:rsidR="002F2ABD" w:rsidRPr="009B6404">
        <w:rPr>
          <w:rFonts w:ascii="TH SarabunPSK" w:hAnsi="TH SarabunPSK" w:cs="TH SarabunPSK"/>
          <w:spacing w:val="-12"/>
        </w:rPr>
        <w:t xml:space="preserve">FX </w:t>
      </w:r>
      <w:r w:rsidR="002F2ABD" w:rsidRPr="009B6404">
        <w:rPr>
          <w:rFonts w:ascii="TH SarabunPSK" w:hAnsi="TH SarabunPSK" w:cs="TH SarabunPSK"/>
          <w:spacing w:val="-12"/>
          <w:cs/>
        </w:rPr>
        <w:t>ดังนี้</w:t>
      </w:r>
    </w:p>
    <w:p w14:paraId="7039A155" w14:textId="4605CED2" w:rsidR="002F2ABD" w:rsidRPr="000F296F" w:rsidRDefault="002F2ABD" w:rsidP="006609A5">
      <w:pPr>
        <w:tabs>
          <w:tab w:val="left" w:pos="1843"/>
        </w:tabs>
        <w:spacing w:line="400" w:lineRule="exact"/>
        <w:ind w:right="-57" w:firstLine="2722"/>
        <w:jc w:val="thaiDistribute"/>
        <w:rPr>
          <w:rFonts w:ascii="TH SarabunPSK" w:hAnsi="TH SarabunPSK" w:cs="TH SarabunPSK"/>
        </w:rPr>
      </w:pPr>
      <w:r w:rsidRPr="000F296F">
        <w:rPr>
          <w:rFonts w:ascii="TH SarabunPSK" w:hAnsi="TH SarabunPSK" w:cs="TH SarabunPSK"/>
          <w:cs/>
        </w:rPr>
        <w:t xml:space="preserve">(1)  </w:t>
      </w:r>
      <w:r w:rsidR="00BD4CAA" w:rsidRPr="000F296F">
        <w:rPr>
          <w:rFonts w:ascii="TH SarabunPSK" w:hAnsi="TH SarabunPSK" w:cs="TH SarabunPSK"/>
        </w:rPr>
        <w:t>fully hedged</w:t>
      </w:r>
      <w:r w:rsidR="00BD4CAA" w:rsidRPr="000F296F">
        <w:rPr>
          <w:rFonts w:ascii="TH SarabunPSK" w:hAnsi="TH SarabunPSK" w:cs="TH SarabunPSK"/>
          <w:cs/>
        </w:rPr>
        <w:t xml:space="preserve"> </w:t>
      </w:r>
      <w:r w:rsidR="00BD4CAA" w:rsidRPr="000F296F">
        <w:rPr>
          <w:rFonts w:ascii="TH SarabunPSK" w:hAnsi="TH SarabunPSK" w:cs="TH SarabunPSK" w:hint="cs"/>
          <w:cs/>
        </w:rPr>
        <w:t>ให้อยู่</w:t>
      </w:r>
      <w:r w:rsidRPr="000F296F">
        <w:rPr>
          <w:rFonts w:ascii="TH SarabunPSK" w:hAnsi="TH SarabunPSK" w:cs="TH SarabunPSK"/>
          <w:cs/>
        </w:rPr>
        <w:t>ระหว่าง 95%-105% ของมูลค่าความเสี่ยงที่มีอยู่</w:t>
      </w:r>
      <w:r w:rsidR="00BD4CAA" w:rsidRPr="000F296F">
        <w:rPr>
          <w:rFonts w:ascii="TH SarabunPSK" w:hAnsi="TH SarabunPSK" w:cs="TH SarabunPSK"/>
        </w:rPr>
        <w:t xml:space="preserve"> </w:t>
      </w:r>
    </w:p>
    <w:p w14:paraId="6DEF1FDB" w14:textId="43D70221" w:rsidR="002F2ABD" w:rsidRPr="000F296F" w:rsidRDefault="002F2ABD" w:rsidP="006609A5">
      <w:pPr>
        <w:tabs>
          <w:tab w:val="left" w:pos="1843"/>
        </w:tabs>
        <w:spacing w:line="400" w:lineRule="exact"/>
        <w:ind w:right="-57" w:firstLine="2722"/>
        <w:jc w:val="thaiDistribute"/>
        <w:rPr>
          <w:rFonts w:ascii="TH SarabunPSK" w:hAnsi="TH SarabunPSK" w:cs="TH SarabunPSK"/>
        </w:rPr>
      </w:pPr>
      <w:r w:rsidRPr="000F296F">
        <w:rPr>
          <w:rFonts w:ascii="TH SarabunPSK" w:hAnsi="TH SarabunPSK" w:cs="TH SarabunPSK"/>
          <w:cs/>
        </w:rPr>
        <w:t xml:space="preserve">(2)  </w:t>
      </w:r>
      <w:r w:rsidR="00BD4CAA" w:rsidRPr="000F296F">
        <w:rPr>
          <w:rFonts w:ascii="TH SarabunPSK" w:hAnsi="TH SarabunPSK" w:cs="TH SarabunPSK"/>
          <w:spacing w:val="-2"/>
        </w:rPr>
        <w:t>partially hedged</w:t>
      </w:r>
      <w:r w:rsidR="00BD4CAA" w:rsidRPr="000F296F">
        <w:rPr>
          <w:rFonts w:ascii="TH SarabunPSK" w:hAnsi="TH SarabunPSK" w:cs="TH SarabunPSK"/>
          <w:spacing w:val="-2"/>
          <w:cs/>
        </w:rPr>
        <w:t xml:space="preserve"> </w:t>
      </w:r>
      <w:r w:rsidRPr="000F296F">
        <w:rPr>
          <w:rFonts w:ascii="TH SarabunPSK" w:hAnsi="TH SarabunPSK" w:cs="TH SarabunPSK"/>
          <w:spacing w:val="-2"/>
          <w:cs/>
        </w:rPr>
        <w:t xml:space="preserve">ไม่เกิน </w:t>
      </w:r>
      <w:r w:rsidR="000374EC" w:rsidRPr="000F296F">
        <w:rPr>
          <w:rFonts w:ascii="TH SarabunPSK" w:hAnsi="TH SarabunPSK" w:cs="TH SarabunPSK"/>
          <w:spacing w:val="-2"/>
        </w:rPr>
        <w:t>9</w:t>
      </w:r>
      <w:r w:rsidRPr="000F296F">
        <w:rPr>
          <w:rFonts w:ascii="TH SarabunPSK" w:hAnsi="TH SarabunPSK" w:cs="TH SarabunPSK"/>
          <w:spacing w:val="-2"/>
          <w:cs/>
        </w:rPr>
        <w:t>5% ของมูลค่าความเสี่ยงที่มีอยู่</w:t>
      </w:r>
    </w:p>
    <w:p w14:paraId="09A5F6A5" w14:textId="58FED8FB" w:rsidR="002F2ABD" w:rsidRPr="000F296F" w:rsidRDefault="002F2ABD" w:rsidP="006609A5">
      <w:pPr>
        <w:tabs>
          <w:tab w:val="left" w:pos="1843"/>
        </w:tabs>
        <w:spacing w:line="400" w:lineRule="exact"/>
        <w:ind w:right="-57" w:firstLine="2722"/>
        <w:jc w:val="thaiDistribute"/>
        <w:rPr>
          <w:rFonts w:ascii="TH SarabunPSK" w:hAnsi="TH SarabunPSK" w:cs="TH SarabunPSK"/>
        </w:rPr>
      </w:pPr>
      <w:r w:rsidRPr="000F296F">
        <w:rPr>
          <w:rFonts w:ascii="TH SarabunPSK" w:hAnsi="TH SarabunPSK" w:cs="TH SarabunPSK"/>
          <w:cs/>
        </w:rPr>
        <w:t xml:space="preserve">(3)  </w:t>
      </w:r>
      <w:r w:rsidR="00BD4CAA" w:rsidRPr="000F296F">
        <w:rPr>
          <w:rFonts w:ascii="TH SarabunPSK" w:hAnsi="TH SarabunPSK" w:cs="TH SarabunPSK"/>
        </w:rPr>
        <w:t>dynamic hedging</w:t>
      </w:r>
      <w:r w:rsidR="00BD4CAA" w:rsidRPr="000F296F">
        <w:rPr>
          <w:rFonts w:ascii="TH SarabunPSK" w:hAnsi="TH SarabunPSK" w:cs="TH SarabunPSK"/>
          <w:cs/>
        </w:rPr>
        <w:t xml:space="preserve"> </w:t>
      </w:r>
      <w:r w:rsidRPr="000F296F">
        <w:rPr>
          <w:rFonts w:ascii="TH SarabunPSK" w:hAnsi="TH SarabunPSK" w:cs="TH SarabunPSK"/>
          <w:cs/>
        </w:rPr>
        <w:t xml:space="preserve">ไม่เกิน 105% ของมูลค่าความเสี่ยงที่มีอยู่ </w:t>
      </w:r>
    </w:p>
    <w:p w14:paraId="6FE1F065" w14:textId="61B5848B" w:rsidR="006E5754" w:rsidRPr="009B6404" w:rsidRDefault="006E5754" w:rsidP="006609A5">
      <w:pPr>
        <w:tabs>
          <w:tab w:val="left" w:pos="1843"/>
        </w:tabs>
        <w:spacing w:line="400" w:lineRule="exact"/>
        <w:ind w:right="-57" w:firstLine="2722"/>
        <w:jc w:val="thaiDistribute"/>
        <w:rPr>
          <w:rFonts w:ascii="TH SarabunPSK" w:hAnsi="TH SarabunPSK" w:cs="TH SarabunPSK"/>
          <w:spacing w:val="-4"/>
        </w:rPr>
      </w:pPr>
      <w:r w:rsidRPr="009B6404">
        <w:rPr>
          <w:rFonts w:ascii="TH SarabunPSK" w:hAnsi="TH SarabunPSK" w:cs="TH SarabunPSK" w:hint="cs"/>
          <w:spacing w:val="-4"/>
          <w:cs/>
        </w:rPr>
        <w:t xml:space="preserve">ทั้งนี้ </w:t>
      </w:r>
      <w:r w:rsidRPr="009655E8">
        <w:rPr>
          <w:rFonts w:ascii="TH SarabunPSK" w:hAnsi="TH SarabunPSK" w:cs="TH SarabunPSK"/>
          <w:spacing w:val="-4"/>
          <w:u w:val="single"/>
          <w:cs/>
        </w:rPr>
        <w:t>อัตราส่วน</w:t>
      </w:r>
      <w:r w:rsidRPr="009655E8">
        <w:rPr>
          <w:rFonts w:ascii="TH SarabunPSK" w:hAnsi="TH SarabunPSK" w:cs="TH SarabunPSK" w:hint="cs"/>
          <w:spacing w:val="-4"/>
          <w:u w:val="single"/>
          <w:cs/>
        </w:rPr>
        <w:t>การลงทุน</w:t>
      </w:r>
      <w:r w:rsidRPr="009655E8">
        <w:rPr>
          <w:rFonts w:ascii="TH SarabunPSK" w:hAnsi="TH SarabunPSK" w:cs="TH SarabunPSK"/>
          <w:spacing w:val="-4"/>
          <w:u w:val="single"/>
          <w:cs/>
        </w:rPr>
        <w:t>ดังกล่าวใช้</w:t>
      </w:r>
      <w:r w:rsidRPr="009655E8">
        <w:rPr>
          <w:rFonts w:ascii="TH SarabunPSK" w:hAnsi="TH SarabunPSK" w:cs="TH SarabunPSK" w:hint="cs"/>
          <w:spacing w:val="-4"/>
          <w:u w:val="single"/>
          <w:cs/>
        </w:rPr>
        <w:t>กับ</w:t>
      </w:r>
      <w:r w:rsidRPr="009655E8">
        <w:rPr>
          <w:rFonts w:ascii="TH SarabunPSK" w:hAnsi="TH SarabunPSK" w:cs="TH SarabunPSK"/>
          <w:spacing w:val="-4"/>
          <w:u w:val="single"/>
          <w:cs/>
        </w:rPr>
        <w:t xml:space="preserve"> </w:t>
      </w:r>
      <w:r w:rsidRPr="009655E8">
        <w:rPr>
          <w:rFonts w:ascii="TH SarabunPSK" w:hAnsi="TH SarabunPSK" w:cs="TH SarabunPSK"/>
          <w:spacing w:val="-4"/>
          <w:u w:val="single"/>
        </w:rPr>
        <w:t xml:space="preserve">currency hedged share class </w:t>
      </w:r>
      <w:r w:rsidRPr="009655E8">
        <w:rPr>
          <w:rFonts w:ascii="TH SarabunPSK" w:hAnsi="TH SarabunPSK" w:cs="TH SarabunPSK"/>
          <w:spacing w:val="-4"/>
          <w:u w:val="single"/>
          <w:cs/>
        </w:rPr>
        <w:t>ด้วย</w:t>
      </w:r>
    </w:p>
    <w:p w14:paraId="373A6D42" w14:textId="21625436" w:rsidR="004B0D34" w:rsidRDefault="004B0D34" w:rsidP="006609A5">
      <w:pPr>
        <w:tabs>
          <w:tab w:val="left" w:pos="1843"/>
        </w:tabs>
        <w:spacing w:line="400" w:lineRule="exact"/>
        <w:ind w:right="-57" w:firstLine="2126"/>
        <w:jc w:val="thaiDistribute"/>
        <w:rPr>
          <w:rFonts w:ascii="TH SarabunPSK" w:hAnsi="TH SarabunPSK" w:cs="TH SarabunPSK"/>
          <w:u w:val="single"/>
        </w:rPr>
      </w:pPr>
      <w:r>
        <w:rPr>
          <w:rFonts w:ascii="TH SarabunPSK" w:hAnsi="TH SarabunPSK" w:cs="TH SarabunPSK"/>
        </w:rPr>
        <w:t xml:space="preserve">2.2.2  </w:t>
      </w:r>
      <w:r>
        <w:rPr>
          <w:rFonts w:ascii="TH SarabunPSK" w:hAnsi="TH SarabunPSK" w:cs="TH SarabunPSK" w:hint="cs"/>
          <w:cs/>
        </w:rPr>
        <w:t>กรณีกองทุนรวมใดที่จัดตั้งอยู่</w:t>
      </w:r>
      <w:r w:rsidR="001F1937">
        <w:rPr>
          <w:rFonts w:ascii="TH SarabunPSK" w:hAnsi="TH SarabunPSK" w:cs="TH SarabunPSK" w:hint="cs"/>
          <w:cs/>
        </w:rPr>
        <w:t>แล้ว</w:t>
      </w:r>
      <w:r>
        <w:rPr>
          <w:rFonts w:ascii="TH SarabunPSK" w:hAnsi="TH SarabunPSK" w:cs="TH SarabunPSK" w:hint="cs"/>
          <w:cs/>
        </w:rPr>
        <w:t>ก่อนประกาศมีผลใช้บังคับและ</w:t>
      </w:r>
      <w:r w:rsidRPr="00B411D2">
        <w:rPr>
          <w:rFonts w:ascii="TH SarabunPSK" w:hAnsi="TH SarabunPSK" w:cs="TH SarabunPSK" w:hint="cs"/>
          <w:u w:val="single"/>
          <w:cs/>
        </w:rPr>
        <w:t>มีอัตราส่วน</w:t>
      </w:r>
      <w:r w:rsidRPr="00B411D2">
        <w:rPr>
          <w:rFonts w:ascii="TH SarabunPSK" w:hAnsi="TH SarabunPSK" w:cs="TH SarabunPSK" w:hint="cs"/>
          <w:spacing w:val="-4"/>
          <w:u w:val="single"/>
          <w:cs/>
        </w:rPr>
        <w:t>การลงทุนไม่เป็นไปตามที่ประกาศใหม่กำหนด</w:t>
      </w:r>
      <w:r w:rsidR="001F1937" w:rsidRPr="00B411D2">
        <w:rPr>
          <w:rFonts w:ascii="TH SarabunPSK" w:hAnsi="TH SarabunPSK" w:cs="TH SarabunPSK" w:hint="cs"/>
          <w:spacing w:val="-4"/>
          <w:u w:val="single"/>
          <w:cs/>
        </w:rPr>
        <w:t xml:space="preserve"> </w:t>
      </w:r>
      <w:r w:rsidR="001F1937" w:rsidRPr="00F12762">
        <w:rPr>
          <w:rFonts w:ascii="TH SarabunPSK" w:hAnsi="TH SarabunPSK" w:cs="TH SarabunPSK" w:hint="cs"/>
          <w:spacing w:val="-4"/>
          <w:u w:val="single"/>
          <w:cs/>
        </w:rPr>
        <w:t xml:space="preserve">ให้ บลจ. ดำเนินการแก้ไขให้เป็นไปตามข้อกำหนด ภายใน </w:t>
      </w:r>
      <w:r w:rsidR="001F1937" w:rsidRPr="00F12762">
        <w:rPr>
          <w:rFonts w:ascii="TH SarabunPSK" w:hAnsi="TH SarabunPSK" w:cs="TH SarabunPSK"/>
          <w:spacing w:val="-4"/>
          <w:u w:val="single"/>
        </w:rPr>
        <w:t xml:space="preserve">3 </w:t>
      </w:r>
      <w:r w:rsidR="001F1937" w:rsidRPr="00F12762">
        <w:rPr>
          <w:rFonts w:ascii="TH SarabunPSK" w:hAnsi="TH SarabunPSK" w:cs="TH SarabunPSK" w:hint="cs"/>
          <w:spacing w:val="-4"/>
          <w:u w:val="single"/>
          <w:cs/>
        </w:rPr>
        <w:t>เดือน</w:t>
      </w:r>
      <w:r w:rsidR="001F1937" w:rsidRPr="00F12762">
        <w:rPr>
          <w:rFonts w:ascii="TH SarabunPSK" w:hAnsi="TH SarabunPSK" w:cs="TH SarabunPSK" w:hint="cs"/>
          <w:u w:val="single"/>
          <w:cs/>
        </w:rPr>
        <w:t>นับแต่วันที่ประกาศมีผลใช้บังคับ</w:t>
      </w:r>
    </w:p>
    <w:p w14:paraId="7DB8A42D" w14:textId="303D0728" w:rsidR="00CC7C70" w:rsidRPr="006609A5" w:rsidRDefault="00091578" w:rsidP="006609A5">
      <w:pPr>
        <w:tabs>
          <w:tab w:val="left" w:pos="1843"/>
        </w:tabs>
        <w:spacing w:line="400" w:lineRule="exact"/>
        <w:ind w:right="-57" w:firstLine="2126"/>
        <w:jc w:val="thaiDistribute"/>
        <w:rPr>
          <w:rFonts w:ascii="TH SarabunPSK" w:hAnsi="TH SarabunPSK" w:cs="TH SarabunPSK"/>
        </w:rPr>
      </w:pPr>
      <w:r w:rsidRPr="00E34EDE">
        <w:rPr>
          <w:rFonts w:ascii="TH SarabunPSK" w:hAnsi="TH SarabunPSK" w:cs="TH SarabunPSK"/>
        </w:rPr>
        <w:t xml:space="preserve">2.2.3  </w:t>
      </w:r>
      <w:r w:rsidRPr="00E34EDE">
        <w:rPr>
          <w:rFonts w:ascii="TH SarabunPSK" w:hAnsi="TH SarabunPSK" w:cs="TH SarabunPSK" w:hint="cs"/>
          <w:spacing w:val="-4"/>
          <w:cs/>
        </w:rPr>
        <w:t>กรณี</w:t>
      </w:r>
      <w:r w:rsidR="00601289" w:rsidRPr="00E34EDE">
        <w:rPr>
          <w:rFonts w:ascii="TH SarabunPSK" w:hAnsi="TH SarabunPSK" w:cs="TH SarabunPSK" w:hint="cs"/>
          <w:spacing w:val="-4"/>
          <w:cs/>
        </w:rPr>
        <w:t>ที่กองทุนรวมมีการลงทุนเป็นไปตาม</w:t>
      </w:r>
      <w:r w:rsidRPr="00E34EDE">
        <w:rPr>
          <w:rFonts w:ascii="TH SarabunPSK" w:hAnsi="TH SarabunPSK" w:cs="TH SarabunPSK" w:hint="cs"/>
          <w:spacing w:val="-4"/>
          <w:cs/>
        </w:rPr>
        <w:t>อัตราส่วน</w:t>
      </w:r>
      <w:r w:rsidR="00601289" w:rsidRPr="00E34EDE">
        <w:rPr>
          <w:rFonts w:ascii="TH SarabunPSK" w:hAnsi="TH SarabunPSK" w:cs="TH SarabunPSK" w:hint="cs"/>
          <w:spacing w:val="-4"/>
          <w:cs/>
        </w:rPr>
        <w:t>การลงทุน</w:t>
      </w:r>
      <w:r w:rsidR="00C82454" w:rsidRPr="00E34EDE">
        <w:rPr>
          <w:rFonts w:ascii="TH SarabunPSK" w:hAnsi="TH SarabunPSK" w:cs="TH SarabunPSK" w:hint="cs"/>
          <w:cs/>
        </w:rPr>
        <w:t>ที่</w:t>
      </w:r>
      <w:r w:rsidR="00377519" w:rsidRPr="00E34EDE">
        <w:rPr>
          <w:rFonts w:ascii="TH SarabunPSK" w:hAnsi="TH SarabunPSK" w:cs="TH SarabunPSK" w:hint="cs"/>
          <w:cs/>
        </w:rPr>
        <w:t>หลักเกณฑ์</w:t>
      </w:r>
      <w:r w:rsidR="00601289" w:rsidRPr="00E34EDE">
        <w:rPr>
          <w:rFonts w:ascii="TH SarabunPSK" w:hAnsi="TH SarabunPSK" w:cs="TH SarabunPSK" w:hint="cs"/>
          <w:cs/>
        </w:rPr>
        <w:t>ใหม่</w:t>
      </w:r>
      <w:r w:rsidR="00C82454" w:rsidRPr="00E34EDE">
        <w:rPr>
          <w:rFonts w:ascii="TH SarabunPSK" w:hAnsi="TH SarabunPSK" w:cs="TH SarabunPSK" w:hint="cs"/>
          <w:cs/>
        </w:rPr>
        <w:t>กำหนด</w:t>
      </w:r>
      <w:r w:rsidR="00601289" w:rsidRPr="00E34EDE">
        <w:rPr>
          <w:rFonts w:ascii="TH SarabunPSK" w:hAnsi="TH SarabunPSK" w:cs="TH SarabunPSK" w:hint="cs"/>
          <w:cs/>
        </w:rPr>
        <w:t xml:space="preserve"> แต่ต่อมาการลงทุนไม่เป็นไปตามอัตราส่วนการลงทุน</w:t>
      </w:r>
      <w:r w:rsidR="00593A35" w:rsidRPr="00E34EDE">
        <w:rPr>
          <w:rFonts w:ascii="TH SarabunPSK" w:hAnsi="TH SarabunPSK" w:cs="TH SarabunPSK" w:hint="cs"/>
          <w:cs/>
        </w:rPr>
        <w:t xml:space="preserve">โดยมิได้เกิดจากการลงทุนหรือเข้าทำธุรกรรม </w:t>
      </w:r>
      <w:r w:rsidR="00593A35" w:rsidRPr="00E34EDE">
        <w:rPr>
          <w:rFonts w:ascii="TH SarabunPSK" w:hAnsi="TH SarabunPSK" w:cs="TH SarabunPSK"/>
          <w:spacing w:val="-4"/>
        </w:rPr>
        <w:t xml:space="preserve">derivatives </w:t>
      </w:r>
      <w:r w:rsidR="00593A35" w:rsidRPr="00E34EDE">
        <w:rPr>
          <w:rFonts w:ascii="TH SarabunPSK" w:hAnsi="TH SarabunPSK" w:cs="TH SarabunPSK" w:hint="cs"/>
          <w:spacing w:val="-4"/>
          <w:cs/>
        </w:rPr>
        <w:t>เพิ่ม</w:t>
      </w:r>
      <w:r w:rsidR="000E72F0" w:rsidRPr="00E34EDE">
        <w:rPr>
          <w:rFonts w:ascii="TH SarabunPSK" w:hAnsi="TH SarabunPSK" w:cs="TH SarabunPSK" w:hint="cs"/>
          <w:spacing w:val="-4"/>
          <w:cs/>
        </w:rPr>
        <w:t xml:space="preserve"> (</w:t>
      </w:r>
      <w:r w:rsidR="000E72F0" w:rsidRPr="00E34EDE">
        <w:rPr>
          <w:rFonts w:ascii="TH SarabunPSK" w:hAnsi="TH SarabunPSK" w:cs="TH SarabunPSK"/>
          <w:spacing w:val="-4"/>
        </w:rPr>
        <w:t>passive breach</w:t>
      </w:r>
      <w:r w:rsidR="000E72F0" w:rsidRPr="00E34EDE">
        <w:rPr>
          <w:rFonts w:ascii="TH SarabunPSK" w:hAnsi="TH SarabunPSK" w:cs="TH SarabunPSK" w:hint="cs"/>
          <w:spacing w:val="-4"/>
          <w:cs/>
        </w:rPr>
        <w:t>)</w:t>
      </w:r>
      <w:r w:rsidR="00593A35" w:rsidRPr="00E34EDE">
        <w:rPr>
          <w:rFonts w:ascii="TH SarabunPSK" w:hAnsi="TH SarabunPSK" w:cs="TH SarabunPSK"/>
          <w:spacing w:val="-4"/>
        </w:rPr>
        <w:t xml:space="preserve"> </w:t>
      </w:r>
      <w:r w:rsidR="00593A35" w:rsidRPr="00E34EDE">
        <w:rPr>
          <w:rFonts w:ascii="TH SarabunPSK" w:hAnsi="TH SarabunPSK" w:cs="TH SarabunPSK" w:hint="cs"/>
          <w:spacing w:val="-4"/>
          <w:cs/>
        </w:rPr>
        <w:t>ให้ บลจ. ดำเนินการแก้ไขตามหลักเกณฑ์</w:t>
      </w:r>
      <w:r w:rsidR="00712CD9" w:rsidRPr="00E34EDE">
        <w:rPr>
          <w:rFonts w:ascii="TH SarabunPSK" w:hAnsi="TH SarabunPSK" w:cs="TH SarabunPSK" w:hint="cs"/>
          <w:spacing w:val="-4"/>
          <w:cs/>
        </w:rPr>
        <w:t>ของประกาศ</w:t>
      </w:r>
      <w:r w:rsidR="000E72F0" w:rsidRPr="00E34EDE">
        <w:rPr>
          <w:rFonts w:ascii="TH SarabunPSK" w:hAnsi="TH SarabunPSK" w:cs="TH SarabunPSK" w:hint="cs"/>
          <w:spacing w:val="-4"/>
          <w:cs/>
        </w:rPr>
        <w:t>การ</w:t>
      </w:r>
      <w:r w:rsidR="00712CD9" w:rsidRPr="00E34EDE">
        <w:rPr>
          <w:rFonts w:ascii="TH SarabunPSK" w:hAnsi="TH SarabunPSK" w:cs="TH SarabunPSK" w:hint="cs"/>
          <w:spacing w:val="-4"/>
          <w:cs/>
        </w:rPr>
        <w:t>ลงทุน</w:t>
      </w:r>
      <w:r w:rsidR="000E72F0" w:rsidRPr="00E34EDE">
        <w:rPr>
          <w:rFonts w:ascii="TH SarabunPSK" w:hAnsi="TH SarabunPSK" w:cs="TH SarabunPSK" w:hint="cs"/>
          <w:spacing w:val="-4"/>
          <w:cs/>
        </w:rPr>
        <w:t>ของกองทุน</w:t>
      </w:r>
      <w:r w:rsidR="0095381B">
        <w:rPr>
          <w:rFonts w:ascii="TH SarabunPSK" w:hAnsi="TH SarabunPSK" w:cs="TH SarabunPSK" w:hint="cs"/>
          <w:cs/>
        </w:rPr>
        <w:t xml:space="preserve"> </w:t>
      </w:r>
    </w:p>
    <w:p w14:paraId="612620C5" w14:textId="493CDFA4" w:rsidR="00AF1FE3" w:rsidRPr="00785827" w:rsidRDefault="00AF1FE3" w:rsidP="00CC7C70">
      <w:pPr>
        <w:tabs>
          <w:tab w:val="left" w:pos="1843"/>
        </w:tabs>
        <w:spacing w:before="120"/>
        <w:ind w:right="-57" w:firstLine="1701"/>
        <w:jc w:val="thaiDistribute"/>
        <w:rPr>
          <w:rFonts w:ascii="TH SarabunPSK Bold" w:hAnsi="TH SarabunPSK Bold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2.</w:t>
      </w:r>
      <w:r w:rsidR="00B47B3B">
        <w:rPr>
          <w:rFonts w:ascii="TH SarabunPSK" w:hAnsi="TH SarabunPSK" w:cs="TH SarabunPSK"/>
          <w:b/>
          <w:bCs/>
        </w:rPr>
        <w:t>3</w:t>
      </w:r>
      <w:r>
        <w:rPr>
          <w:rFonts w:ascii="TH SarabunPSK" w:hAnsi="TH SarabunPSK" w:cs="TH SarabunPSK" w:hint="cs"/>
          <w:b/>
          <w:bCs/>
          <w:cs/>
        </w:rPr>
        <w:t xml:space="preserve">  </w:t>
      </w:r>
      <w:r w:rsidR="00805F61" w:rsidRPr="00CC7C70">
        <w:rPr>
          <w:rFonts w:ascii="TH SarabunPSK Bold" w:hAnsi="TH SarabunPSK Bold" w:cs="TH SarabunPSK"/>
          <w:b/>
          <w:bCs/>
          <w:spacing w:val="-6"/>
          <w:cs/>
        </w:rPr>
        <w:t xml:space="preserve">ประกาศคณะกรรมการกำกับตลาดทุน ที่ </w:t>
      </w:r>
      <w:r w:rsidR="00785827" w:rsidRPr="00CC7C70">
        <w:rPr>
          <w:rFonts w:ascii="TH SarabunPSK Bold" w:hAnsi="TH SarabunPSK Bold" w:cs="TH SarabunPSK"/>
          <w:b/>
          <w:bCs/>
          <w:spacing w:val="-6"/>
          <w:cs/>
        </w:rPr>
        <w:t>ทน.</w:t>
      </w:r>
      <w:r w:rsidR="004D413B">
        <w:rPr>
          <w:rFonts w:ascii="TH SarabunPSK Bold" w:hAnsi="TH SarabunPSK Bold" w:cs="TH SarabunPSK"/>
          <w:b/>
          <w:bCs/>
          <w:spacing w:val="-6"/>
        </w:rPr>
        <w:t xml:space="preserve"> 44</w:t>
      </w:r>
      <w:r w:rsidR="00785827" w:rsidRPr="00CC7C70">
        <w:rPr>
          <w:rFonts w:ascii="TH SarabunPSK Bold" w:hAnsi="TH SarabunPSK Bold" w:cs="TH SarabunPSK"/>
          <w:b/>
          <w:bCs/>
          <w:spacing w:val="-6"/>
          <w:cs/>
        </w:rPr>
        <w:t xml:space="preserve">/2568 </w:t>
      </w:r>
      <w:r w:rsidR="00805F61" w:rsidRPr="00CC7C70">
        <w:rPr>
          <w:rFonts w:ascii="TH SarabunPSK Bold" w:hAnsi="TH SarabunPSK Bold" w:cs="TH SarabunPSK"/>
          <w:b/>
          <w:bCs/>
          <w:spacing w:val="-6"/>
          <w:cs/>
        </w:rPr>
        <w:t>เรื่อง หลักเกณฑ์การจัดการกองทุนรวมเพื่อผู้ลงทุนทั่วไป กองทุนรวมเพื่อผู้ลงทุนที่มิใช่รายย่อย กองทุนรวมเพื่อผู้ลงทุนประเภทสถาบัน</w:t>
      </w:r>
      <w:r w:rsidR="00805F61" w:rsidRPr="00805F61">
        <w:rPr>
          <w:rFonts w:ascii="TH SarabunPSK" w:hAnsi="TH SarabunPSK" w:cs="TH SarabunPSK"/>
          <w:b/>
          <w:bCs/>
          <w:cs/>
        </w:rPr>
        <w:t xml:space="preserve"> และกองทุนส่วนบุคคล</w:t>
      </w:r>
      <w:r w:rsidR="00785827">
        <w:rPr>
          <w:rFonts w:ascii="TH SarabunPSK" w:hAnsi="TH SarabunPSK" w:cs="TH SarabunPSK" w:hint="cs"/>
          <w:b/>
          <w:bCs/>
          <w:cs/>
        </w:rPr>
        <w:t xml:space="preserve"> </w:t>
      </w:r>
      <w:r w:rsidR="00785827" w:rsidRPr="006C0F09">
        <w:rPr>
          <w:rFonts w:ascii="TH SarabunPSK" w:hAnsi="TH SarabunPSK" w:cs="TH SarabunPSK"/>
          <w:b/>
          <w:bCs/>
          <w:cs/>
        </w:rPr>
        <w:t xml:space="preserve">(ฉบับที่ </w:t>
      </w:r>
      <w:r w:rsidR="004D413B">
        <w:rPr>
          <w:rFonts w:ascii="TH SarabunPSK" w:hAnsi="TH SarabunPSK" w:cs="TH SarabunPSK"/>
          <w:b/>
          <w:bCs/>
        </w:rPr>
        <w:t>10</w:t>
      </w:r>
      <w:r w:rsidR="00785827" w:rsidRPr="006C0F09">
        <w:rPr>
          <w:rFonts w:ascii="TH SarabunPSK" w:hAnsi="TH SarabunPSK" w:cs="TH SarabunPSK"/>
          <w:b/>
          <w:bCs/>
          <w:cs/>
        </w:rPr>
        <w:t xml:space="preserve">) </w:t>
      </w:r>
      <w:r w:rsidR="00785827" w:rsidRPr="009723D3">
        <w:rPr>
          <w:rFonts w:ascii="TH SarabunPSK" w:hAnsi="TH SarabunPSK" w:cs="TH SarabunPSK" w:hint="cs"/>
          <w:b/>
          <w:bCs/>
          <w:cs/>
        </w:rPr>
        <w:t xml:space="preserve">ลงวันที่ </w:t>
      </w:r>
      <w:r w:rsidR="004D413B">
        <w:rPr>
          <w:rFonts w:ascii="TH SarabunPSK" w:hAnsi="TH SarabunPSK" w:cs="TH SarabunPSK"/>
          <w:b/>
          <w:bCs/>
        </w:rPr>
        <w:t>11</w:t>
      </w:r>
      <w:r w:rsidR="00785827" w:rsidRPr="009723D3">
        <w:rPr>
          <w:rFonts w:ascii="TH SarabunPSK" w:hAnsi="TH SarabunPSK" w:cs="TH SarabunPSK" w:hint="cs"/>
          <w:b/>
          <w:bCs/>
          <w:cs/>
        </w:rPr>
        <w:t xml:space="preserve"> ธันวาคม พ.ศ. </w:t>
      </w:r>
      <w:r w:rsidR="00785827" w:rsidRPr="009723D3">
        <w:rPr>
          <w:rFonts w:ascii="TH SarabunPSK" w:hAnsi="TH SarabunPSK" w:cs="TH SarabunPSK"/>
          <w:b/>
          <w:bCs/>
        </w:rPr>
        <w:t>2568</w:t>
      </w:r>
      <w:r w:rsidR="00785827">
        <w:rPr>
          <w:rFonts w:ascii="TH SarabunPSK" w:hAnsi="TH SarabunPSK" w:cs="TH SarabunPSK"/>
        </w:rPr>
        <w:t xml:space="preserve"> </w:t>
      </w:r>
      <w:r w:rsidR="00785827">
        <w:rPr>
          <w:rFonts w:ascii="TH SarabunPSK" w:hAnsi="TH SarabunPSK" w:cs="TH SarabunPSK" w:hint="cs"/>
          <w:cs/>
        </w:rPr>
        <w:t>เพื่อปรับปรุงประกาศ</w:t>
      </w:r>
      <w:r w:rsidR="00785827" w:rsidRPr="009723D3">
        <w:rPr>
          <w:rFonts w:ascii="TH SarabunPSK" w:hAnsi="TH SarabunPSK" w:cs="TH SarabunPSK"/>
          <w:cs/>
        </w:rPr>
        <w:t>คณะกรรมการ</w:t>
      </w:r>
      <w:r w:rsidR="00785827" w:rsidRPr="009723D3">
        <w:rPr>
          <w:rFonts w:ascii="TH SarabunPSK" w:hAnsi="TH SarabunPSK" w:cs="TH SarabunPSK"/>
          <w:cs/>
        </w:rPr>
        <w:lastRenderedPageBreak/>
        <w:t xml:space="preserve">กำกับตลาดทุน ที่ ทน. </w:t>
      </w:r>
      <w:r w:rsidR="00785827">
        <w:rPr>
          <w:rFonts w:ascii="TH SarabunPSK" w:hAnsi="TH SarabunPSK" w:cs="TH SarabunPSK"/>
        </w:rPr>
        <w:t>11</w:t>
      </w:r>
      <w:r w:rsidR="00785827" w:rsidRPr="009723D3">
        <w:rPr>
          <w:rFonts w:ascii="TH SarabunPSK" w:hAnsi="TH SarabunPSK" w:cs="TH SarabunPSK"/>
        </w:rPr>
        <w:t>/</w:t>
      </w:r>
      <w:r w:rsidR="00785827" w:rsidRPr="009723D3">
        <w:rPr>
          <w:rFonts w:ascii="TH SarabunPSK" w:hAnsi="TH SarabunPSK" w:cs="TH SarabunPSK"/>
          <w:cs/>
        </w:rPr>
        <w:t>25</w:t>
      </w:r>
      <w:r w:rsidR="00785827">
        <w:rPr>
          <w:rFonts w:ascii="TH SarabunPSK" w:hAnsi="TH SarabunPSK" w:cs="TH SarabunPSK"/>
        </w:rPr>
        <w:t>64</w:t>
      </w:r>
      <w:r w:rsidR="00785827" w:rsidRPr="009723D3">
        <w:rPr>
          <w:rFonts w:ascii="TH SarabunPSK" w:hAnsi="TH SarabunPSK" w:cs="TH SarabunPSK"/>
          <w:cs/>
        </w:rPr>
        <w:t xml:space="preserve"> เรื่อง </w:t>
      </w:r>
      <w:r w:rsidR="00404B9C" w:rsidRPr="00404B9C">
        <w:rPr>
          <w:rFonts w:ascii="TH SarabunPSK" w:hAnsi="TH SarabunPSK" w:cs="TH SarabunPSK"/>
          <w:cs/>
        </w:rPr>
        <w:t>หลักเกณฑ์การจัดการกองทุนรวมเพื่อผู้ลงทุนทั่วไป กองทุนรวม</w:t>
      </w:r>
      <w:r w:rsidR="00577A15">
        <w:rPr>
          <w:rFonts w:ascii="TH SarabunPSK" w:hAnsi="TH SarabunPSK" w:cs="TH SarabunPSK"/>
          <w:cs/>
        </w:rPr>
        <w:br/>
      </w:r>
      <w:r w:rsidR="00404B9C" w:rsidRPr="00404B9C">
        <w:rPr>
          <w:rFonts w:ascii="TH SarabunPSK" w:hAnsi="TH SarabunPSK" w:cs="TH SarabunPSK"/>
          <w:cs/>
        </w:rPr>
        <w:t>เพื่อผู้ลงทุนที่มิใช่รายย่อย กองทุนรวมเพื่อผู้ลงทุนประเภทสถาบัน และกองทุนส่วนบุคคล</w:t>
      </w:r>
      <w:r w:rsidR="00785827">
        <w:rPr>
          <w:rFonts w:ascii="TH SarabunPSK" w:hAnsi="TH SarabunPSK" w:cs="TH SarabunPSK"/>
        </w:rPr>
        <w:t xml:space="preserve"> </w:t>
      </w:r>
      <w:r w:rsidR="00785827">
        <w:rPr>
          <w:rFonts w:ascii="TH SarabunPSK" w:hAnsi="TH SarabunPSK" w:cs="TH SarabunPSK" w:hint="cs"/>
          <w:cs/>
        </w:rPr>
        <w:t xml:space="preserve">ลงวันที่ </w:t>
      </w:r>
      <w:r w:rsidR="00404B9C">
        <w:rPr>
          <w:rFonts w:ascii="TH SarabunPSK" w:hAnsi="TH SarabunPSK" w:cs="TH SarabunPSK"/>
        </w:rPr>
        <w:t>29</w:t>
      </w:r>
      <w:r w:rsidR="00785827">
        <w:rPr>
          <w:rFonts w:ascii="TH SarabunPSK" w:hAnsi="TH SarabunPSK" w:cs="TH SarabunPSK"/>
        </w:rPr>
        <w:t xml:space="preserve"> </w:t>
      </w:r>
      <w:r w:rsidR="00404B9C">
        <w:rPr>
          <w:rFonts w:ascii="TH SarabunPSK" w:hAnsi="TH SarabunPSK" w:cs="TH SarabunPSK" w:hint="cs"/>
          <w:cs/>
        </w:rPr>
        <w:t>มกร</w:t>
      </w:r>
      <w:r w:rsidR="00785827">
        <w:rPr>
          <w:rFonts w:ascii="TH SarabunPSK" w:hAnsi="TH SarabunPSK" w:cs="TH SarabunPSK" w:hint="cs"/>
          <w:cs/>
        </w:rPr>
        <w:t xml:space="preserve">าคม พ.ศ. </w:t>
      </w:r>
      <w:r w:rsidR="00785827">
        <w:rPr>
          <w:rFonts w:ascii="TH SarabunPSK" w:hAnsi="TH SarabunPSK" w:cs="TH SarabunPSK"/>
        </w:rPr>
        <w:t>25</w:t>
      </w:r>
      <w:r w:rsidR="00404B9C">
        <w:rPr>
          <w:rFonts w:ascii="TH SarabunPSK" w:hAnsi="TH SarabunPSK" w:cs="TH SarabunPSK"/>
        </w:rPr>
        <w:t>64</w:t>
      </w:r>
    </w:p>
    <w:p w14:paraId="40D50D7A" w14:textId="63EAC937" w:rsidR="006C61E4" w:rsidRDefault="006C61E4" w:rsidP="00BD4CAA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  <w:spacing w:val="-6"/>
        </w:rPr>
      </w:pPr>
      <w:r w:rsidRPr="002F5EFA">
        <w:rPr>
          <w:rFonts w:ascii="TH SarabunPSK" w:hAnsi="TH SarabunPSK" w:cs="TH SarabunPSK" w:hint="cs"/>
          <w:spacing w:val="-12"/>
          <w:cs/>
        </w:rPr>
        <w:t xml:space="preserve">กรณีกองทุนรวมมีการแบ่ง </w:t>
      </w:r>
      <w:r w:rsidRPr="002F5EFA">
        <w:rPr>
          <w:rFonts w:ascii="TH SarabunPSK" w:hAnsi="TH SarabunPSK" w:cs="TH SarabunPSK"/>
          <w:spacing w:val="-12"/>
        </w:rPr>
        <w:t>currency hedged share class</w:t>
      </w:r>
      <w:r w:rsidR="002F5EFA">
        <w:rPr>
          <w:rFonts w:ascii="TH SarabunPSK" w:hAnsi="TH SarabunPSK" w:cs="TH SarabunPSK" w:hint="cs"/>
          <w:spacing w:val="-12"/>
          <w:cs/>
        </w:rPr>
        <w:t xml:space="preserve"> </w:t>
      </w:r>
      <w:r w:rsidRPr="002F5EFA">
        <w:rPr>
          <w:rFonts w:ascii="TH SarabunPSK" w:hAnsi="TH SarabunPSK" w:cs="TH SarabunPSK" w:hint="cs"/>
          <w:spacing w:val="-12"/>
          <w:cs/>
        </w:rPr>
        <w:t xml:space="preserve"> </w:t>
      </w:r>
      <w:r w:rsidRPr="002F5EFA">
        <w:rPr>
          <w:rFonts w:ascii="TH SarabunPSK" w:hAnsi="TH SarabunPSK" w:cs="TH SarabunPSK"/>
          <w:spacing w:val="-12"/>
          <w:u w:val="single"/>
          <w:cs/>
        </w:rPr>
        <w:t xml:space="preserve">บลจ. ต้องมีการทำ </w:t>
      </w:r>
      <w:r w:rsidRPr="002F5EFA">
        <w:rPr>
          <w:rFonts w:ascii="TH SarabunPSK" w:hAnsi="TH SarabunPSK" w:cs="TH SarabunPSK"/>
          <w:spacing w:val="-12"/>
          <w:u w:val="single"/>
        </w:rPr>
        <w:t xml:space="preserve">stress test </w:t>
      </w:r>
      <w:r w:rsidRPr="00102069">
        <w:rPr>
          <w:rFonts w:ascii="TH SarabunPSK" w:hAnsi="TH SarabunPSK" w:cs="TH SarabunPSK"/>
          <w:spacing w:val="-6"/>
          <w:u w:val="single"/>
          <w:cs/>
        </w:rPr>
        <w:t>เพิ่มเติม เพื่อประเมินความเสี่ยง</w:t>
      </w:r>
      <w:r w:rsidRPr="00102069">
        <w:rPr>
          <w:rFonts w:ascii="TH SarabunPSK" w:hAnsi="TH SarabunPSK" w:cs="TH SarabunPSK" w:hint="cs"/>
          <w:spacing w:val="-6"/>
          <w:u w:val="single"/>
          <w:cs/>
        </w:rPr>
        <w:t>จากผลกระทบข้ามชนิดหน่วยลงทุน</w:t>
      </w:r>
      <w:r w:rsidRPr="00102069">
        <w:rPr>
          <w:rFonts w:ascii="TH SarabunPSK" w:hAnsi="TH SarabunPSK" w:cs="TH SarabunPSK"/>
          <w:spacing w:val="-6"/>
          <w:u w:val="single"/>
          <w:cs/>
        </w:rPr>
        <w:t xml:space="preserve"> (</w:t>
      </w:r>
      <w:r w:rsidRPr="00102069">
        <w:rPr>
          <w:rFonts w:ascii="TH SarabunPSK" w:hAnsi="TH SarabunPSK" w:cs="TH SarabunPSK"/>
          <w:spacing w:val="-6"/>
          <w:u w:val="single"/>
        </w:rPr>
        <w:t>contagion risk)</w:t>
      </w:r>
    </w:p>
    <w:p w14:paraId="134EAF91" w14:textId="4EC75DD5" w:rsidR="00DB2ADE" w:rsidRDefault="00C947F0" w:rsidP="00962CA7">
      <w:pPr>
        <w:tabs>
          <w:tab w:val="left" w:pos="1843"/>
        </w:tabs>
        <w:spacing w:before="120"/>
        <w:ind w:right="-57" w:firstLine="1701"/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="00DB2ADE">
        <w:rPr>
          <w:rFonts w:ascii="TH SarabunPSK" w:hAnsi="TH SarabunPSK" w:cs="TH SarabunPSK" w:hint="cs"/>
          <w:b/>
          <w:bCs/>
          <w:cs/>
        </w:rPr>
        <w:t>.</w:t>
      </w:r>
      <w:r w:rsidR="00EF7F0A">
        <w:rPr>
          <w:rFonts w:ascii="TH SarabunPSK" w:hAnsi="TH SarabunPSK" w:cs="TH SarabunPSK"/>
          <w:b/>
          <w:bCs/>
        </w:rPr>
        <w:t>4</w:t>
      </w:r>
      <w:r w:rsidR="00DB2ADE">
        <w:rPr>
          <w:rFonts w:ascii="TH SarabunPSK" w:hAnsi="TH SarabunPSK" w:cs="TH SarabunPSK" w:hint="cs"/>
          <w:b/>
          <w:bCs/>
          <w:cs/>
        </w:rPr>
        <w:t xml:space="preserve">  </w:t>
      </w:r>
      <w:r w:rsidR="00EF7F0A" w:rsidRPr="00EF7F0A">
        <w:rPr>
          <w:rFonts w:ascii="TH SarabunPSK Bold" w:hAnsi="TH SarabunPSK Bold" w:cs="TH SarabunPSK"/>
          <w:b/>
          <w:bCs/>
          <w:spacing w:val="-10"/>
          <w:cs/>
        </w:rPr>
        <w:t>ประกาศสำนักงานคณะกรรมการกำกับหลักทรัพย์และตลาดหลักทรัพย์ ที่ สน.</w:t>
      </w:r>
      <w:r w:rsidR="00545EA9">
        <w:rPr>
          <w:rFonts w:ascii="TH SarabunPSK Bold" w:hAnsi="TH SarabunPSK Bold" w:cs="TH SarabunPSK"/>
          <w:b/>
          <w:bCs/>
          <w:spacing w:val="-10"/>
        </w:rPr>
        <w:t xml:space="preserve"> 47</w:t>
      </w:r>
      <w:r w:rsidR="00EF7F0A" w:rsidRPr="00EF7F0A">
        <w:rPr>
          <w:rFonts w:ascii="TH SarabunPSK Bold" w:hAnsi="TH SarabunPSK Bold" w:cs="TH SarabunPSK"/>
          <w:b/>
          <w:bCs/>
          <w:spacing w:val="-10"/>
          <w:cs/>
        </w:rPr>
        <w:t>/256</w:t>
      </w:r>
      <w:r w:rsidR="00EF7F0A" w:rsidRPr="00EF7F0A">
        <w:rPr>
          <w:rFonts w:ascii="TH SarabunPSK Bold" w:hAnsi="TH SarabunPSK Bold" w:cs="TH SarabunPSK"/>
          <w:b/>
          <w:bCs/>
          <w:spacing w:val="-10"/>
        </w:rPr>
        <w:t>8</w:t>
      </w:r>
      <w:r w:rsidR="00EF7F0A" w:rsidRPr="00DF4766">
        <w:rPr>
          <w:rFonts w:ascii="TH SarabunPSK" w:hAnsi="TH SarabunPSK" w:cs="TH SarabunPSK"/>
          <w:b/>
          <w:bCs/>
          <w:cs/>
        </w:rPr>
        <w:t xml:space="preserve"> </w:t>
      </w:r>
      <w:r w:rsidR="00EF7F0A" w:rsidRPr="00264096">
        <w:rPr>
          <w:rFonts w:ascii="TH SarabunPSK Bold" w:hAnsi="TH SarabunPSK Bold" w:cs="TH SarabunPSK"/>
          <w:b/>
          <w:bCs/>
          <w:spacing w:val="-6"/>
          <w:cs/>
        </w:rPr>
        <w:t>เรื่อง หลักเกณฑ์ เงื่อนไข และวิธีการจัดการกองทุนรวมเพื่อผู้ลงทุนทั่วไป กองทุนรวมเพื่อผู้ลงทุนที่มิใช่รายย่อย</w:t>
      </w:r>
      <w:r w:rsidR="00EF7F0A" w:rsidRPr="000830D2">
        <w:rPr>
          <w:rFonts w:ascii="TH SarabunPSK" w:hAnsi="TH SarabunPSK" w:cs="TH SarabunPSK"/>
          <w:b/>
          <w:bCs/>
          <w:cs/>
        </w:rPr>
        <w:t xml:space="preserve"> และกองทุนรวมเพื่อผู้ลงทุนประเภทสถาบัน</w:t>
      </w:r>
      <w:r w:rsidR="00EF7F0A" w:rsidRPr="00DF4766">
        <w:rPr>
          <w:rFonts w:ascii="TH SarabunPSK" w:hAnsi="TH SarabunPSK" w:cs="TH SarabunPSK"/>
          <w:b/>
          <w:bCs/>
          <w:cs/>
        </w:rPr>
        <w:t xml:space="preserve"> (ฉบับที่ </w:t>
      </w:r>
      <w:r w:rsidR="00545EA9">
        <w:rPr>
          <w:rFonts w:ascii="TH SarabunPSK" w:hAnsi="TH SarabunPSK" w:cs="TH SarabunPSK"/>
          <w:b/>
          <w:bCs/>
        </w:rPr>
        <w:t>12</w:t>
      </w:r>
      <w:r w:rsidR="00EF7F0A" w:rsidRPr="00DF4766">
        <w:rPr>
          <w:rFonts w:ascii="TH SarabunPSK" w:hAnsi="TH SarabunPSK" w:cs="TH SarabunPSK"/>
          <w:b/>
          <w:bCs/>
          <w:cs/>
        </w:rPr>
        <w:t>)</w:t>
      </w:r>
      <w:r w:rsidR="00264096">
        <w:rPr>
          <w:rFonts w:ascii="TH SarabunPSK" w:hAnsi="TH SarabunPSK" w:cs="TH SarabunPSK"/>
          <w:b/>
          <w:bCs/>
        </w:rPr>
        <w:t xml:space="preserve"> </w:t>
      </w:r>
      <w:r w:rsidR="00264096" w:rsidRPr="009723D3">
        <w:rPr>
          <w:rFonts w:ascii="TH SarabunPSK" w:hAnsi="TH SarabunPSK" w:cs="TH SarabunPSK" w:hint="cs"/>
          <w:b/>
          <w:bCs/>
          <w:cs/>
        </w:rPr>
        <w:t xml:space="preserve">ลงวันที่ </w:t>
      </w:r>
      <w:r w:rsidR="00545EA9">
        <w:rPr>
          <w:rFonts w:ascii="TH SarabunPSK" w:hAnsi="TH SarabunPSK" w:cs="TH SarabunPSK"/>
          <w:b/>
          <w:bCs/>
        </w:rPr>
        <w:t>11</w:t>
      </w:r>
      <w:r w:rsidR="00264096" w:rsidRPr="009723D3">
        <w:rPr>
          <w:rFonts w:ascii="TH SarabunPSK" w:hAnsi="TH SarabunPSK" w:cs="TH SarabunPSK" w:hint="cs"/>
          <w:b/>
          <w:bCs/>
          <w:cs/>
        </w:rPr>
        <w:t xml:space="preserve"> ธันวาคม พ.ศ. </w:t>
      </w:r>
      <w:r w:rsidR="00264096" w:rsidRPr="009723D3">
        <w:rPr>
          <w:rFonts w:ascii="TH SarabunPSK" w:hAnsi="TH SarabunPSK" w:cs="TH SarabunPSK"/>
          <w:b/>
          <w:bCs/>
        </w:rPr>
        <w:t>2568</w:t>
      </w:r>
      <w:r w:rsidR="00264096">
        <w:rPr>
          <w:rFonts w:ascii="TH SarabunPSK" w:hAnsi="TH SarabunPSK" w:cs="TH SarabunPSK"/>
        </w:rPr>
        <w:t xml:space="preserve"> </w:t>
      </w:r>
      <w:r w:rsidR="00EF7F0A">
        <w:rPr>
          <w:rFonts w:ascii="TH SarabunPSK" w:hAnsi="TH SarabunPSK" w:cs="TH SarabunPSK"/>
          <w:b/>
          <w:bCs/>
        </w:rPr>
        <w:t xml:space="preserve"> </w:t>
      </w:r>
      <w:r w:rsidR="00EF7F0A">
        <w:rPr>
          <w:rFonts w:ascii="TH SarabunPSK" w:hAnsi="TH SarabunPSK" w:cs="TH SarabunPSK" w:hint="cs"/>
          <w:cs/>
        </w:rPr>
        <w:t>เพื่อปรับปรุงประกาศ</w:t>
      </w:r>
      <w:r w:rsidR="00EF7F0A" w:rsidRPr="00EF7F0A">
        <w:rPr>
          <w:rFonts w:ascii="TH SarabunPSK" w:hAnsi="TH SarabunPSK" w:cs="TH SarabunPSK"/>
          <w:cs/>
        </w:rPr>
        <w:t xml:space="preserve">สำนักงานคณะกรรมการกำกับหลักทรัพย์และตลาดหลักทรัพย์ </w:t>
      </w:r>
      <w:r w:rsidR="00EF7F0A" w:rsidRPr="009723D3">
        <w:rPr>
          <w:rFonts w:ascii="TH SarabunPSK" w:hAnsi="TH SarabunPSK" w:cs="TH SarabunPSK"/>
          <w:cs/>
        </w:rPr>
        <w:t xml:space="preserve">ที่ </w:t>
      </w:r>
      <w:r w:rsidR="00EF7F0A">
        <w:rPr>
          <w:rFonts w:ascii="TH SarabunPSK" w:hAnsi="TH SarabunPSK" w:cs="TH SarabunPSK" w:hint="cs"/>
          <w:cs/>
        </w:rPr>
        <w:t>ส</w:t>
      </w:r>
      <w:r w:rsidR="00EF7F0A" w:rsidRPr="009723D3">
        <w:rPr>
          <w:rFonts w:ascii="TH SarabunPSK" w:hAnsi="TH SarabunPSK" w:cs="TH SarabunPSK"/>
          <w:cs/>
        </w:rPr>
        <w:t xml:space="preserve">น. </w:t>
      </w:r>
      <w:r w:rsidR="007E1D8A">
        <w:rPr>
          <w:rFonts w:ascii="TH SarabunPSK" w:hAnsi="TH SarabunPSK" w:cs="TH SarabunPSK"/>
        </w:rPr>
        <w:t>9</w:t>
      </w:r>
      <w:r w:rsidR="00EF7F0A" w:rsidRPr="009723D3">
        <w:rPr>
          <w:rFonts w:ascii="TH SarabunPSK" w:hAnsi="TH SarabunPSK" w:cs="TH SarabunPSK"/>
        </w:rPr>
        <w:t>/</w:t>
      </w:r>
      <w:r w:rsidR="00EF7F0A" w:rsidRPr="009723D3">
        <w:rPr>
          <w:rFonts w:ascii="TH SarabunPSK" w:hAnsi="TH SarabunPSK" w:cs="TH SarabunPSK"/>
          <w:cs/>
        </w:rPr>
        <w:t>25</w:t>
      </w:r>
      <w:r w:rsidR="00EF7F0A">
        <w:rPr>
          <w:rFonts w:ascii="TH SarabunPSK" w:hAnsi="TH SarabunPSK" w:cs="TH SarabunPSK"/>
        </w:rPr>
        <w:t>64</w:t>
      </w:r>
      <w:r w:rsidR="00EF7F0A" w:rsidRPr="009723D3">
        <w:rPr>
          <w:rFonts w:ascii="TH SarabunPSK" w:hAnsi="TH SarabunPSK" w:cs="TH SarabunPSK"/>
          <w:cs/>
        </w:rPr>
        <w:t xml:space="preserve"> เรื่อง </w:t>
      </w:r>
      <w:r w:rsidR="007E1D8A" w:rsidRPr="007E1D8A">
        <w:rPr>
          <w:rFonts w:ascii="TH SarabunPSK" w:hAnsi="TH SarabunPSK" w:cs="TH SarabunPSK"/>
          <w:cs/>
        </w:rPr>
        <w:t xml:space="preserve">หลักเกณฑ์ เงื่อนไข และวิธีการจัดการกองทุนรวมเพื่อผู้ลงทุนทั่วไป กองทุนรวมเพื่อผู้ลงทุนที่มิใช่รายย่อย และกองทุนรวมเพื่อผู้ลงทุนประเภทสถาบัน </w:t>
      </w:r>
      <w:r w:rsidR="00EF7F0A">
        <w:rPr>
          <w:rFonts w:ascii="TH SarabunPSK" w:hAnsi="TH SarabunPSK" w:cs="TH SarabunPSK" w:hint="cs"/>
          <w:cs/>
        </w:rPr>
        <w:t xml:space="preserve">ลงวันที่ </w:t>
      </w:r>
      <w:r w:rsidR="00EF7F0A">
        <w:rPr>
          <w:rFonts w:ascii="TH SarabunPSK" w:hAnsi="TH SarabunPSK" w:cs="TH SarabunPSK"/>
        </w:rPr>
        <w:t xml:space="preserve">29 </w:t>
      </w:r>
      <w:r w:rsidR="00EF7F0A">
        <w:rPr>
          <w:rFonts w:ascii="TH SarabunPSK" w:hAnsi="TH SarabunPSK" w:cs="TH SarabunPSK" w:hint="cs"/>
          <w:cs/>
        </w:rPr>
        <w:t xml:space="preserve">มกราคม พ.ศ. </w:t>
      </w:r>
      <w:r w:rsidR="00EF7F0A">
        <w:rPr>
          <w:rFonts w:ascii="TH SarabunPSK" w:hAnsi="TH SarabunPSK" w:cs="TH SarabunPSK"/>
        </w:rPr>
        <w:t>2564</w:t>
      </w:r>
    </w:p>
    <w:p w14:paraId="664E8837" w14:textId="77777777" w:rsidR="00EE18C1" w:rsidRDefault="00EE18C1" w:rsidP="00EE18C1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bookmarkStart w:id="4" w:name="_Hlk130978945"/>
      <w:r>
        <w:rPr>
          <w:rFonts w:ascii="TH SarabunPSK" w:hAnsi="TH SarabunPSK" w:cs="TH SarabunPSK" w:hint="cs"/>
          <w:cs/>
        </w:rPr>
        <w:t xml:space="preserve">กองทุนรวมที่ได้รับการอนุมัติจัดตั้งแล้ว หากประสงค์ที่จะมีการแบ่ง </w:t>
      </w:r>
      <w:r>
        <w:rPr>
          <w:rFonts w:ascii="TH SarabunPSK" w:hAnsi="TH SarabunPSK" w:cs="TH SarabunPSK"/>
        </w:rPr>
        <w:t>currency hedged share class</w:t>
      </w:r>
      <w:r>
        <w:rPr>
          <w:rFonts w:ascii="TH SarabunPSK" w:hAnsi="TH SarabunPSK" w:cs="TH SarabunPSK" w:hint="cs"/>
          <w:cs/>
        </w:rPr>
        <w:t xml:space="preserve">  </w:t>
      </w:r>
      <w:r w:rsidRPr="000F296F">
        <w:rPr>
          <w:rFonts w:ascii="TH SarabunPSK" w:hAnsi="TH SarabunPSK" w:cs="TH SarabunPSK"/>
          <w:u w:val="single"/>
          <w:cs/>
        </w:rPr>
        <w:t xml:space="preserve">บลจ. ต้องแสดงได้ว่ามีระบบงานและการจัดทำบัญชี เพื่อแบ่งแยกรายการทรัพย์สิน </w:t>
      </w:r>
      <w:r w:rsidRPr="0034637F">
        <w:rPr>
          <w:rFonts w:ascii="TH SarabunPSK" w:hAnsi="TH SarabunPSK" w:cs="TH SarabunPSK"/>
          <w:spacing w:val="-4"/>
          <w:u w:val="single"/>
          <w:cs/>
        </w:rPr>
        <w:t xml:space="preserve">หนี้สิน กำไร และขาดทุน ของหน่วยลงทุนชนิดดังกล่าว ออกจากหน่วยลงทุนชนิดอื่นเพื่อป้องกัน </w:t>
      </w:r>
      <w:r w:rsidRPr="0034637F">
        <w:rPr>
          <w:rFonts w:ascii="TH SarabunPSK" w:hAnsi="TH SarabunPSK" w:cs="TH SarabunPSK"/>
          <w:spacing w:val="-4"/>
          <w:u w:val="single"/>
        </w:rPr>
        <w:t>contagion risk</w:t>
      </w:r>
      <w:r w:rsidRPr="00850B8F">
        <w:rPr>
          <w:rFonts w:ascii="TH SarabunPSK" w:hAnsi="TH SarabunPSK" w:cs="TH SarabunPSK"/>
        </w:rPr>
        <w:t xml:space="preserve"> </w:t>
      </w:r>
    </w:p>
    <w:p w14:paraId="6DCC95EC" w14:textId="6B99642C" w:rsidR="00EE18C1" w:rsidRPr="00183D9D" w:rsidRDefault="00EE18C1" w:rsidP="00EE18C1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รวมทั้ง กำหนดรูปแบบการป้องกันความเสี่ยง </w:t>
      </w:r>
      <w:r>
        <w:rPr>
          <w:rFonts w:ascii="TH SarabunPSK" w:hAnsi="TH SarabunPSK" w:cs="TH SarabunPSK"/>
        </w:rPr>
        <w:t xml:space="preserve">FX </w:t>
      </w:r>
      <w:r>
        <w:rPr>
          <w:rFonts w:ascii="TH SarabunPSK" w:hAnsi="TH SarabunPSK" w:cs="TH SarabunPSK" w:hint="cs"/>
          <w:spacing w:val="-6"/>
          <w:cs/>
        </w:rPr>
        <w:t xml:space="preserve">สำหรับ </w:t>
      </w:r>
      <w:r>
        <w:rPr>
          <w:rFonts w:ascii="TH SarabunPSK" w:hAnsi="TH SarabunPSK" w:cs="TH SarabunPSK"/>
          <w:spacing w:val="-6"/>
        </w:rPr>
        <w:t xml:space="preserve">share class </w:t>
      </w:r>
      <w:r>
        <w:rPr>
          <w:rFonts w:ascii="TH SarabunPSK" w:hAnsi="TH SarabunPSK" w:cs="TH SarabunPSK" w:hint="cs"/>
          <w:spacing w:val="-6"/>
          <w:cs/>
        </w:rPr>
        <w:t xml:space="preserve">ดังกล่าว </w:t>
      </w:r>
      <w:r w:rsidR="00103D2B">
        <w:rPr>
          <w:rFonts w:ascii="TH SarabunPSK" w:hAnsi="TH SarabunPSK" w:cs="TH SarabunPSK"/>
          <w:spacing w:val="-6"/>
          <w:cs/>
        </w:rPr>
        <w:br/>
      </w:r>
      <w:r w:rsidRPr="00183D9D">
        <w:rPr>
          <w:rFonts w:ascii="TH SarabunPSK" w:hAnsi="TH SarabunPSK" w:cs="TH SarabunPSK"/>
          <w:cs/>
        </w:rPr>
        <w:t>อย่างใดอย่างหนึ่งดังนี้ โดยระบุไว้ในโครงการและหนังสือชี้ชวน</w:t>
      </w:r>
    </w:p>
    <w:p w14:paraId="5CA066CF" w14:textId="11B15ADB" w:rsidR="00EE18C1" w:rsidRPr="00183D9D" w:rsidRDefault="00EE18C1" w:rsidP="00EE18C1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r w:rsidRPr="00183D9D">
        <w:rPr>
          <w:rFonts w:ascii="TH SarabunPSK" w:hAnsi="TH SarabunPSK" w:cs="TH SarabunPSK"/>
        </w:rPr>
        <w:t xml:space="preserve">(1)  </w:t>
      </w:r>
      <w:r w:rsidRPr="001740A0">
        <w:rPr>
          <w:rFonts w:ascii="TH SarabunPSK" w:hAnsi="TH SarabunPSK" w:cs="TH SarabunPSK"/>
          <w:spacing w:val="-2"/>
        </w:rPr>
        <w:t xml:space="preserve">fully hedged  </w:t>
      </w:r>
    </w:p>
    <w:p w14:paraId="1094F895" w14:textId="5BF7445F" w:rsidR="00EE18C1" w:rsidRPr="00183D9D" w:rsidRDefault="00EE18C1" w:rsidP="00EE18C1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r w:rsidRPr="00183D9D">
        <w:rPr>
          <w:rFonts w:ascii="TH SarabunPSK" w:hAnsi="TH SarabunPSK" w:cs="TH SarabunPSK"/>
        </w:rPr>
        <w:t>(2)  partial</w:t>
      </w:r>
      <w:r>
        <w:rPr>
          <w:rFonts w:ascii="TH SarabunPSK" w:hAnsi="TH SarabunPSK" w:cs="TH SarabunPSK"/>
        </w:rPr>
        <w:t>ly</w:t>
      </w:r>
      <w:r w:rsidRPr="00183D9D">
        <w:rPr>
          <w:rFonts w:ascii="TH SarabunPSK" w:hAnsi="TH SarabunPSK" w:cs="TH SarabunPSK"/>
        </w:rPr>
        <w:t xml:space="preserve"> hedged  </w:t>
      </w:r>
    </w:p>
    <w:p w14:paraId="3E111664" w14:textId="3806CEEC" w:rsidR="00EE18C1" w:rsidRDefault="00EE18C1" w:rsidP="00EE18C1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  <w:b/>
          <w:bCs/>
        </w:rPr>
      </w:pPr>
      <w:r w:rsidRPr="00183D9D">
        <w:rPr>
          <w:rFonts w:ascii="TH SarabunPSK" w:hAnsi="TH SarabunPSK" w:cs="TH SarabunPSK"/>
        </w:rPr>
        <w:t>(3)  dynamic hedg</w:t>
      </w:r>
      <w:r>
        <w:rPr>
          <w:rFonts w:ascii="TH SarabunPSK" w:hAnsi="TH SarabunPSK" w:cs="TH SarabunPSK"/>
        </w:rPr>
        <w:t>ing</w:t>
      </w:r>
      <w:r w:rsidRPr="00183D9D">
        <w:rPr>
          <w:rFonts w:ascii="TH SarabunPSK" w:hAnsi="TH SarabunPSK" w:cs="TH SarabunPSK"/>
        </w:rPr>
        <w:t xml:space="preserve">  </w:t>
      </w:r>
    </w:p>
    <w:p w14:paraId="1090B604" w14:textId="2C157B8D" w:rsidR="00A44E1C" w:rsidRDefault="00C947F0" w:rsidP="00A44E1C">
      <w:pPr>
        <w:tabs>
          <w:tab w:val="left" w:pos="1843"/>
        </w:tabs>
        <w:spacing w:before="120"/>
        <w:ind w:right="-57" w:firstLine="1701"/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="00DB2ADE" w:rsidRPr="00DF4766">
        <w:rPr>
          <w:rFonts w:ascii="TH SarabunPSK" w:hAnsi="TH SarabunPSK" w:cs="TH SarabunPSK"/>
          <w:b/>
          <w:bCs/>
          <w:cs/>
        </w:rPr>
        <w:t>.</w:t>
      </w:r>
      <w:r w:rsidR="00672A80">
        <w:rPr>
          <w:rFonts w:ascii="TH SarabunPSK" w:hAnsi="TH SarabunPSK" w:cs="TH SarabunPSK"/>
          <w:b/>
          <w:bCs/>
        </w:rPr>
        <w:t>5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 </w:t>
      </w:r>
      <w:r w:rsidR="00DB2ADE">
        <w:rPr>
          <w:rFonts w:ascii="TH SarabunPSK" w:hAnsi="TH SarabunPSK" w:cs="TH SarabunPSK" w:hint="cs"/>
          <w:b/>
          <w:bCs/>
          <w:cs/>
        </w:rPr>
        <w:t xml:space="preserve"> </w:t>
      </w:r>
      <w:r w:rsidR="00417185" w:rsidRPr="00FD6592">
        <w:rPr>
          <w:rFonts w:ascii="TH SarabunPSK Bold" w:hAnsi="TH SarabunPSK Bold" w:cs="TH SarabunPSK"/>
          <w:b/>
          <w:bCs/>
          <w:spacing w:val="-10"/>
          <w:cs/>
        </w:rPr>
        <w:t>ประกาศสำนักงานคณะกรรมการกำกับหลักทรัพย์และตลาดหลักทรัพย์ ที่ สน.</w:t>
      </w:r>
      <w:r w:rsidR="00FD6592" w:rsidRPr="00FD6592">
        <w:rPr>
          <w:rFonts w:ascii="TH SarabunPSK Bold" w:hAnsi="TH SarabunPSK Bold" w:cs="TH SarabunPSK"/>
          <w:b/>
          <w:bCs/>
          <w:spacing w:val="-10"/>
        </w:rPr>
        <w:t xml:space="preserve"> 48</w:t>
      </w:r>
      <w:r w:rsidR="00417185" w:rsidRPr="00FD6592">
        <w:rPr>
          <w:rFonts w:ascii="TH SarabunPSK Bold" w:hAnsi="TH SarabunPSK Bold" w:cs="TH SarabunPSK"/>
          <w:b/>
          <w:bCs/>
          <w:spacing w:val="-10"/>
          <w:cs/>
        </w:rPr>
        <w:t>/2568</w:t>
      </w:r>
      <w:r w:rsidR="00417185" w:rsidRPr="00417185">
        <w:rPr>
          <w:rFonts w:ascii="TH SarabunPSK" w:hAnsi="TH SarabunPSK" w:cs="TH SarabunPSK"/>
          <w:b/>
          <w:bCs/>
          <w:cs/>
        </w:rPr>
        <w:t xml:space="preserve"> </w:t>
      </w:r>
      <w:r w:rsidR="00417185" w:rsidRPr="00FD6592">
        <w:rPr>
          <w:rFonts w:ascii="TH SarabunPSK" w:hAnsi="TH SarabunPSK" w:cs="TH SarabunPSK"/>
          <w:b/>
          <w:bCs/>
          <w:spacing w:val="-4"/>
          <w:cs/>
        </w:rPr>
        <w:t>เรื่อง รายละเอียดของโครงการจัดการกองทุนรวม (ฉบับที่</w:t>
      </w:r>
      <w:r w:rsidR="00FD6592" w:rsidRPr="00FD6592">
        <w:rPr>
          <w:rFonts w:ascii="TH SarabunPSK" w:hAnsi="TH SarabunPSK" w:cs="TH SarabunPSK"/>
          <w:b/>
          <w:bCs/>
          <w:spacing w:val="-4"/>
        </w:rPr>
        <w:t xml:space="preserve"> 9</w:t>
      </w:r>
      <w:r w:rsidR="00417185" w:rsidRPr="00FD6592">
        <w:rPr>
          <w:rFonts w:ascii="TH SarabunPSK" w:hAnsi="TH SarabunPSK" w:cs="TH SarabunPSK"/>
          <w:b/>
          <w:bCs/>
          <w:spacing w:val="-4"/>
          <w:cs/>
        </w:rPr>
        <w:t xml:space="preserve">) </w:t>
      </w:r>
      <w:r w:rsidR="00A44E1C" w:rsidRPr="00FD6592">
        <w:rPr>
          <w:rFonts w:ascii="TH SarabunPSK" w:hAnsi="TH SarabunPSK" w:cs="TH SarabunPSK" w:hint="cs"/>
          <w:b/>
          <w:bCs/>
          <w:spacing w:val="-4"/>
          <w:cs/>
        </w:rPr>
        <w:t xml:space="preserve">ลงวันที่ </w:t>
      </w:r>
      <w:r w:rsidR="00FD6592" w:rsidRPr="00FD6592">
        <w:rPr>
          <w:rFonts w:ascii="TH SarabunPSK" w:hAnsi="TH SarabunPSK" w:cs="TH SarabunPSK"/>
          <w:b/>
          <w:bCs/>
          <w:spacing w:val="-4"/>
        </w:rPr>
        <w:t>11</w:t>
      </w:r>
      <w:r w:rsidR="00A44E1C" w:rsidRPr="00FD6592">
        <w:rPr>
          <w:rFonts w:ascii="TH SarabunPSK" w:hAnsi="TH SarabunPSK" w:cs="TH SarabunPSK" w:hint="cs"/>
          <w:b/>
          <w:bCs/>
          <w:spacing w:val="-4"/>
          <w:cs/>
        </w:rPr>
        <w:t xml:space="preserve"> ธันวาคม พ.ศ. </w:t>
      </w:r>
      <w:r w:rsidR="00A44E1C" w:rsidRPr="00FD6592">
        <w:rPr>
          <w:rFonts w:ascii="TH SarabunPSK" w:hAnsi="TH SarabunPSK" w:cs="TH SarabunPSK"/>
          <w:b/>
          <w:bCs/>
          <w:spacing w:val="-4"/>
        </w:rPr>
        <w:t>2568</w:t>
      </w:r>
      <w:r w:rsidR="00A44E1C" w:rsidRPr="00FD6592">
        <w:rPr>
          <w:rFonts w:ascii="TH SarabunPSK" w:hAnsi="TH SarabunPSK" w:cs="TH SarabunPSK"/>
          <w:spacing w:val="-4"/>
        </w:rPr>
        <w:t xml:space="preserve"> </w:t>
      </w:r>
      <w:r w:rsidR="00A44E1C" w:rsidRPr="00FD6592">
        <w:rPr>
          <w:rFonts w:ascii="TH SarabunPSK" w:hAnsi="TH SarabunPSK" w:cs="TH SarabunPSK"/>
          <w:b/>
          <w:bCs/>
          <w:spacing w:val="-4"/>
        </w:rPr>
        <w:t xml:space="preserve"> </w:t>
      </w:r>
      <w:r w:rsidR="00A44E1C" w:rsidRPr="00FD6592">
        <w:rPr>
          <w:rFonts w:ascii="TH SarabunPSK" w:hAnsi="TH SarabunPSK" w:cs="TH SarabunPSK" w:hint="cs"/>
          <w:spacing w:val="-4"/>
          <w:cs/>
        </w:rPr>
        <w:t>เพื่อปรับปรุง</w:t>
      </w:r>
      <w:r w:rsidR="00A44E1C">
        <w:rPr>
          <w:rFonts w:ascii="TH SarabunPSK" w:hAnsi="TH SarabunPSK" w:cs="TH SarabunPSK" w:hint="cs"/>
          <w:cs/>
        </w:rPr>
        <w:t>ประกาศ</w:t>
      </w:r>
      <w:r w:rsidR="00A44E1C" w:rsidRPr="00EF7F0A">
        <w:rPr>
          <w:rFonts w:ascii="TH SarabunPSK" w:hAnsi="TH SarabunPSK" w:cs="TH SarabunPSK"/>
          <w:cs/>
        </w:rPr>
        <w:t xml:space="preserve">สำนักงานคณะกรรมการกำกับหลักทรัพย์และตลาดหลักทรัพย์ </w:t>
      </w:r>
      <w:r w:rsidR="00A44E1C" w:rsidRPr="009723D3">
        <w:rPr>
          <w:rFonts w:ascii="TH SarabunPSK" w:hAnsi="TH SarabunPSK" w:cs="TH SarabunPSK"/>
          <w:cs/>
        </w:rPr>
        <w:t xml:space="preserve">ที่ </w:t>
      </w:r>
      <w:r w:rsidR="00A44E1C">
        <w:rPr>
          <w:rFonts w:ascii="TH SarabunPSK" w:hAnsi="TH SarabunPSK" w:cs="TH SarabunPSK" w:hint="cs"/>
          <w:cs/>
        </w:rPr>
        <w:t>ส</w:t>
      </w:r>
      <w:r w:rsidR="00A44E1C" w:rsidRPr="009723D3">
        <w:rPr>
          <w:rFonts w:ascii="TH SarabunPSK" w:hAnsi="TH SarabunPSK" w:cs="TH SarabunPSK"/>
          <w:cs/>
        </w:rPr>
        <w:t xml:space="preserve">น. </w:t>
      </w:r>
      <w:r w:rsidR="00A44E1C">
        <w:rPr>
          <w:rFonts w:ascii="TH SarabunPSK" w:hAnsi="TH SarabunPSK" w:cs="TH SarabunPSK"/>
        </w:rPr>
        <w:t>29</w:t>
      </w:r>
      <w:r w:rsidR="00A44E1C" w:rsidRPr="009723D3">
        <w:rPr>
          <w:rFonts w:ascii="TH SarabunPSK" w:hAnsi="TH SarabunPSK" w:cs="TH SarabunPSK"/>
        </w:rPr>
        <w:t>/</w:t>
      </w:r>
      <w:r w:rsidR="00A44E1C" w:rsidRPr="009723D3">
        <w:rPr>
          <w:rFonts w:ascii="TH SarabunPSK" w:hAnsi="TH SarabunPSK" w:cs="TH SarabunPSK"/>
          <w:cs/>
        </w:rPr>
        <w:t>25</w:t>
      </w:r>
      <w:r w:rsidR="00A44E1C">
        <w:rPr>
          <w:rFonts w:ascii="TH SarabunPSK" w:hAnsi="TH SarabunPSK" w:cs="TH SarabunPSK"/>
        </w:rPr>
        <w:t>64</w:t>
      </w:r>
      <w:r w:rsidR="00A44E1C" w:rsidRPr="009723D3">
        <w:rPr>
          <w:rFonts w:ascii="TH SarabunPSK" w:hAnsi="TH SarabunPSK" w:cs="TH SarabunPSK"/>
          <w:cs/>
        </w:rPr>
        <w:t xml:space="preserve"> เรื่อง </w:t>
      </w:r>
      <w:r w:rsidR="00A44E1C" w:rsidRPr="00A44E1C">
        <w:rPr>
          <w:rFonts w:ascii="TH SarabunPSK" w:hAnsi="TH SarabunPSK" w:cs="TH SarabunPSK"/>
          <w:cs/>
        </w:rPr>
        <w:t>รายละเอียด</w:t>
      </w:r>
      <w:r w:rsidR="00FD6592">
        <w:rPr>
          <w:rFonts w:ascii="TH SarabunPSK" w:hAnsi="TH SarabunPSK" w:cs="TH SarabunPSK"/>
        </w:rPr>
        <w:br/>
      </w:r>
      <w:r w:rsidR="00A44E1C" w:rsidRPr="00A44E1C">
        <w:rPr>
          <w:rFonts w:ascii="TH SarabunPSK" w:hAnsi="TH SarabunPSK" w:cs="TH SarabunPSK"/>
          <w:cs/>
        </w:rPr>
        <w:t>ของโครงการจัดการกองทุนรวม</w:t>
      </w:r>
      <w:r w:rsidR="00A44E1C" w:rsidRPr="007E1D8A">
        <w:rPr>
          <w:rFonts w:ascii="TH SarabunPSK" w:hAnsi="TH SarabunPSK" w:cs="TH SarabunPSK"/>
          <w:cs/>
        </w:rPr>
        <w:t xml:space="preserve"> </w:t>
      </w:r>
      <w:r w:rsidR="00A44E1C">
        <w:rPr>
          <w:rFonts w:ascii="TH SarabunPSK" w:hAnsi="TH SarabunPSK" w:cs="TH SarabunPSK" w:hint="cs"/>
          <w:cs/>
        </w:rPr>
        <w:t xml:space="preserve">ลงวันที่ </w:t>
      </w:r>
      <w:r w:rsidR="0025678C">
        <w:rPr>
          <w:rFonts w:ascii="TH SarabunPSK" w:hAnsi="TH SarabunPSK" w:cs="TH SarabunPSK"/>
        </w:rPr>
        <w:t>10</w:t>
      </w:r>
      <w:r w:rsidR="00A44E1C">
        <w:rPr>
          <w:rFonts w:ascii="TH SarabunPSK" w:hAnsi="TH SarabunPSK" w:cs="TH SarabunPSK"/>
        </w:rPr>
        <w:t xml:space="preserve"> </w:t>
      </w:r>
      <w:r w:rsidR="0025678C">
        <w:rPr>
          <w:rFonts w:ascii="TH SarabunPSK" w:hAnsi="TH SarabunPSK" w:cs="TH SarabunPSK" w:hint="cs"/>
          <w:cs/>
        </w:rPr>
        <w:t>พฤษภา</w:t>
      </w:r>
      <w:r w:rsidR="00A44E1C">
        <w:rPr>
          <w:rFonts w:ascii="TH SarabunPSK" w:hAnsi="TH SarabunPSK" w:cs="TH SarabunPSK" w:hint="cs"/>
          <w:cs/>
        </w:rPr>
        <w:t xml:space="preserve">คม พ.ศ. </w:t>
      </w:r>
      <w:r w:rsidR="00A44E1C">
        <w:rPr>
          <w:rFonts w:ascii="TH SarabunPSK" w:hAnsi="TH SarabunPSK" w:cs="TH SarabunPSK"/>
        </w:rPr>
        <w:t>2564</w:t>
      </w:r>
    </w:p>
    <w:p w14:paraId="1881BCE7" w14:textId="65F5BB53" w:rsidR="00E75C57" w:rsidRDefault="00E75C57" w:rsidP="00E75C57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 xml:space="preserve">2.5.1  </w:t>
      </w:r>
      <w:r w:rsidRPr="00E75C57">
        <w:rPr>
          <w:rFonts w:ascii="TH SarabunPSK" w:hAnsi="TH SarabunPSK" w:cs="TH SarabunPSK"/>
          <w:spacing w:val="-8"/>
          <w:cs/>
        </w:rPr>
        <w:t>กรณีกองทุนรวมที่มีการแบ่ง</w:t>
      </w:r>
      <w:r w:rsidRPr="00E75C57">
        <w:rPr>
          <w:rFonts w:ascii="TH SarabunPSK" w:hAnsi="TH SarabunPSK" w:cs="TH SarabunPSK"/>
          <w:spacing w:val="-8"/>
        </w:rPr>
        <w:t xml:space="preserve"> currency hedged class</w:t>
      </w:r>
      <w:r w:rsidRPr="00E75C57">
        <w:rPr>
          <w:rFonts w:ascii="TH SarabunPSK" w:hAnsi="TH SarabunPSK" w:cs="TH SarabunPSK"/>
          <w:spacing w:val="-8"/>
          <w:cs/>
        </w:rPr>
        <w:t xml:space="preserve"> </w:t>
      </w:r>
      <w:r w:rsidR="00A86271">
        <w:rPr>
          <w:rFonts w:ascii="TH SarabunPSK" w:hAnsi="TH SarabunPSK" w:cs="TH SarabunPSK" w:hint="cs"/>
          <w:spacing w:val="-8"/>
          <w:cs/>
        </w:rPr>
        <w:t>หรือ</w:t>
      </w:r>
      <w:r w:rsidR="00A86271" w:rsidRPr="00D7646E">
        <w:rPr>
          <w:rFonts w:ascii="TH SarabunPSK" w:hAnsi="TH SarabunPSK" w:cs="TH SarabunPSK"/>
          <w:cs/>
        </w:rPr>
        <w:t>กรณีกองทุนรวมที่มีนโยบายการลงทุนในลักษณะของกองทุนรวมที่เน้นลงทุนแบบมีความเสี่ยงต่างประเทศ หรือกองทุนรวมที่ลงทุนแบบมีความเสี่ยงทั้งในไทยและต่างประเทศ ซึ่งมีความเสี่ยงจาก</w:t>
      </w:r>
      <w:r w:rsidR="00A86271">
        <w:rPr>
          <w:rFonts w:ascii="TH SarabunPSK" w:hAnsi="TH SarabunPSK" w:cs="TH SarabunPSK"/>
        </w:rPr>
        <w:t xml:space="preserve"> FX</w:t>
      </w:r>
      <w:r w:rsidR="00A86271" w:rsidRPr="00E75C57">
        <w:rPr>
          <w:rFonts w:ascii="TH SarabunPSK" w:hAnsi="TH SarabunPSK" w:cs="TH SarabunPSK"/>
          <w:spacing w:val="-8"/>
          <w:cs/>
        </w:rPr>
        <w:t xml:space="preserve"> </w:t>
      </w:r>
      <w:r w:rsidRPr="00A86271">
        <w:rPr>
          <w:rFonts w:ascii="TH SarabunPSK" w:hAnsi="TH SarabunPSK" w:cs="TH SarabunPSK"/>
          <w:spacing w:val="-8"/>
          <w:u w:val="single"/>
          <w:cs/>
        </w:rPr>
        <w:t>ต้องมีรายละเอียด</w:t>
      </w:r>
      <w:r w:rsidRPr="00A86271">
        <w:rPr>
          <w:rFonts w:ascii="TH SarabunPSK" w:hAnsi="TH SarabunPSK" w:cs="TH SarabunPSK" w:hint="cs"/>
          <w:u w:val="single"/>
          <w:cs/>
        </w:rPr>
        <w:t>ในโครงการ</w:t>
      </w:r>
      <w:r w:rsidRPr="00A86271">
        <w:rPr>
          <w:rFonts w:ascii="TH SarabunPSK" w:hAnsi="TH SarabunPSK" w:cs="TH SarabunPSK"/>
          <w:u w:val="single"/>
          <w:cs/>
        </w:rPr>
        <w:t>เกี่ยวกับรูปแบบการป้องกันความเสี่ยงจาก</w:t>
      </w:r>
      <w:r w:rsidRPr="00A86271">
        <w:rPr>
          <w:rFonts w:ascii="TH SarabunPSK" w:hAnsi="TH SarabunPSK" w:cs="TH SarabunPSK" w:hint="cs"/>
          <w:u w:val="single"/>
          <w:cs/>
        </w:rPr>
        <w:t xml:space="preserve"> </w:t>
      </w:r>
      <w:r w:rsidRPr="00A86271">
        <w:rPr>
          <w:rFonts w:ascii="TH SarabunPSK" w:hAnsi="TH SarabunPSK" w:cs="TH SarabunPSK"/>
          <w:u w:val="single"/>
        </w:rPr>
        <w:t>FX</w:t>
      </w:r>
      <w:r w:rsidRPr="00A86271">
        <w:rPr>
          <w:rFonts w:ascii="TH SarabunPSK" w:hAnsi="TH SarabunPSK" w:cs="TH SarabunPSK"/>
          <w:u w:val="single"/>
          <w:cs/>
        </w:rPr>
        <w:t xml:space="preserve"> และ</w:t>
      </w:r>
      <w:r w:rsidRPr="00A86271">
        <w:rPr>
          <w:rFonts w:ascii="TH SarabunPSK" w:hAnsi="TH SarabunPSK" w:cs="TH SarabunPSK"/>
          <w:u w:val="single"/>
        </w:rPr>
        <w:t xml:space="preserve"> hedge ratio </w:t>
      </w:r>
      <w:r w:rsidRPr="00A86271">
        <w:rPr>
          <w:rFonts w:ascii="TH SarabunPSK" w:hAnsi="TH SarabunPSK" w:cs="TH SarabunPSK"/>
          <w:u w:val="single"/>
          <w:cs/>
        </w:rPr>
        <w:t>ด้วย</w:t>
      </w:r>
    </w:p>
    <w:p w14:paraId="2E82D83B" w14:textId="5714D659" w:rsidR="00860051" w:rsidRPr="008B6063" w:rsidRDefault="00E75C57" w:rsidP="008B6063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/>
        </w:rPr>
        <w:t xml:space="preserve">2.5.2 </w:t>
      </w:r>
      <w:r w:rsidRPr="00D7646E">
        <w:rPr>
          <w:rFonts w:ascii="TH SarabunPSK" w:hAnsi="TH SarabunPSK" w:cs="TH SarabunPSK"/>
          <w:cs/>
        </w:rPr>
        <w:t xml:space="preserve"> </w:t>
      </w:r>
      <w:r w:rsidR="00B411D2" w:rsidRPr="00B411D2">
        <w:rPr>
          <w:rFonts w:ascii="TH SarabunPSK" w:hAnsi="TH SarabunPSK" w:cs="TH SarabunPSK"/>
          <w:cs/>
        </w:rPr>
        <w:t>กรณีกองทุนรวมใดที่</w:t>
      </w:r>
      <w:r w:rsidR="00B411D2" w:rsidRPr="00B411D2">
        <w:rPr>
          <w:rFonts w:ascii="TH SarabunPSK" w:hAnsi="TH SarabunPSK" w:cs="TH SarabunPSK" w:hint="cs"/>
          <w:u w:val="single"/>
          <w:cs/>
        </w:rPr>
        <w:t>มีรายละเอียดในโครงการ</w:t>
      </w:r>
      <w:r w:rsidR="00B411D2" w:rsidRPr="00B411D2">
        <w:rPr>
          <w:rFonts w:ascii="TH SarabunPSK" w:hAnsi="TH SarabunPSK" w:cs="TH SarabunPSK"/>
          <w:u w:val="single"/>
          <w:cs/>
        </w:rPr>
        <w:t>ไม่เป็นไปตามที่ประกาศใหม่กำหนด ให้ บลจ. ดำเนินการแก้ไขให้เป็นไปตามข้อกำหนด ภายใน 3 เดือนนับแต่วันที่ประกาศมีผลใช้บังคับ</w:t>
      </w:r>
      <w:bookmarkEnd w:id="3"/>
      <w:bookmarkEnd w:id="4"/>
    </w:p>
    <w:p w14:paraId="20271BD1" w14:textId="436BE863" w:rsidR="00894DE7" w:rsidRDefault="00894DE7" w:rsidP="00894DE7">
      <w:pPr>
        <w:tabs>
          <w:tab w:val="left" w:pos="1843"/>
        </w:tabs>
        <w:spacing w:before="120"/>
        <w:ind w:right="-57" w:firstLine="1701"/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Pr="00DF4766">
        <w:rPr>
          <w:rFonts w:ascii="TH SarabunPSK" w:hAnsi="TH SarabunPSK" w:cs="TH SarabunPSK"/>
          <w:b/>
          <w:bCs/>
          <w:cs/>
        </w:rPr>
        <w:t>.</w:t>
      </w:r>
      <w:r>
        <w:rPr>
          <w:rFonts w:ascii="TH SarabunPSK" w:hAnsi="TH SarabunPSK" w:cs="TH SarabunPSK"/>
          <w:b/>
          <w:bCs/>
        </w:rPr>
        <w:t>6</w:t>
      </w:r>
      <w:r w:rsidRPr="00DF4766">
        <w:rPr>
          <w:rFonts w:ascii="TH SarabunPSK" w:hAnsi="TH SarabunPSK" w:cs="TH SarabunPSK"/>
          <w:b/>
          <w:bCs/>
          <w:cs/>
        </w:rPr>
        <w:t xml:space="preserve"> </w:t>
      </w:r>
      <w:r>
        <w:rPr>
          <w:rFonts w:ascii="TH SarabunPSK" w:hAnsi="TH SarabunPSK" w:cs="TH SarabunPSK" w:hint="cs"/>
          <w:b/>
          <w:bCs/>
          <w:cs/>
        </w:rPr>
        <w:t xml:space="preserve"> </w:t>
      </w:r>
      <w:r w:rsidRPr="00653015">
        <w:rPr>
          <w:rFonts w:ascii="TH SarabunPSK Bold" w:hAnsi="TH SarabunPSK Bold" w:cs="TH SarabunPSK"/>
          <w:b/>
          <w:bCs/>
          <w:spacing w:val="-10"/>
          <w:cs/>
        </w:rPr>
        <w:t>ประกาศสำนักงานคณะกรรมการกำกับหลักทรัพย์และตลาดหลักทรัพย์ ที่ สน.</w:t>
      </w:r>
      <w:r w:rsidR="00EA5A61" w:rsidRPr="00653015">
        <w:rPr>
          <w:rFonts w:ascii="TH SarabunPSK Bold" w:hAnsi="TH SarabunPSK Bold" w:cs="TH SarabunPSK"/>
          <w:b/>
          <w:bCs/>
          <w:spacing w:val="-10"/>
        </w:rPr>
        <w:t xml:space="preserve"> </w:t>
      </w:r>
      <w:r w:rsidR="00653015" w:rsidRPr="00653015">
        <w:rPr>
          <w:rFonts w:ascii="TH SarabunPSK Bold" w:hAnsi="TH SarabunPSK Bold" w:cs="TH SarabunPSK"/>
          <w:b/>
          <w:bCs/>
          <w:spacing w:val="-10"/>
        </w:rPr>
        <w:t>49</w:t>
      </w:r>
      <w:r w:rsidRPr="00653015">
        <w:rPr>
          <w:rFonts w:ascii="TH SarabunPSK Bold" w:hAnsi="TH SarabunPSK Bold" w:cs="TH SarabunPSK"/>
          <w:b/>
          <w:bCs/>
          <w:spacing w:val="-10"/>
          <w:cs/>
        </w:rPr>
        <w:t>/2568</w:t>
      </w:r>
      <w:r w:rsidRPr="00417185">
        <w:rPr>
          <w:rFonts w:ascii="TH SarabunPSK" w:hAnsi="TH SarabunPSK" w:cs="TH SarabunPSK"/>
          <w:b/>
          <w:bCs/>
          <w:cs/>
        </w:rPr>
        <w:t xml:space="preserve"> เรื่อง </w:t>
      </w:r>
      <w:r w:rsidR="00C91D07" w:rsidRPr="00C91D07">
        <w:rPr>
          <w:rFonts w:ascii="TH SarabunPSK" w:hAnsi="TH SarabunPSK" w:cs="TH SarabunPSK"/>
          <w:b/>
          <w:bCs/>
          <w:cs/>
        </w:rPr>
        <w:t>หนังสือชี้ชวนเสนอขายหน่วยลงทุนของกองทุนรวมเพื่อผู้ลงทุนทั่วไป กองทุนรวมเพื่อผู้ลงทุนที่มิใช่</w:t>
      </w:r>
      <w:r w:rsidR="00C91D07" w:rsidRPr="00860051">
        <w:rPr>
          <w:rFonts w:ascii="TH SarabunPSK" w:hAnsi="TH SarabunPSK" w:cs="TH SarabunPSK"/>
          <w:b/>
          <w:bCs/>
          <w:spacing w:val="-6"/>
          <w:cs/>
        </w:rPr>
        <w:t xml:space="preserve">รายย่อย และกองทุนรวมเพื่อผู้ลงทุนประเภทสถาบัน </w:t>
      </w:r>
      <w:r w:rsidRPr="00860051">
        <w:rPr>
          <w:rFonts w:ascii="TH SarabunPSK" w:hAnsi="TH SarabunPSK" w:cs="TH SarabunPSK"/>
          <w:b/>
          <w:bCs/>
          <w:spacing w:val="-6"/>
          <w:cs/>
        </w:rPr>
        <w:t xml:space="preserve">(ฉบับที่ </w:t>
      </w:r>
      <w:r w:rsidR="00653015">
        <w:rPr>
          <w:rFonts w:ascii="TH SarabunPSK" w:hAnsi="TH SarabunPSK" w:cs="TH SarabunPSK"/>
          <w:b/>
          <w:bCs/>
          <w:spacing w:val="-6"/>
        </w:rPr>
        <w:t>10</w:t>
      </w:r>
      <w:r w:rsidRPr="00860051">
        <w:rPr>
          <w:rFonts w:ascii="TH SarabunPSK" w:hAnsi="TH SarabunPSK" w:cs="TH SarabunPSK"/>
          <w:b/>
          <w:bCs/>
          <w:spacing w:val="-6"/>
          <w:cs/>
        </w:rPr>
        <w:t xml:space="preserve">) </w:t>
      </w:r>
      <w:r w:rsidRPr="00860051">
        <w:rPr>
          <w:rFonts w:ascii="TH SarabunPSK" w:hAnsi="TH SarabunPSK" w:cs="TH SarabunPSK" w:hint="cs"/>
          <w:b/>
          <w:bCs/>
          <w:spacing w:val="-6"/>
          <w:cs/>
        </w:rPr>
        <w:t>ลงวันที่</w:t>
      </w:r>
      <w:r w:rsidR="00653015">
        <w:rPr>
          <w:rFonts w:ascii="TH SarabunPSK" w:hAnsi="TH SarabunPSK" w:cs="TH SarabunPSK"/>
          <w:b/>
          <w:bCs/>
          <w:spacing w:val="-6"/>
        </w:rPr>
        <w:t xml:space="preserve"> 11</w:t>
      </w:r>
      <w:r w:rsidRPr="00860051">
        <w:rPr>
          <w:rFonts w:ascii="TH SarabunPSK" w:hAnsi="TH SarabunPSK" w:cs="TH SarabunPSK" w:hint="cs"/>
          <w:b/>
          <w:bCs/>
          <w:spacing w:val="-6"/>
          <w:cs/>
        </w:rPr>
        <w:t xml:space="preserve"> ธันวาคม พ.ศ. </w:t>
      </w:r>
      <w:r w:rsidRPr="00860051">
        <w:rPr>
          <w:rFonts w:ascii="TH SarabunPSK" w:hAnsi="TH SarabunPSK" w:cs="TH SarabunPSK"/>
          <w:b/>
          <w:bCs/>
          <w:spacing w:val="-6"/>
        </w:rPr>
        <w:t>2568</w:t>
      </w:r>
      <w:r w:rsidRPr="00860051">
        <w:rPr>
          <w:rFonts w:ascii="TH SarabunPSK" w:hAnsi="TH SarabunPSK" w:cs="TH SarabunPSK"/>
          <w:spacing w:val="-6"/>
        </w:rPr>
        <w:t xml:space="preserve"> </w:t>
      </w:r>
      <w:r w:rsidR="001E762A">
        <w:rPr>
          <w:rFonts w:ascii="TH SarabunPSK" w:hAnsi="TH SarabunPSK" w:cs="TH SarabunPSK" w:hint="cs"/>
          <w:spacing w:val="-6"/>
          <w:cs/>
        </w:rPr>
        <w:t xml:space="preserve">รวมทั้งแบบ </w:t>
      </w:r>
      <w:r w:rsidR="001E762A">
        <w:rPr>
          <w:rFonts w:ascii="TH SarabunPSK" w:hAnsi="TH SarabunPSK" w:cs="TH SarabunPSK"/>
          <w:spacing w:val="-6"/>
        </w:rPr>
        <w:t>123-1</w:t>
      </w:r>
      <w:r w:rsidR="001E762A">
        <w:rPr>
          <w:rFonts w:ascii="TH SarabunPSK" w:hAnsi="TH SarabunPSK" w:cs="TH SarabunPSK" w:hint="cs"/>
          <w:spacing w:val="-6"/>
          <w:cs/>
        </w:rPr>
        <w:t xml:space="preserve"> </w:t>
      </w:r>
      <w:r w:rsidR="0087014C" w:rsidRPr="0087014C">
        <w:rPr>
          <w:rFonts w:ascii="TH SarabunPSK" w:hAnsi="TH SarabunPSK" w:cs="TH SarabunPSK"/>
          <w:spacing w:val="-6"/>
          <w:cs/>
        </w:rPr>
        <w:t xml:space="preserve">หนังสือชี้ชวนส่วนสรุปข้อมูลสำคัญ </w:t>
      </w:r>
      <w:r w:rsidR="0087014C" w:rsidRPr="0087014C">
        <w:rPr>
          <w:rFonts w:ascii="TH SarabunPSK" w:hAnsi="TH SarabunPSK" w:cs="TH SarabunPSK"/>
          <w:spacing w:val="-6"/>
        </w:rPr>
        <w:t>Factsheet</w:t>
      </w:r>
      <w:r w:rsidR="0087014C">
        <w:rPr>
          <w:rFonts w:ascii="TH SarabunPSK" w:hAnsi="TH SarabunPSK" w:cs="TH SarabunPSK" w:hint="cs"/>
          <w:spacing w:val="-6"/>
          <w:cs/>
        </w:rPr>
        <w:t xml:space="preserve"> </w:t>
      </w:r>
      <w:r w:rsidR="001E762A">
        <w:rPr>
          <w:rFonts w:ascii="TH SarabunPSK" w:hAnsi="TH SarabunPSK" w:cs="TH SarabunPSK" w:hint="cs"/>
          <w:spacing w:val="-6"/>
          <w:cs/>
        </w:rPr>
        <w:t>พร้อมคำอธิบายเพิ่มเติม</w:t>
      </w:r>
      <w:r w:rsidRPr="00860051">
        <w:rPr>
          <w:rFonts w:ascii="TH SarabunPSK" w:hAnsi="TH SarabunPSK" w:cs="TH SarabunPSK"/>
          <w:b/>
          <w:bCs/>
          <w:spacing w:val="-6"/>
        </w:rPr>
        <w:t xml:space="preserve"> </w:t>
      </w:r>
      <w:r w:rsidRPr="00860051">
        <w:rPr>
          <w:rFonts w:ascii="TH SarabunPSK" w:hAnsi="TH SarabunPSK" w:cs="TH SarabunPSK" w:hint="cs"/>
          <w:spacing w:val="-6"/>
          <w:cs/>
        </w:rPr>
        <w:t>เพื่อปรับปรุง</w:t>
      </w:r>
      <w:r>
        <w:rPr>
          <w:rFonts w:ascii="TH SarabunPSK" w:hAnsi="TH SarabunPSK" w:cs="TH SarabunPSK" w:hint="cs"/>
          <w:cs/>
        </w:rPr>
        <w:t>ประกาศ</w:t>
      </w:r>
      <w:r w:rsidRPr="00EF7F0A">
        <w:rPr>
          <w:rFonts w:ascii="TH SarabunPSK" w:hAnsi="TH SarabunPSK" w:cs="TH SarabunPSK"/>
          <w:cs/>
        </w:rPr>
        <w:t>สำนักงาน</w:t>
      </w:r>
      <w:r w:rsidRPr="0087014C">
        <w:rPr>
          <w:rFonts w:ascii="TH SarabunPSK" w:hAnsi="TH SarabunPSK" w:cs="TH SarabunPSK"/>
          <w:spacing w:val="-2"/>
          <w:cs/>
        </w:rPr>
        <w:lastRenderedPageBreak/>
        <w:t xml:space="preserve">คณะกรรมการกำกับหลักทรัพย์และตลาดหลักทรัพย์ ที่ </w:t>
      </w:r>
      <w:r w:rsidRPr="0087014C">
        <w:rPr>
          <w:rFonts w:ascii="TH SarabunPSK" w:hAnsi="TH SarabunPSK" w:cs="TH SarabunPSK" w:hint="cs"/>
          <w:spacing w:val="-2"/>
          <w:cs/>
        </w:rPr>
        <w:t>ส</w:t>
      </w:r>
      <w:r w:rsidRPr="0087014C">
        <w:rPr>
          <w:rFonts w:ascii="TH SarabunPSK" w:hAnsi="TH SarabunPSK" w:cs="TH SarabunPSK"/>
          <w:spacing w:val="-2"/>
          <w:cs/>
        </w:rPr>
        <w:t xml:space="preserve">น. </w:t>
      </w:r>
      <w:r w:rsidR="00C66A47" w:rsidRPr="0087014C">
        <w:rPr>
          <w:rFonts w:ascii="TH SarabunPSK" w:hAnsi="TH SarabunPSK" w:cs="TH SarabunPSK"/>
          <w:spacing w:val="-2"/>
        </w:rPr>
        <w:t>6</w:t>
      </w:r>
      <w:r w:rsidRPr="0087014C">
        <w:rPr>
          <w:rFonts w:ascii="TH SarabunPSK" w:hAnsi="TH SarabunPSK" w:cs="TH SarabunPSK"/>
          <w:spacing w:val="-2"/>
        </w:rPr>
        <w:t>9/</w:t>
      </w:r>
      <w:r w:rsidRPr="0087014C">
        <w:rPr>
          <w:rFonts w:ascii="TH SarabunPSK" w:hAnsi="TH SarabunPSK" w:cs="TH SarabunPSK"/>
          <w:spacing w:val="-2"/>
          <w:cs/>
        </w:rPr>
        <w:t>25</w:t>
      </w:r>
      <w:r w:rsidRPr="0087014C">
        <w:rPr>
          <w:rFonts w:ascii="TH SarabunPSK" w:hAnsi="TH SarabunPSK" w:cs="TH SarabunPSK"/>
          <w:spacing w:val="-2"/>
        </w:rPr>
        <w:t>64</w:t>
      </w:r>
      <w:r w:rsidRPr="0087014C">
        <w:rPr>
          <w:rFonts w:ascii="TH SarabunPSK" w:hAnsi="TH SarabunPSK" w:cs="TH SarabunPSK"/>
          <w:spacing w:val="-2"/>
          <w:cs/>
        </w:rPr>
        <w:t xml:space="preserve"> เรื่อง </w:t>
      </w:r>
      <w:r w:rsidR="00C91D07" w:rsidRPr="0087014C">
        <w:rPr>
          <w:rFonts w:ascii="TH SarabunPSK" w:hAnsi="TH SarabunPSK" w:cs="TH SarabunPSK"/>
          <w:spacing w:val="-2"/>
          <w:cs/>
        </w:rPr>
        <w:t>หนังสือชี้ชวนเสนอขายหน่วยลงทุน</w:t>
      </w:r>
      <w:r w:rsidR="00C91D07" w:rsidRPr="00C91D07">
        <w:rPr>
          <w:rFonts w:ascii="TH SarabunPSK" w:hAnsi="TH SarabunPSK" w:cs="TH SarabunPSK"/>
          <w:cs/>
        </w:rPr>
        <w:t xml:space="preserve">ของกองทุนรวมเพื่อผู้ลงทุนทั่วไป กองทุนรวมเพื่อผู้ลงทุนที่มิใช่รายย่อย และกองทุนรวมเพื่อผู้ลงทุนประเภทสถาบัน </w:t>
      </w:r>
      <w:r>
        <w:rPr>
          <w:rFonts w:ascii="TH SarabunPSK" w:hAnsi="TH SarabunPSK" w:cs="TH SarabunPSK" w:hint="cs"/>
          <w:cs/>
        </w:rPr>
        <w:t xml:space="preserve">ลงวันที่ </w:t>
      </w:r>
      <w:r w:rsidR="00C66A47">
        <w:rPr>
          <w:rFonts w:ascii="TH SarabunPSK" w:hAnsi="TH SarabunPSK" w:cs="TH SarabunPSK"/>
        </w:rPr>
        <w:t>23</w:t>
      </w:r>
      <w:r>
        <w:rPr>
          <w:rFonts w:ascii="TH SarabunPSK" w:hAnsi="TH SarabunPSK" w:cs="TH SarabunPSK"/>
        </w:rPr>
        <w:t xml:space="preserve"> </w:t>
      </w:r>
      <w:r w:rsidR="00C66A47">
        <w:rPr>
          <w:rFonts w:ascii="TH SarabunPSK" w:hAnsi="TH SarabunPSK" w:cs="TH SarabunPSK" w:hint="cs"/>
          <w:cs/>
        </w:rPr>
        <w:t>ธันวา</w:t>
      </w:r>
      <w:r>
        <w:rPr>
          <w:rFonts w:ascii="TH SarabunPSK" w:hAnsi="TH SarabunPSK" w:cs="TH SarabunPSK" w:hint="cs"/>
          <w:cs/>
        </w:rPr>
        <w:t xml:space="preserve">คม พ.ศ. </w:t>
      </w:r>
      <w:r>
        <w:rPr>
          <w:rFonts w:ascii="TH SarabunPSK" w:hAnsi="TH SarabunPSK" w:cs="TH SarabunPSK"/>
        </w:rPr>
        <w:t>2564</w:t>
      </w:r>
    </w:p>
    <w:p w14:paraId="7A55DCAF" w14:textId="111C94C1" w:rsidR="00912B5C" w:rsidRDefault="00912B5C" w:rsidP="00912B5C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 xml:space="preserve">2.6.1  </w:t>
      </w:r>
      <w:r w:rsidR="005171A4" w:rsidRPr="00D327C3">
        <w:rPr>
          <w:rFonts w:ascii="TH SarabunPSK" w:hAnsi="TH SarabunPSK" w:cs="TH SarabunPSK"/>
          <w:b/>
          <w:bCs/>
          <w:spacing w:val="-8"/>
          <w:cs/>
        </w:rPr>
        <w:t>ปรับปรุง</w:t>
      </w:r>
      <w:r w:rsidR="005171A4" w:rsidRPr="00D327C3">
        <w:rPr>
          <w:rFonts w:ascii="TH SarabunPSK" w:hAnsi="TH SarabunPSK" w:cs="TH SarabunPSK"/>
          <w:spacing w:val="-8"/>
          <w:cs/>
        </w:rPr>
        <w:t>ข้อความ</w:t>
      </w:r>
      <w:r w:rsidR="00C63C0D">
        <w:rPr>
          <w:rFonts w:ascii="TH SarabunPSK" w:hAnsi="TH SarabunPSK" w:cs="TH SarabunPSK" w:hint="cs"/>
          <w:spacing w:val="-8"/>
          <w:cs/>
        </w:rPr>
        <w:t>จาก</w:t>
      </w:r>
      <w:r w:rsidR="005171A4" w:rsidRPr="005960A8">
        <w:rPr>
          <w:rFonts w:ascii="TH SarabunPSK" w:hAnsi="TH SarabunPSK" w:cs="TH SarabunPSK"/>
          <w:spacing w:val="-8"/>
          <w:u w:val="single"/>
          <w:cs/>
        </w:rPr>
        <w:t>ปัจจัยความเสี่ยงจากการเข้าทำสัญญาซื้อขายล่วงหน้า</w:t>
      </w:r>
      <w:r w:rsidR="005171A4" w:rsidRPr="005171A4">
        <w:rPr>
          <w:rFonts w:ascii="TH SarabunPSK" w:hAnsi="TH SarabunPSK" w:cs="TH SarabunPSK"/>
          <w:spacing w:val="-8"/>
          <w:cs/>
        </w:rPr>
        <w:t xml:space="preserve">  </w:t>
      </w:r>
      <w:r w:rsidR="00577182">
        <w:rPr>
          <w:rFonts w:ascii="TH SarabunPSK" w:hAnsi="TH SarabunPSK" w:cs="TH SarabunPSK"/>
          <w:spacing w:val="-8"/>
        </w:rPr>
        <w:br/>
      </w:r>
      <w:r w:rsidR="007A02A9">
        <w:rPr>
          <w:rFonts w:ascii="TH SarabunPSK" w:hAnsi="TH SarabunPSK" w:cs="TH SarabunPSK" w:hint="cs"/>
          <w:spacing w:val="-8"/>
          <w:u w:val="single"/>
          <w:cs/>
        </w:rPr>
        <w:t>(</w:t>
      </w:r>
      <w:r w:rsidR="005171A4" w:rsidRPr="008E7F2A">
        <w:rPr>
          <w:rFonts w:ascii="TH SarabunPSK" w:hAnsi="TH SarabunPSK" w:cs="TH SarabunPSK"/>
          <w:u w:val="single"/>
        </w:rPr>
        <w:t>leverage risk</w:t>
      </w:r>
      <w:r w:rsidR="007A02A9">
        <w:rPr>
          <w:rFonts w:ascii="TH SarabunPSK" w:hAnsi="TH SarabunPSK" w:cs="TH SarabunPSK" w:hint="cs"/>
          <w:u w:val="single"/>
          <w:cs/>
        </w:rPr>
        <w:t>)</w:t>
      </w:r>
      <w:r w:rsidR="005171A4" w:rsidRPr="008E7F2A">
        <w:rPr>
          <w:rFonts w:ascii="TH SarabunPSK" w:hAnsi="TH SarabunPSK" w:cs="TH SarabunPSK"/>
          <w:u w:val="single"/>
        </w:rPr>
        <w:t xml:space="preserve"> </w:t>
      </w:r>
      <w:r w:rsidR="005171A4" w:rsidRPr="008E7F2A">
        <w:rPr>
          <w:rFonts w:ascii="TH SarabunPSK" w:hAnsi="TH SarabunPSK" w:cs="TH SarabunPSK"/>
          <w:u w:val="single"/>
          <w:cs/>
        </w:rPr>
        <w:t xml:space="preserve">เป็น </w:t>
      </w:r>
      <w:r w:rsidR="007A02A9" w:rsidRPr="007A02A9">
        <w:rPr>
          <w:rFonts w:ascii="TH SarabunPSK" w:hAnsi="TH SarabunPSK" w:cs="TH SarabunPSK"/>
          <w:u w:val="single"/>
          <w:cs/>
        </w:rPr>
        <w:t>ปัจจัยความเสี่ยงจากการเข้าทำสัญญาซื้อขายล่วงหน้า</w:t>
      </w:r>
      <w:r w:rsidR="007A02A9">
        <w:rPr>
          <w:rFonts w:ascii="TH SarabunPSK" w:hAnsi="TH SarabunPSK" w:cs="TH SarabunPSK" w:hint="cs"/>
          <w:u w:val="single"/>
          <w:cs/>
        </w:rPr>
        <w:t xml:space="preserve"> (</w:t>
      </w:r>
      <w:r w:rsidR="005171A4" w:rsidRPr="008E7F2A">
        <w:rPr>
          <w:rFonts w:ascii="TH SarabunPSK" w:hAnsi="TH SarabunPSK" w:cs="TH SarabunPSK"/>
          <w:u w:val="single"/>
        </w:rPr>
        <w:t>derivatives risk</w:t>
      </w:r>
      <w:r w:rsidR="007A02A9">
        <w:rPr>
          <w:rFonts w:ascii="TH SarabunPSK" w:hAnsi="TH SarabunPSK" w:cs="TH SarabunPSK" w:hint="cs"/>
          <w:u w:val="single"/>
          <w:cs/>
        </w:rPr>
        <w:t>)</w:t>
      </w:r>
      <w:r w:rsidR="005171A4" w:rsidRPr="008E7F2A">
        <w:rPr>
          <w:rFonts w:ascii="TH SarabunPSK" w:hAnsi="TH SarabunPSK" w:cs="TH SarabunPSK"/>
        </w:rPr>
        <w:t xml:space="preserve"> </w:t>
      </w:r>
      <w:r w:rsidR="00504FDF">
        <w:rPr>
          <w:rFonts w:ascii="TH SarabunPSK" w:hAnsi="TH SarabunPSK" w:cs="TH SarabunPSK" w:hint="cs"/>
          <w:cs/>
        </w:rPr>
        <w:t>และ</w:t>
      </w:r>
      <w:r w:rsidR="00504FDF" w:rsidRPr="00D327C3">
        <w:rPr>
          <w:rFonts w:ascii="TH SarabunPSK" w:hAnsi="TH SarabunPSK" w:cs="TH SarabunPSK"/>
          <w:b/>
          <w:bCs/>
          <w:u w:val="single"/>
          <w:cs/>
        </w:rPr>
        <w:t>เพิ่ม</w:t>
      </w:r>
      <w:r w:rsidR="00504FDF" w:rsidRPr="00504FDF">
        <w:rPr>
          <w:rFonts w:ascii="TH SarabunPSK" w:hAnsi="TH SarabunPSK" w:cs="TH SarabunPSK"/>
          <w:u w:val="single"/>
          <w:cs/>
        </w:rPr>
        <w:t>ปัจจัยความเสี่ยงจากความคลาดเคลื่อนของการเข้าทำสัญญาซื้อขายล่วงหน้า (</w:t>
      </w:r>
      <w:r w:rsidR="00504FDF" w:rsidRPr="00504FDF">
        <w:rPr>
          <w:rFonts w:ascii="TH SarabunPSK" w:hAnsi="TH SarabunPSK" w:cs="TH SarabunPSK"/>
          <w:u w:val="single"/>
        </w:rPr>
        <w:t>basis risk)</w:t>
      </w:r>
      <w:r w:rsidR="00504FDF" w:rsidRPr="008E7F2A">
        <w:rPr>
          <w:rFonts w:ascii="TH SarabunPSK" w:hAnsi="TH SarabunPSK" w:cs="TH SarabunPSK"/>
        </w:rPr>
        <w:t xml:space="preserve"> </w:t>
      </w:r>
      <w:r w:rsidR="00504FDF" w:rsidRPr="008E7F2A">
        <w:rPr>
          <w:rFonts w:ascii="TH SarabunPSK" w:hAnsi="TH SarabunPSK" w:cs="TH SarabunPSK"/>
          <w:cs/>
        </w:rPr>
        <w:t>เป็นปัจจัยความเสี่ยง</w:t>
      </w:r>
      <w:r w:rsidR="002A128E">
        <w:rPr>
          <w:rFonts w:ascii="TH SarabunPSK" w:hAnsi="TH SarabunPSK" w:cs="TH SarabunPSK"/>
        </w:rPr>
        <w:br/>
      </w:r>
      <w:r w:rsidR="00504FDF" w:rsidRPr="008E7F2A">
        <w:rPr>
          <w:rFonts w:ascii="TH SarabunPSK" w:hAnsi="TH SarabunPSK" w:cs="TH SarabunPSK"/>
          <w:cs/>
        </w:rPr>
        <w:t>ที่ บลจ. ต้องเปิดเผยหากมีความเสี่ยงดังกล่าว</w:t>
      </w:r>
      <w:r w:rsidR="001E723F">
        <w:rPr>
          <w:rFonts w:ascii="TH SarabunPSK" w:hAnsi="TH SarabunPSK" w:cs="TH SarabunPSK" w:hint="cs"/>
          <w:cs/>
        </w:rPr>
        <w:t>โดย</w:t>
      </w:r>
      <w:r w:rsidR="00103D2B">
        <w:rPr>
          <w:rFonts w:ascii="TH SarabunPSK" w:hAnsi="TH SarabunPSK" w:cs="TH SarabunPSK" w:hint="cs"/>
          <w:cs/>
        </w:rPr>
        <w:t>ให้</w:t>
      </w:r>
      <w:r w:rsidR="001E723F">
        <w:rPr>
          <w:rFonts w:ascii="TH SarabunPSK" w:hAnsi="TH SarabunPSK" w:cs="TH SarabunPSK" w:hint="cs"/>
          <w:cs/>
        </w:rPr>
        <w:t>เปิดเผย</w:t>
      </w:r>
      <w:r w:rsidR="006B0D04">
        <w:rPr>
          <w:rFonts w:ascii="TH SarabunPSK" w:hAnsi="TH SarabunPSK" w:cs="TH SarabunPSK" w:hint="cs"/>
          <w:cs/>
        </w:rPr>
        <w:t>ในหนังสือชี้ชวน</w:t>
      </w:r>
      <w:r w:rsidR="001E723F">
        <w:rPr>
          <w:rFonts w:ascii="TH SarabunPSK" w:hAnsi="TH SarabunPSK" w:cs="TH SarabunPSK" w:hint="cs"/>
          <w:cs/>
        </w:rPr>
        <w:t>ส่วนข้อมูลกองทุนรวม</w:t>
      </w:r>
    </w:p>
    <w:p w14:paraId="4F1FCD40" w14:textId="13BFB3ED" w:rsidR="005171A4" w:rsidRPr="008C155C" w:rsidRDefault="005171A4" w:rsidP="005171A4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  <w:spacing w:val="-6"/>
          <w:cs/>
        </w:rPr>
      </w:pPr>
      <w:r>
        <w:rPr>
          <w:rFonts w:ascii="TH SarabunPSK" w:hAnsi="TH SarabunPSK" w:cs="TH SarabunPSK"/>
        </w:rPr>
        <w:t>2.6.</w:t>
      </w:r>
      <w:r w:rsidR="00504FDF">
        <w:rPr>
          <w:rFonts w:ascii="TH SarabunPSK" w:hAnsi="TH SarabunPSK" w:cs="TH SarabunPSK"/>
        </w:rPr>
        <w:t>2</w:t>
      </w:r>
      <w:r>
        <w:rPr>
          <w:rFonts w:ascii="TH SarabunPSK" w:hAnsi="TH SarabunPSK" w:cs="TH SarabunPSK"/>
        </w:rPr>
        <w:t xml:space="preserve"> </w:t>
      </w:r>
      <w:r w:rsidRPr="00D7646E">
        <w:rPr>
          <w:rFonts w:ascii="TH SarabunPSK" w:hAnsi="TH SarabunPSK" w:cs="TH SarabunPSK"/>
          <w:cs/>
        </w:rPr>
        <w:t xml:space="preserve"> </w:t>
      </w:r>
      <w:r w:rsidR="001D60B8" w:rsidRPr="001B7F6C">
        <w:rPr>
          <w:rFonts w:ascii="TH SarabunPSK" w:hAnsi="TH SarabunPSK" w:cs="TH SarabunPSK"/>
          <w:u w:val="single"/>
          <w:cs/>
        </w:rPr>
        <w:t xml:space="preserve">กรณีกองทุนรวมมี </w:t>
      </w:r>
      <w:r w:rsidR="001D60B8" w:rsidRPr="001B7F6C">
        <w:rPr>
          <w:rFonts w:ascii="TH SarabunPSK" w:hAnsi="TH SarabunPSK" w:cs="TH SarabunPSK"/>
          <w:u w:val="single"/>
        </w:rPr>
        <w:t xml:space="preserve">currency hedged share class  </w:t>
      </w:r>
      <w:r w:rsidR="001D60B8" w:rsidRPr="001B7F6C">
        <w:rPr>
          <w:rFonts w:ascii="TH SarabunPSK" w:hAnsi="TH SarabunPSK" w:cs="TH SarabunPSK"/>
          <w:u w:val="single"/>
          <w:cs/>
        </w:rPr>
        <w:t>บลจ. ต้องเปิดเผยปัจจัยความเสี่ยงจากผลกระทบข้ามชนิดหน่วยลงทุน (</w:t>
      </w:r>
      <w:r w:rsidR="001D60B8" w:rsidRPr="001B7F6C">
        <w:rPr>
          <w:rFonts w:ascii="TH SarabunPSK" w:hAnsi="TH SarabunPSK" w:cs="TH SarabunPSK"/>
          <w:u w:val="single"/>
        </w:rPr>
        <w:t>contagion risk)</w:t>
      </w:r>
      <w:r w:rsidR="001D60B8" w:rsidRPr="001D60B8">
        <w:rPr>
          <w:rFonts w:ascii="TH SarabunPSK" w:hAnsi="TH SarabunPSK" w:cs="TH SarabunPSK"/>
        </w:rPr>
        <w:t xml:space="preserve"> </w:t>
      </w:r>
      <w:r w:rsidR="001D60B8" w:rsidRPr="001D60B8">
        <w:rPr>
          <w:rFonts w:ascii="TH SarabunPSK" w:hAnsi="TH SarabunPSK" w:cs="TH SarabunPSK"/>
          <w:cs/>
        </w:rPr>
        <w:t xml:space="preserve">พร้อมทั้งระบุรูปแบบการป้องกันความเสี่ยงจาก </w:t>
      </w:r>
      <w:r w:rsidR="001D60B8" w:rsidRPr="001D60B8">
        <w:rPr>
          <w:rFonts w:ascii="TH SarabunPSK" w:hAnsi="TH SarabunPSK" w:cs="TH SarabunPSK"/>
        </w:rPr>
        <w:t xml:space="preserve">FX </w:t>
      </w:r>
      <w:r w:rsidR="001D60B8" w:rsidRPr="001D60B8">
        <w:rPr>
          <w:rFonts w:ascii="TH SarabunPSK" w:hAnsi="TH SarabunPSK" w:cs="TH SarabunPSK"/>
          <w:cs/>
        </w:rPr>
        <w:t xml:space="preserve">และวิธีการป้องกัน ติดตาม ควบคุม และดูแล ความเสี่ยงจาก </w:t>
      </w:r>
      <w:r w:rsidR="001D60B8" w:rsidRPr="001D60B8">
        <w:rPr>
          <w:rFonts w:ascii="TH SarabunPSK" w:hAnsi="TH SarabunPSK" w:cs="TH SarabunPSK"/>
        </w:rPr>
        <w:t xml:space="preserve">FX </w:t>
      </w:r>
      <w:r w:rsidR="001D60B8" w:rsidRPr="001D60B8">
        <w:rPr>
          <w:rFonts w:ascii="TH SarabunPSK" w:hAnsi="TH SarabunPSK" w:cs="TH SarabunPSK"/>
          <w:cs/>
        </w:rPr>
        <w:t xml:space="preserve">ให้เป็นไปตาม </w:t>
      </w:r>
      <w:r w:rsidR="001D60B8" w:rsidRPr="001D60B8">
        <w:rPr>
          <w:rFonts w:ascii="TH SarabunPSK" w:hAnsi="TH SarabunPSK" w:cs="TH SarabunPSK"/>
        </w:rPr>
        <w:t>hedge ratio</w:t>
      </w:r>
      <w:r w:rsidR="001B7F6C">
        <w:rPr>
          <w:rFonts w:ascii="TH SarabunPSK" w:hAnsi="TH SarabunPSK" w:cs="TH SarabunPSK" w:hint="cs"/>
          <w:cs/>
        </w:rPr>
        <w:t xml:space="preserve"> </w:t>
      </w:r>
      <w:r w:rsidR="00653015">
        <w:rPr>
          <w:rFonts w:ascii="TH SarabunPSK" w:hAnsi="TH SarabunPSK" w:cs="TH SarabunPSK"/>
        </w:rPr>
        <w:br/>
      </w:r>
      <w:r w:rsidR="001B7F6C">
        <w:rPr>
          <w:rFonts w:ascii="TH SarabunPSK" w:hAnsi="TH SarabunPSK" w:cs="TH SarabunPSK" w:hint="cs"/>
          <w:cs/>
        </w:rPr>
        <w:t>ในหนังสือชี้ชวนส่วนข้อมูลกองทุนรวม</w:t>
      </w:r>
    </w:p>
    <w:p w14:paraId="675AFA79" w14:textId="6F72A891" w:rsidR="009B6A8B" w:rsidRDefault="009B6A8B" w:rsidP="009B6A8B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>2</w:t>
      </w:r>
      <w:r w:rsidRPr="00E9037A">
        <w:rPr>
          <w:rFonts w:ascii="TH SarabunPSK" w:hAnsi="TH SarabunPSK" w:cs="TH SarabunPSK" w:hint="cs"/>
          <w:cs/>
        </w:rPr>
        <w:t>.</w:t>
      </w:r>
      <w:r>
        <w:rPr>
          <w:rFonts w:ascii="TH SarabunPSK" w:hAnsi="TH SarabunPSK" w:cs="TH SarabunPSK"/>
        </w:rPr>
        <w:t>6</w:t>
      </w:r>
      <w:r w:rsidRPr="00E9037A">
        <w:rPr>
          <w:rFonts w:ascii="TH SarabunPSK" w:hAnsi="TH SarabunPSK" w:cs="TH SarabunPSK" w:hint="cs"/>
          <w:cs/>
        </w:rPr>
        <w:t>.</w:t>
      </w:r>
      <w:r>
        <w:rPr>
          <w:rFonts w:ascii="TH SarabunPSK" w:hAnsi="TH SarabunPSK" w:cs="TH SarabunPSK"/>
        </w:rPr>
        <w:t>3</w:t>
      </w:r>
      <w:r w:rsidRPr="00E9037A">
        <w:rPr>
          <w:rFonts w:ascii="TH SarabunPSK" w:hAnsi="TH SarabunPSK" w:cs="TH SarabunPSK" w:hint="cs"/>
          <w:cs/>
        </w:rPr>
        <w:t xml:space="preserve">  </w:t>
      </w:r>
      <w:r>
        <w:rPr>
          <w:rFonts w:ascii="TH SarabunPSK" w:hAnsi="TH SarabunPSK" w:cs="TH SarabunPSK" w:hint="cs"/>
          <w:cs/>
        </w:rPr>
        <w:t>ปรับปรุงการเปิดเผยข้อมูลเพิ่มเติมในหนังสือชี้ชวนส่วนข้อมูลกองทุนรวมสำหรับ</w:t>
      </w:r>
      <w:r w:rsidRPr="00E83E0C">
        <w:rPr>
          <w:rFonts w:ascii="TH SarabunPSK" w:hAnsi="TH SarabunPSK" w:cs="TH SarabunPSK"/>
          <w:cs/>
        </w:rPr>
        <w:t>กองทุนรวมที่มีนโยบายการลงทุนแบบมีความเสี่ยงต่างประเทศ</w:t>
      </w:r>
    </w:p>
    <w:p w14:paraId="2847EE77" w14:textId="77777777" w:rsidR="009B6A8B" w:rsidRDefault="009B6A8B" w:rsidP="009B6A8B">
      <w:pPr>
        <w:tabs>
          <w:tab w:val="left" w:pos="1843"/>
        </w:tabs>
        <w:ind w:right="-57" w:firstLine="2722"/>
        <w:jc w:val="thaiDistribute"/>
        <w:rPr>
          <w:rFonts w:ascii="TH SarabunPSK" w:hAnsi="TH SarabunPSK" w:cs="TH SarabunPSK"/>
        </w:rPr>
      </w:pPr>
      <w:r w:rsidRPr="00927C21">
        <w:rPr>
          <w:rFonts w:ascii="TH SarabunPSK" w:hAnsi="TH SarabunPSK" w:cs="TH SarabunPSK" w:hint="cs"/>
          <w:b/>
          <w:bCs/>
          <w:u w:val="single"/>
          <w:cs/>
        </w:rPr>
        <w:t>เดิม</w:t>
      </w:r>
      <w:r>
        <w:rPr>
          <w:rFonts w:ascii="TH SarabunPSK" w:hAnsi="TH SarabunPSK" w:cs="TH SarabunPSK" w:hint="cs"/>
          <w:cs/>
        </w:rPr>
        <w:t xml:space="preserve">  ให้ บลจ. เปิดเผยกรณีมีความเสี่ยงต่างประเทศ</w:t>
      </w:r>
      <w:r w:rsidRPr="00927C21">
        <w:rPr>
          <w:rFonts w:ascii="TH SarabunPSK" w:hAnsi="TH SarabunPSK" w:cs="TH SarabunPSK"/>
          <w:cs/>
        </w:rPr>
        <w:t>รวมกันเกินกว่าร้อยละ</w:t>
      </w:r>
      <w:r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/>
        </w:rPr>
        <w:t>20</w:t>
      </w:r>
      <w:r w:rsidRPr="00927C21">
        <w:rPr>
          <w:rFonts w:ascii="TH SarabunPSK" w:hAnsi="TH SarabunPSK" w:cs="TH SarabunPSK"/>
          <w:cs/>
        </w:rPr>
        <w:t xml:space="preserve"> ของ </w:t>
      </w:r>
      <w:r w:rsidRPr="00927C21">
        <w:rPr>
          <w:rFonts w:ascii="TH SarabunPSK" w:hAnsi="TH SarabunPSK" w:cs="TH SarabunPSK"/>
        </w:rPr>
        <w:t xml:space="preserve">NAV </w:t>
      </w:r>
      <w:r w:rsidRPr="00927C21">
        <w:rPr>
          <w:rFonts w:ascii="TH SarabunPSK" w:hAnsi="TH SarabunPSK" w:cs="TH SarabunPSK"/>
          <w:cs/>
        </w:rPr>
        <w:t>ของกองทุนรวม</w:t>
      </w:r>
    </w:p>
    <w:p w14:paraId="6A942465" w14:textId="77777777" w:rsidR="009B6A8B" w:rsidRDefault="009B6A8B" w:rsidP="009B6A8B">
      <w:pPr>
        <w:tabs>
          <w:tab w:val="left" w:pos="1843"/>
        </w:tabs>
        <w:ind w:right="-57" w:firstLine="2722"/>
        <w:jc w:val="thaiDistribute"/>
        <w:rPr>
          <w:rFonts w:ascii="TH SarabunPSK" w:eastAsia="Calibri" w:hAnsi="TH SarabunPSK" w:cs="TH SarabunPSK"/>
        </w:rPr>
      </w:pPr>
      <w:r w:rsidRPr="00927C21">
        <w:rPr>
          <w:rFonts w:ascii="TH SarabunPSK" w:hAnsi="TH SarabunPSK" w:cs="TH SarabunPSK" w:hint="cs"/>
          <w:b/>
          <w:bCs/>
          <w:u w:val="single"/>
          <w:cs/>
        </w:rPr>
        <w:t>ใหม่</w:t>
      </w:r>
      <w:r>
        <w:rPr>
          <w:rFonts w:ascii="TH SarabunPSK" w:hAnsi="TH SarabunPSK" w:cs="TH SarabunPSK" w:hint="cs"/>
          <w:cs/>
        </w:rPr>
        <w:t xml:space="preserve">  </w:t>
      </w:r>
      <w:r w:rsidRPr="00E34EDE">
        <w:rPr>
          <w:rFonts w:ascii="TH SarabunPSK" w:hAnsi="TH SarabunPSK" w:cs="TH SarabunPSK" w:hint="cs"/>
          <w:spacing w:val="-10"/>
          <w:cs/>
        </w:rPr>
        <w:t>หากมีความเสี่ยงต่างประเทศ ให้ บลจ. เปิดเผยรูปแบบการป้องกันความเสี่ยง</w:t>
      </w:r>
      <w:r>
        <w:rPr>
          <w:rFonts w:ascii="TH SarabunPSK" w:hAnsi="TH SarabunPSK" w:cs="TH SarabunPSK" w:hint="cs"/>
          <w:cs/>
        </w:rPr>
        <w:t xml:space="preserve">จาก </w:t>
      </w:r>
      <w:r>
        <w:rPr>
          <w:rFonts w:ascii="TH SarabunPSK" w:hAnsi="TH SarabunPSK" w:cs="TH SarabunPSK"/>
        </w:rPr>
        <w:t xml:space="preserve">FX </w:t>
      </w:r>
      <w:r>
        <w:rPr>
          <w:rFonts w:ascii="TH SarabunPSK" w:eastAsia="Calibri" w:hAnsi="TH SarabunPSK" w:cs="TH SarabunPSK" w:hint="cs"/>
          <w:cs/>
        </w:rPr>
        <w:t>และ</w:t>
      </w:r>
      <w:r w:rsidRPr="00A84F22">
        <w:rPr>
          <w:rFonts w:ascii="TH SarabunPSK" w:eastAsia="Calibri" w:hAnsi="TH SarabunPSK" w:cs="TH SarabunPSK"/>
          <w:cs/>
        </w:rPr>
        <w:t>วิธีการป้องกัน ติดตาม ควบคุม และดูแล ความเสี่ยงจาก</w:t>
      </w:r>
      <w:r>
        <w:rPr>
          <w:rFonts w:ascii="TH SarabunPSK" w:eastAsia="Calibri" w:hAnsi="TH SarabunPSK" w:cs="TH SarabunPSK"/>
        </w:rPr>
        <w:t xml:space="preserve"> FX</w:t>
      </w:r>
      <w:r w:rsidRPr="00A84F22">
        <w:rPr>
          <w:rFonts w:ascii="TH SarabunPSK" w:eastAsia="Calibri" w:hAnsi="TH SarabunPSK" w:cs="TH SarabunPSK"/>
          <w:cs/>
        </w:rPr>
        <w:t xml:space="preserve"> ให้เป็นไปตาม</w:t>
      </w:r>
      <w:r>
        <w:rPr>
          <w:rFonts w:ascii="TH SarabunPSK" w:eastAsia="Calibri" w:hAnsi="TH SarabunPSK" w:cs="TH SarabunPSK"/>
        </w:rPr>
        <w:t xml:space="preserve"> hedge ratio</w:t>
      </w:r>
    </w:p>
    <w:p w14:paraId="2540022E" w14:textId="3F6C9F88" w:rsidR="00CD2567" w:rsidRPr="00894DE7" w:rsidRDefault="009B6A8B" w:rsidP="003B0D0B">
      <w:pPr>
        <w:tabs>
          <w:tab w:val="left" w:pos="1843"/>
        </w:tabs>
        <w:ind w:right="-57" w:firstLine="2126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>2</w:t>
      </w:r>
      <w:r w:rsidRPr="00E9037A">
        <w:rPr>
          <w:rFonts w:ascii="TH SarabunPSK" w:hAnsi="TH SarabunPSK" w:cs="TH SarabunPSK" w:hint="cs"/>
          <w:cs/>
        </w:rPr>
        <w:t>.</w:t>
      </w:r>
      <w:r>
        <w:rPr>
          <w:rFonts w:ascii="TH SarabunPSK" w:hAnsi="TH SarabunPSK" w:cs="TH SarabunPSK"/>
        </w:rPr>
        <w:t>6</w:t>
      </w:r>
      <w:r w:rsidRPr="00E9037A">
        <w:rPr>
          <w:rFonts w:ascii="TH SarabunPSK" w:hAnsi="TH SarabunPSK" w:cs="TH SarabunPSK" w:hint="cs"/>
          <w:cs/>
        </w:rPr>
        <w:t>.</w:t>
      </w:r>
      <w:r>
        <w:rPr>
          <w:rFonts w:ascii="TH SarabunPSK" w:hAnsi="TH SarabunPSK" w:cs="TH SarabunPSK"/>
        </w:rPr>
        <w:t>4</w:t>
      </w:r>
      <w:r w:rsidRPr="00E9037A">
        <w:rPr>
          <w:rFonts w:ascii="TH SarabunPSK" w:hAnsi="TH SarabunPSK" w:cs="TH SarabunPSK" w:hint="cs"/>
          <w:cs/>
        </w:rPr>
        <w:t xml:space="preserve">  </w:t>
      </w:r>
      <w:r w:rsidRPr="003B0D0B">
        <w:rPr>
          <w:rFonts w:ascii="TH SarabunPSK" w:hAnsi="TH SarabunPSK" w:cs="TH SarabunPSK" w:hint="cs"/>
          <w:u w:val="single"/>
          <w:cs/>
        </w:rPr>
        <w:t>ให้ บลจ. ระบุรูปแบบ</w:t>
      </w:r>
      <w:r w:rsidRPr="003B0D0B">
        <w:rPr>
          <w:rFonts w:ascii="TH SarabunPSK" w:hAnsi="TH SarabunPSK" w:cs="TH SarabunPSK"/>
          <w:u w:val="single"/>
          <w:cs/>
        </w:rPr>
        <w:t xml:space="preserve">การป้องกันความเสี่ยงจาก </w:t>
      </w:r>
      <w:r w:rsidRPr="003B0D0B">
        <w:rPr>
          <w:rFonts w:ascii="TH SarabunPSK" w:hAnsi="TH SarabunPSK" w:cs="TH SarabunPSK"/>
          <w:u w:val="single"/>
        </w:rPr>
        <w:t>FX</w:t>
      </w:r>
      <w:r w:rsidRPr="003B0D0B">
        <w:rPr>
          <w:rFonts w:ascii="TH SarabunPSK" w:hAnsi="TH SarabunPSK" w:cs="TH SarabunPSK" w:hint="cs"/>
          <w:u w:val="single"/>
          <w:cs/>
        </w:rPr>
        <w:t xml:space="preserve"> ใน </w:t>
      </w:r>
      <w:r w:rsidRPr="003B0D0B">
        <w:rPr>
          <w:rFonts w:ascii="TH SarabunPSK" w:hAnsi="TH SarabunPSK" w:cs="TH SarabunPSK"/>
          <w:u w:val="single"/>
        </w:rPr>
        <w:t>factsheet</w:t>
      </w:r>
      <w:r w:rsidRPr="003B0D0B">
        <w:rPr>
          <w:rFonts w:ascii="TH SarabunPSK" w:hAnsi="TH SarabunPSK" w:cs="TH SarabunPSK"/>
        </w:rPr>
        <w:t xml:space="preserve"> </w:t>
      </w:r>
      <w:r w:rsidR="003B0D0B" w:rsidRPr="003B0D0B">
        <w:rPr>
          <w:rFonts w:ascii="TH SarabunPSK" w:hAnsi="TH SarabunPSK" w:cs="TH SarabunPSK" w:hint="cs"/>
          <w:cs/>
        </w:rPr>
        <w:t>โดยระบุใน</w:t>
      </w:r>
      <w:r w:rsidRPr="003B0D0B">
        <w:rPr>
          <w:rFonts w:ascii="TH SarabunPSK" w:hAnsi="TH SarabunPSK" w:cs="TH SarabunPSK" w:hint="cs"/>
          <w:cs/>
        </w:rPr>
        <w:t>ส่วน</w:t>
      </w:r>
      <w:r w:rsidR="003B0D0B" w:rsidRPr="003B0D0B">
        <w:rPr>
          <w:rFonts w:ascii="TH SarabunPSK" w:hAnsi="TH SarabunPSK" w:cs="TH SarabunPSK" w:hint="cs"/>
          <w:cs/>
        </w:rPr>
        <w:t>ข้อมูลกองทุนรวม</w:t>
      </w:r>
    </w:p>
    <w:p w14:paraId="0A4E6DCF" w14:textId="06B92A07" w:rsidR="0057183A" w:rsidRPr="000923E9" w:rsidRDefault="0057183A" w:rsidP="003B0D0B">
      <w:pPr>
        <w:tabs>
          <w:tab w:val="left" w:pos="1170"/>
          <w:tab w:val="left" w:pos="1620"/>
        </w:tabs>
        <w:spacing w:before="120"/>
        <w:ind w:firstLine="1418"/>
        <w:jc w:val="thaiDistribute"/>
        <w:rPr>
          <w:rFonts w:ascii="TH SarabunPSK" w:hAnsi="TH SarabunPSK" w:cs="TH SarabunPSK"/>
          <w:b/>
          <w:bCs/>
        </w:rPr>
      </w:pPr>
      <w:r w:rsidRPr="000923E9">
        <w:rPr>
          <w:rFonts w:ascii="TH SarabunPSK" w:hAnsi="TH SarabunPSK" w:cs="TH SarabunPSK"/>
          <w:b/>
          <w:bCs/>
        </w:rPr>
        <w:t xml:space="preserve">3.  </w:t>
      </w:r>
      <w:r w:rsidR="004F18BF">
        <w:rPr>
          <w:rFonts w:ascii="TH SarabunPSK" w:hAnsi="TH SarabunPSK" w:cs="TH SarabunPSK" w:hint="cs"/>
          <w:b/>
          <w:bCs/>
          <w:u w:val="single"/>
          <w:cs/>
        </w:rPr>
        <w:t>การ</w:t>
      </w:r>
      <w:r w:rsidR="00FE2FC6" w:rsidRPr="000923E9">
        <w:rPr>
          <w:rFonts w:ascii="TH SarabunPSK" w:hAnsi="TH SarabunPSK" w:cs="TH SarabunPSK"/>
          <w:b/>
          <w:bCs/>
          <w:u w:val="single"/>
          <w:cs/>
        </w:rPr>
        <w:t>มีผลใช้บังคับ</w:t>
      </w:r>
    </w:p>
    <w:p w14:paraId="635C51ED" w14:textId="23B489D6" w:rsidR="00AD09D0" w:rsidRPr="00AD09D0" w:rsidRDefault="004F18BF" w:rsidP="00646288">
      <w:pPr>
        <w:pStyle w:val="ListParagraph"/>
        <w:ind w:left="0" w:right="28" w:firstLine="175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ตั้งแต่</w:t>
      </w:r>
      <w:r w:rsidR="00F93CA0" w:rsidRPr="003B0D0B">
        <w:rPr>
          <w:rFonts w:ascii="TH SarabunPSK" w:hAnsi="TH SarabunPSK" w:cs="TH SarabunPSK"/>
          <w:sz w:val="32"/>
          <w:szCs w:val="32"/>
          <w:cs/>
        </w:rPr>
        <w:t>วันที่ 1</w:t>
      </w:r>
      <w:r w:rsidR="003B0D0B" w:rsidRPr="003B0D0B">
        <w:rPr>
          <w:rFonts w:ascii="TH SarabunPSK" w:hAnsi="TH SarabunPSK" w:cs="TH SarabunPSK"/>
          <w:sz w:val="32"/>
          <w:szCs w:val="32"/>
        </w:rPr>
        <w:t>6</w:t>
      </w:r>
      <w:r w:rsidR="00F93CA0" w:rsidRPr="003B0D0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B0D0B" w:rsidRPr="003B0D0B">
        <w:rPr>
          <w:rFonts w:ascii="TH SarabunPSK" w:hAnsi="TH SarabunPSK" w:cs="TH SarabunPSK" w:hint="cs"/>
          <w:sz w:val="32"/>
          <w:szCs w:val="32"/>
          <w:cs/>
        </w:rPr>
        <w:t>มกราคม</w:t>
      </w:r>
      <w:r w:rsidR="00F93CA0" w:rsidRPr="003B0D0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พ.ศ. </w:t>
      </w:r>
      <w:r w:rsidR="00F93CA0" w:rsidRPr="003B0D0B">
        <w:rPr>
          <w:rFonts w:ascii="TH SarabunPSK" w:hAnsi="TH SarabunPSK" w:cs="TH SarabunPSK"/>
          <w:sz w:val="32"/>
          <w:szCs w:val="32"/>
          <w:cs/>
        </w:rPr>
        <w:t>256</w:t>
      </w:r>
      <w:r w:rsidR="003B0D0B">
        <w:rPr>
          <w:rFonts w:ascii="TH SarabunPSK" w:hAnsi="TH SarabunPSK" w:cs="TH SarabunPSK"/>
          <w:sz w:val="32"/>
          <w:szCs w:val="32"/>
        </w:rPr>
        <w:t>9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เป็นต้นไป</w:t>
      </w:r>
      <w:r w:rsidR="00F93CA0" w:rsidRPr="003B0D0B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05743D1" w14:textId="50C356EE" w:rsidR="00646288" w:rsidRPr="00F306E8" w:rsidRDefault="00AD09D0" w:rsidP="00646288">
      <w:pPr>
        <w:tabs>
          <w:tab w:val="left" w:pos="1170"/>
          <w:tab w:val="left" w:pos="1620"/>
        </w:tabs>
        <w:spacing w:before="120"/>
        <w:ind w:firstLine="1418"/>
        <w:jc w:val="thaiDistribute"/>
        <w:rPr>
          <w:rFonts w:ascii="TH SarabunPSK" w:hAnsi="TH SarabunPSK" w:cs="TH SarabunPSK"/>
          <w:b/>
          <w:bCs/>
          <w:u w:val="single"/>
        </w:rPr>
      </w:pPr>
      <w:r>
        <w:rPr>
          <w:rFonts w:ascii="TH SarabunPSK" w:hAnsi="TH SarabunPSK" w:cs="TH SarabunPSK"/>
          <w:b/>
          <w:bCs/>
        </w:rPr>
        <w:t>4</w:t>
      </w:r>
      <w:r w:rsidRPr="00F306E8">
        <w:rPr>
          <w:rFonts w:ascii="TH SarabunPSK" w:hAnsi="TH SarabunPSK" w:cs="TH SarabunPSK"/>
          <w:b/>
          <w:bCs/>
        </w:rPr>
        <w:t xml:space="preserve">.  </w:t>
      </w:r>
      <w:r w:rsidRPr="00F306E8">
        <w:rPr>
          <w:rFonts w:ascii="TH SarabunPSK" w:hAnsi="TH SarabunPSK" w:cs="TH SarabunPSK"/>
          <w:b/>
          <w:bCs/>
          <w:u w:val="single"/>
          <w:cs/>
        </w:rPr>
        <w:t>การป้องกันความเสี่ยง</w:t>
      </w:r>
      <w:r w:rsidR="001213AC" w:rsidRPr="00F306E8">
        <w:rPr>
          <w:rFonts w:ascii="TH SarabunPSK" w:hAnsi="TH SarabunPSK" w:cs="TH SarabunPSK"/>
          <w:b/>
          <w:bCs/>
          <w:u w:val="single"/>
        </w:rPr>
        <w:t xml:space="preserve"> FX </w:t>
      </w:r>
      <w:r w:rsidR="00D97E9F" w:rsidRPr="00F306E8">
        <w:rPr>
          <w:rFonts w:ascii="TH SarabunPSK" w:hAnsi="TH SarabunPSK" w:cs="TH SarabunPSK" w:hint="cs"/>
          <w:b/>
          <w:bCs/>
          <w:u w:val="single"/>
          <w:cs/>
        </w:rPr>
        <w:t>ของ</w:t>
      </w:r>
      <w:bookmarkStart w:id="5" w:name="_Hlk216709621"/>
      <w:r w:rsidR="00D97E9F" w:rsidRPr="00F306E8">
        <w:rPr>
          <w:rFonts w:ascii="TH SarabunPSK" w:hAnsi="TH SarabunPSK" w:cs="TH SarabunPSK" w:hint="cs"/>
          <w:b/>
          <w:bCs/>
          <w:u w:val="single"/>
          <w:cs/>
        </w:rPr>
        <w:t>กองทุนรวม</w:t>
      </w:r>
      <w:r w:rsidRPr="00F306E8">
        <w:rPr>
          <w:rFonts w:ascii="TH SarabunPSK" w:hAnsi="TH SarabunPSK" w:cs="TH SarabunPSK"/>
          <w:b/>
          <w:bCs/>
          <w:u w:val="single"/>
          <w:cs/>
        </w:rPr>
        <w:t>โดย</w:t>
      </w:r>
      <w:r w:rsidR="00D97E9F" w:rsidRPr="00F306E8">
        <w:rPr>
          <w:rFonts w:ascii="TH SarabunPSK" w:hAnsi="TH SarabunPSK" w:cs="TH SarabunPSK" w:hint="cs"/>
          <w:b/>
          <w:bCs/>
          <w:u w:val="single"/>
          <w:cs/>
        </w:rPr>
        <w:t>ใช้บริการจาก</w:t>
      </w:r>
      <w:r w:rsidRPr="00F306E8">
        <w:rPr>
          <w:rFonts w:ascii="TH SarabunPSK" w:hAnsi="TH SarabunPSK" w:cs="TH SarabunPSK"/>
          <w:b/>
          <w:bCs/>
          <w:u w:val="single"/>
          <w:cs/>
        </w:rPr>
        <w:t xml:space="preserve">ผู้ให้บริการ </w:t>
      </w:r>
      <w:r w:rsidRPr="00F306E8">
        <w:rPr>
          <w:rFonts w:ascii="TH SarabunPSK" w:hAnsi="TH SarabunPSK" w:cs="TH SarabunPSK"/>
          <w:b/>
          <w:bCs/>
          <w:u w:val="single"/>
        </w:rPr>
        <w:t>FX Overla</w:t>
      </w:r>
      <w:r w:rsidR="006D7982" w:rsidRPr="00F306E8">
        <w:rPr>
          <w:rFonts w:ascii="TH SarabunPSK" w:hAnsi="TH SarabunPSK" w:cs="TH SarabunPSK"/>
          <w:b/>
          <w:bCs/>
          <w:u w:val="single"/>
        </w:rPr>
        <w:t>y</w:t>
      </w:r>
      <w:r w:rsidRPr="00F306E8">
        <w:rPr>
          <w:rFonts w:ascii="TH SarabunPSK" w:hAnsi="TH SarabunPSK" w:cs="TH SarabunPSK" w:hint="cs"/>
          <w:b/>
          <w:bCs/>
          <w:u w:val="single"/>
          <w:cs/>
        </w:rPr>
        <w:t xml:space="preserve"> </w:t>
      </w:r>
      <w:bookmarkEnd w:id="5"/>
    </w:p>
    <w:p w14:paraId="3C5BC871" w14:textId="770333A1" w:rsidR="000454F8" w:rsidRPr="00F306E8" w:rsidRDefault="000454F8" w:rsidP="00D97E9F">
      <w:pPr>
        <w:pStyle w:val="ListParagraph"/>
        <w:ind w:left="0" w:right="28" w:firstLine="1758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306E8">
        <w:rPr>
          <w:rFonts w:ascii="TH SarabunPSK" w:hAnsi="TH SarabunPSK" w:cs="TH SarabunPSK" w:hint="cs"/>
          <w:sz w:val="32"/>
          <w:szCs w:val="32"/>
          <w:cs/>
        </w:rPr>
        <w:t>ตามที่</w:t>
      </w:r>
      <w:r w:rsidRPr="00F306E8">
        <w:rPr>
          <w:rFonts w:ascii="TH SarabunPSK" w:hAnsi="TH SarabunPSK" w:cs="TH SarabunPSK"/>
          <w:sz w:val="32"/>
          <w:szCs w:val="32"/>
          <w:cs/>
        </w:rPr>
        <w:t>สมาคมบริษัทจัดการลงทุน</w:t>
      </w:r>
      <w:r w:rsidRPr="00F306E8">
        <w:rPr>
          <w:rFonts w:ascii="TH SarabunPSK" w:hAnsi="TH SarabunPSK" w:cs="TH SarabunPSK" w:hint="cs"/>
          <w:sz w:val="32"/>
          <w:szCs w:val="32"/>
          <w:cs/>
        </w:rPr>
        <w:t>ได้มีข้อหารือว่า การที่</w:t>
      </w:r>
      <w:r w:rsidRPr="00F306E8">
        <w:rPr>
          <w:rFonts w:ascii="TH SarabunPSK" w:hAnsi="TH SarabunPSK" w:cs="TH SarabunPSK"/>
          <w:sz w:val="32"/>
          <w:szCs w:val="32"/>
          <w:cs/>
        </w:rPr>
        <w:t>กองทุนรวมใช้บริการจาก</w:t>
      </w:r>
      <w:r w:rsidR="00C91D06" w:rsidRPr="00F306E8">
        <w:rPr>
          <w:rFonts w:ascii="TH SarabunPSK" w:hAnsi="TH SarabunPSK" w:cs="TH SarabunPSK"/>
          <w:sz w:val="32"/>
          <w:szCs w:val="32"/>
          <w:cs/>
        </w:rPr>
        <w:br/>
      </w:r>
      <w:r w:rsidRPr="00F306E8">
        <w:rPr>
          <w:rFonts w:ascii="TH SarabunPSK" w:hAnsi="TH SarabunPSK" w:cs="TH SarabunPSK"/>
          <w:sz w:val="32"/>
          <w:szCs w:val="32"/>
          <w:cs/>
        </w:rPr>
        <w:t xml:space="preserve">ผู้ให้บริการ </w:t>
      </w:r>
      <w:r w:rsidRPr="00F306E8">
        <w:rPr>
          <w:rFonts w:ascii="TH SarabunPSK" w:hAnsi="TH SarabunPSK" w:cs="TH SarabunPSK"/>
          <w:sz w:val="32"/>
          <w:szCs w:val="32"/>
        </w:rPr>
        <w:t>FX Overlay</w:t>
      </w:r>
      <w:r w:rsidRPr="00F306E8">
        <w:rPr>
          <w:rFonts w:ascii="TH SarabunPSK" w:hAnsi="TH SarabunPSK" w:cs="TH SarabunPSK" w:hint="cs"/>
          <w:sz w:val="32"/>
          <w:szCs w:val="32"/>
          <w:cs/>
        </w:rPr>
        <w:t xml:space="preserve"> โดยมีการกำหนดข้อตกลง ดังนี้ จะเข้าข่ายเป็นการ </w:t>
      </w:r>
      <w:r w:rsidRPr="00F306E8">
        <w:rPr>
          <w:rFonts w:ascii="TH SarabunPSK" w:hAnsi="TH SarabunPSK" w:cs="TH SarabunPSK"/>
          <w:sz w:val="32"/>
          <w:szCs w:val="32"/>
        </w:rPr>
        <w:t xml:space="preserve">outsource </w:t>
      </w:r>
      <w:r w:rsidRPr="00F306E8">
        <w:rPr>
          <w:rFonts w:ascii="TH SarabunPSK" w:hAnsi="TH SarabunPSK" w:cs="TH SarabunPSK" w:hint="cs"/>
          <w:sz w:val="32"/>
          <w:szCs w:val="32"/>
          <w:cs/>
        </w:rPr>
        <w:t>ของ บลจ. หรือไม่</w:t>
      </w:r>
    </w:p>
    <w:p w14:paraId="20A971D1" w14:textId="77777777" w:rsidR="000454F8" w:rsidRPr="00F306E8" w:rsidRDefault="000454F8" w:rsidP="000454F8">
      <w:pPr>
        <w:pStyle w:val="ListParagraph"/>
        <w:numPr>
          <w:ilvl w:val="0"/>
          <w:numId w:val="1"/>
        </w:numPr>
        <w:ind w:left="0" w:right="28" w:firstLine="1758"/>
        <w:jc w:val="thaiDistribute"/>
        <w:rPr>
          <w:rFonts w:ascii="TH SarabunPSK" w:hAnsi="TH SarabunPSK" w:cs="TH SarabunPSK"/>
          <w:sz w:val="32"/>
          <w:szCs w:val="32"/>
        </w:rPr>
      </w:pPr>
      <w:r w:rsidRPr="00F306E8">
        <w:rPr>
          <w:rFonts w:ascii="TH SarabunPSK" w:hAnsi="TH SarabunPSK" w:cs="TH SarabunPSK" w:hint="cs"/>
          <w:sz w:val="32"/>
          <w:szCs w:val="32"/>
          <w:u w:val="single"/>
          <w:cs/>
        </w:rPr>
        <w:t>บลจ. มีการกำหนดเงื่อนไขในการทำรายการหรือธุรกรรมไว้อย่างชัดเจน</w:t>
      </w:r>
      <w:r w:rsidRPr="00F306E8">
        <w:rPr>
          <w:rFonts w:ascii="TH SarabunPSK" w:hAnsi="TH SarabunPSK" w:cs="TH SarabunPSK" w:hint="cs"/>
          <w:sz w:val="32"/>
          <w:szCs w:val="32"/>
          <w:cs/>
        </w:rPr>
        <w:t xml:space="preserve"> เช่น เงื่อนไขด้านราคา การพิจารณาสภาพคล่อง เป็นต้น โดยข้อกำหนดเกี่ยวกับการทำธุรกรรมดังกล่าวจะต้อง</w:t>
      </w:r>
      <w:r w:rsidRPr="00F306E8">
        <w:rPr>
          <w:rFonts w:ascii="TH SarabunPSK" w:hAnsi="TH SarabunPSK" w:cs="TH SarabunPSK" w:hint="cs"/>
          <w:spacing w:val="-4"/>
          <w:sz w:val="32"/>
          <w:szCs w:val="32"/>
          <w:cs/>
        </w:rPr>
        <w:t>เป็นไปตามกลไกตลาด และได้รับเงื่อนไขดีที่สุดตามสภาพตลาด (</w:t>
      </w:r>
      <w:r w:rsidRPr="00F306E8">
        <w:rPr>
          <w:rFonts w:ascii="TH SarabunPSK" w:hAnsi="TH SarabunPSK" w:cs="TH SarabunPSK"/>
          <w:spacing w:val="-4"/>
          <w:sz w:val="32"/>
          <w:szCs w:val="32"/>
        </w:rPr>
        <w:t>duty of best execution</w:t>
      </w:r>
      <w:r w:rsidRPr="00F306E8">
        <w:rPr>
          <w:rFonts w:ascii="TH SarabunPSK" w:hAnsi="TH SarabunPSK" w:cs="TH SarabunPSK" w:hint="cs"/>
          <w:spacing w:val="-4"/>
          <w:sz w:val="32"/>
          <w:szCs w:val="32"/>
          <w:cs/>
        </w:rPr>
        <w:t>) และจะต้องกำหนด</w:t>
      </w:r>
      <w:r w:rsidRPr="00F306E8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กลยุทธ์หรือรูปแบบการทำ </w:t>
      </w:r>
      <w:r w:rsidRPr="00F306E8">
        <w:rPr>
          <w:rFonts w:ascii="TH SarabunPSK" w:hAnsi="TH SarabunPSK" w:cs="TH SarabunPSK"/>
          <w:spacing w:val="-6"/>
          <w:sz w:val="32"/>
          <w:szCs w:val="32"/>
        </w:rPr>
        <w:t xml:space="preserve">FX Overlay </w:t>
      </w:r>
      <w:r w:rsidRPr="00F306E8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ให้สอดคล้องกับที่กองทุนรวมหรือ </w:t>
      </w:r>
      <w:r w:rsidRPr="00F306E8">
        <w:rPr>
          <w:rFonts w:ascii="TH SarabunPSK" w:hAnsi="TH SarabunPSK" w:cs="TH SarabunPSK"/>
          <w:spacing w:val="-6"/>
          <w:sz w:val="32"/>
          <w:szCs w:val="32"/>
        </w:rPr>
        <w:t xml:space="preserve">share class </w:t>
      </w:r>
      <w:r w:rsidRPr="00F306E8">
        <w:rPr>
          <w:rFonts w:ascii="TH SarabunPSK" w:hAnsi="TH SarabunPSK" w:cs="TH SarabunPSK" w:hint="cs"/>
          <w:spacing w:val="-6"/>
          <w:sz w:val="32"/>
          <w:szCs w:val="32"/>
          <w:cs/>
        </w:rPr>
        <w:t>กำหนด เช่น กองทุนรวม</w:t>
      </w:r>
      <w:r w:rsidRPr="00F306E8">
        <w:rPr>
          <w:rFonts w:ascii="TH SarabunPSK" w:hAnsi="TH SarabunPSK" w:cs="TH SarabunPSK" w:hint="cs"/>
          <w:sz w:val="32"/>
          <w:szCs w:val="32"/>
          <w:cs/>
        </w:rPr>
        <w:t xml:space="preserve">กำหนดรูปแบบ </w:t>
      </w:r>
      <w:r w:rsidRPr="00F306E8">
        <w:rPr>
          <w:rFonts w:ascii="TH SarabunPSK" w:hAnsi="TH SarabunPSK" w:cs="TH SarabunPSK"/>
          <w:sz w:val="32"/>
          <w:szCs w:val="32"/>
        </w:rPr>
        <w:t>fully hedged</w:t>
      </w:r>
      <w:r w:rsidRPr="00F306E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306E8">
        <w:rPr>
          <w:rFonts w:ascii="TH SarabunPSK" w:hAnsi="TH SarabunPSK" w:cs="TH SarabunPSK"/>
          <w:sz w:val="32"/>
          <w:szCs w:val="32"/>
        </w:rPr>
        <w:t xml:space="preserve"> </w:t>
      </w:r>
      <w:r w:rsidRPr="00F306E8">
        <w:rPr>
          <w:rFonts w:ascii="TH SarabunPSK" w:hAnsi="TH SarabunPSK" w:cs="TH SarabunPSK" w:hint="cs"/>
          <w:sz w:val="32"/>
          <w:szCs w:val="32"/>
          <w:cs/>
        </w:rPr>
        <w:t xml:space="preserve">บลจ. จะต้องกำหนดรูปแบบการใช้บริการให้สอดคล้องกัน โดยกำหนดเงื่อนไขการใช้บริการเป็นรูปแบบ </w:t>
      </w:r>
      <w:r w:rsidRPr="00F306E8">
        <w:rPr>
          <w:rFonts w:ascii="TH SarabunPSK" w:hAnsi="TH SarabunPSK" w:cs="TH SarabunPSK"/>
          <w:sz w:val="32"/>
          <w:szCs w:val="32"/>
        </w:rPr>
        <w:t>Passive FX Overlay</w:t>
      </w:r>
      <w:r w:rsidRPr="00F306E8">
        <w:rPr>
          <w:rFonts w:ascii="TH SarabunPSK" w:hAnsi="TH SarabunPSK" w:cs="TH SarabunPSK" w:hint="cs"/>
          <w:sz w:val="32"/>
          <w:szCs w:val="32"/>
          <w:cs/>
        </w:rPr>
        <w:t xml:space="preserve"> เป็นต้น</w:t>
      </w:r>
    </w:p>
    <w:p w14:paraId="1F802FA0" w14:textId="77777777" w:rsidR="000454F8" w:rsidRPr="00F306E8" w:rsidRDefault="000454F8" w:rsidP="000454F8">
      <w:pPr>
        <w:pStyle w:val="ListParagraph"/>
        <w:numPr>
          <w:ilvl w:val="0"/>
          <w:numId w:val="1"/>
        </w:numPr>
        <w:ind w:left="0" w:right="28" w:firstLine="1758"/>
        <w:jc w:val="thaiDistribute"/>
        <w:rPr>
          <w:rFonts w:ascii="TH SarabunPSK" w:hAnsi="TH SarabunPSK" w:cs="TH SarabunPSK"/>
          <w:sz w:val="32"/>
          <w:szCs w:val="32"/>
        </w:rPr>
      </w:pPr>
      <w:r w:rsidRPr="00F306E8">
        <w:rPr>
          <w:rFonts w:ascii="TH SarabunPSK" w:hAnsi="TH SarabunPSK" w:cs="TH SarabunPSK" w:hint="cs"/>
          <w:sz w:val="32"/>
          <w:szCs w:val="32"/>
          <w:u w:val="single"/>
          <w:cs/>
        </w:rPr>
        <w:t>บลจ. เป็นผู้ตัดสินใจในการทำรายการ</w:t>
      </w:r>
      <w:r w:rsidRPr="00F306E8">
        <w:rPr>
          <w:rFonts w:ascii="TH SarabunPSK" w:hAnsi="TH SarabunPSK" w:cs="TH SarabunPSK" w:hint="cs"/>
          <w:sz w:val="32"/>
          <w:szCs w:val="32"/>
          <w:cs/>
        </w:rPr>
        <w:t>หรือการทำธุรกรรมที่ใช้บริการจากผู้ให้บริการ</w:t>
      </w:r>
    </w:p>
    <w:p w14:paraId="13AFD8A8" w14:textId="338235D7" w:rsidR="000454F8" w:rsidRPr="00F306E8" w:rsidRDefault="000454F8" w:rsidP="000454F8">
      <w:pPr>
        <w:pStyle w:val="ListParagraph"/>
        <w:numPr>
          <w:ilvl w:val="0"/>
          <w:numId w:val="1"/>
        </w:numPr>
        <w:ind w:left="0" w:right="28" w:firstLine="1758"/>
        <w:jc w:val="thaiDistribute"/>
        <w:rPr>
          <w:rFonts w:ascii="TH SarabunPSK" w:hAnsi="TH SarabunPSK" w:cs="TH SarabunPSK"/>
          <w:sz w:val="32"/>
          <w:szCs w:val="32"/>
        </w:rPr>
      </w:pPr>
      <w:r w:rsidRPr="00F306E8">
        <w:rPr>
          <w:rFonts w:ascii="TH SarabunPSK" w:hAnsi="TH SarabunPSK" w:cs="TH SarabunPSK" w:hint="cs"/>
          <w:spacing w:val="-6"/>
          <w:sz w:val="32"/>
          <w:szCs w:val="32"/>
          <w:u w:val="single"/>
          <w:cs/>
        </w:rPr>
        <w:t>ผู้ให้บริการมีระบบการจัดการและจัดเก็บข้อมูล</w:t>
      </w:r>
      <w:r w:rsidRPr="00F306E8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เอกสาร หรือหลักฐานการทำธุรกรรม</w:t>
      </w:r>
      <w:r w:rsidRPr="00F306E8">
        <w:rPr>
          <w:rFonts w:ascii="TH SarabunPSK" w:hAnsi="TH SarabunPSK" w:cs="TH SarabunPSK"/>
          <w:spacing w:val="-6"/>
          <w:sz w:val="32"/>
          <w:szCs w:val="32"/>
          <w:cs/>
        </w:rPr>
        <w:br/>
      </w:r>
      <w:r w:rsidRPr="00F306E8">
        <w:rPr>
          <w:rFonts w:ascii="TH SarabunPSK" w:hAnsi="TH SarabunPSK" w:cs="TH SarabunPSK" w:hint="cs"/>
          <w:sz w:val="32"/>
          <w:szCs w:val="32"/>
          <w:cs/>
        </w:rPr>
        <w:t>ที่มีความถูกต้อง ครบถ้วน โปร่งใส ตรวจสอบได้ และปลอดภัย โดย บลจ. สามารถเข้าถึงข้อมูลดังกล่าว</w:t>
      </w:r>
      <w:r w:rsidR="00A13129" w:rsidRPr="00F306E8">
        <w:rPr>
          <w:rFonts w:ascii="TH SarabunPSK" w:hAnsi="TH SarabunPSK" w:cs="TH SarabunPSK"/>
          <w:sz w:val="32"/>
          <w:szCs w:val="32"/>
          <w:cs/>
        </w:rPr>
        <w:br/>
      </w:r>
      <w:r w:rsidRPr="00F306E8">
        <w:rPr>
          <w:rFonts w:ascii="TH SarabunPSK" w:hAnsi="TH SarabunPSK" w:cs="TH SarabunPSK" w:hint="cs"/>
          <w:spacing w:val="-4"/>
          <w:sz w:val="32"/>
          <w:szCs w:val="32"/>
          <w:cs/>
        </w:rPr>
        <w:t>เพื่อตรวจสอบ โดยพร้อมนำข้อมูลเอกสาร หรือหลักฐาน มาใช้งานหรือตรวจสอบได้ภายในระยะเวลาอันสมควร</w:t>
      </w:r>
    </w:p>
    <w:p w14:paraId="09E7C1C9" w14:textId="238149F5" w:rsidR="00636F19" w:rsidRPr="00D97E9F" w:rsidRDefault="000454F8" w:rsidP="00D97E9F">
      <w:pPr>
        <w:pStyle w:val="ListParagraph"/>
        <w:ind w:left="0" w:right="28" w:firstLine="1758"/>
        <w:jc w:val="thaiDistribute"/>
        <w:rPr>
          <w:rFonts w:ascii="TH SarabunPSK" w:hAnsi="TH SarabunPSK" w:cs="TH SarabunPSK"/>
          <w:sz w:val="32"/>
          <w:szCs w:val="32"/>
        </w:rPr>
      </w:pPr>
      <w:r w:rsidRPr="00F306E8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สำนักงาน ก.ล.ต. พิจารณาแล้วเห็นว่า </w:t>
      </w:r>
      <w:r w:rsidR="005155AD" w:rsidRPr="00F306E8">
        <w:rPr>
          <w:rFonts w:ascii="TH SarabunPSK" w:hAnsi="TH SarabunPSK" w:cs="TH SarabunPSK" w:hint="cs"/>
          <w:sz w:val="32"/>
          <w:szCs w:val="32"/>
          <w:cs/>
        </w:rPr>
        <w:t>การมอบหมายให้บุคคลอื่นเป็นผู้รับดำเนินการ</w:t>
      </w:r>
      <w:r w:rsidR="00AE31E4" w:rsidRPr="00F306E8">
        <w:rPr>
          <w:rFonts w:ascii="TH SarabunPSK" w:hAnsi="TH SarabunPSK" w:cs="TH SarabunPSK"/>
          <w:sz w:val="32"/>
          <w:szCs w:val="32"/>
          <w:cs/>
        </w:rPr>
        <w:br/>
      </w:r>
      <w:r w:rsidR="005155AD" w:rsidRPr="00F306E8">
        <w:rPr>
          <w:rFonts w:ascii="TH SarabunPSK" w:hAnsi="TH SarabunPSK" w:cs="TH SarabunPSK" w:hint="cs"/>
          <w:sz w:val="32"/>
          <w:szCs w:val="32"/>
          <w:cs/>
        </w:rPr>
        <w:t>ในงานที่เกี่ยวข้องกับการประกอบธุรกิจ</w:t>
      </w:r>
      <w:r w:rsidR="00B30AF0" w:rsidRPr="00F306E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D51CB" w:rsidRPr="00F306E8">
        <w:rPr>
          <w:rFonts w:ascii="TH SarabunPSK" w:hAnsi="TH SarabunPSK" w:cs="TH SarabunPSK" w:hint="cs"/>
          <w:sz w:val="32"/>
          <w:szCs w:val="32"/>
          <w:cs/>
        </w:rPr>
        <w:t xml:space="preserve">หรือการ </w:t>
      </w:r>
      <w:r w:rsidR="00B30AF0" w:rsidRPr="00F306E8">
        <w:rPr>
          <w:rFonts w:ascii="TH SarabunPSK" w:hAnsi="TH SarabunPSK" w:cs="TH SarabunPSK"/>
          <w:sz w:val="32"/>
          <w:szCs w:val="32"/>
        </w:rPr>
        <w:t xml:space="preserve">outsource </w:t>
      </w:r>
      <w:r w:rsidR="0070480B" w:rsidRPr="00F306E8">
        <w:rPr>
          <w:rFonts w:ascii="TH SarabunPSK" w:hAnsi="TH SarabunPSK" w:cs="TH SarabunPSK" w:hint="cs"/>
          <w:sz w:val="32"/>
          <w:szCs w:val="32"/>
          <w:cs/>
        </w:rPr>
        <w:t>นั้น</w:t>
      </w:r>
      <w:r w:rsidR="00D04E22" w:rsidRPr="00F306E8">
        <w:rPr>
          <w:rFonts w:ascii="TH SarabunPSK" w:hAnsi="TH SarabunPSK" w:cs="TH SarabunPSK" w:hint="cs"/>
          <w:sz w:val="32"/>
          <w:szCs w:val="32"/>
          <w:cs/>
        </w:rPr>
        <w:t xml:space="preserve"> หมายรวมถึง</w:t>
      </w:r>
      <w:r w:rsidR="00485D1B" w:rsidRPr="00F306E8">
        <w:rPr>
          <w:rFonts w:ascii="TH SarabunPSK" w:hAnsi="TH SarabunPSK" w:cs="TH SarabunPSK" w:hint="cs"/>
          <w:sz w:val="32"/>
          <w:szCs w:val="32"/>
          <w:cs/>
        </w:rPr>
        <w:t xml:space="preserve">งานที่เป็นการประกอบธุรกิจหลักทรัพย์หรือสัญญาซื้อขายล่วงหน้า </w:t>
      </w:r>
      <w:r w:rsidR="00485D1B" w:rsidRPr="00F306E8">
        <w:rPr>
          <w:rFonts w:ascii="TH SarabunPSK" w:hAnsi="TH SarabunPSK" w:cs="TH SarabunPSK"/>
          <w:spacing w:val="-4"/>
          <w:sz w:val="32"/>
          <w:szCs w:val="32"/>
          <w:cs/>
        </w:rPr>
        <w:t>หรือ</w:t>
      </w:r>
      <w:r w:rsidR="00D04E22" w:rsidRPr="00F306E8">
        <w:rPr>
          <w:rFonts w:ascii="TH SarabunPSK" w:hAnsi="TH SarabunPSK" w:cs="TH SarabunPSK"/>
          <w:spacing w:val="-4"/>
          <w:sz w:val="32"/>
          <w:szCs w:val="32"/>
          <w:cs/>
        </w:rPr>
        <w:t>งานที่เกี่ยวข้องโดยตรง</w:t>
      </w:r>
      <w:r w:rsidR="00485D1B" w:rsidRPr="00F306E8">
        <w:rPr>
          <w:rFonts w:ascii="TH SarabunPSK" w:hAnsi="TH SarabunPSK" w:cs="TH SarabunPSK"/>
          <w:spacing w:val="-4"/>
          <w:sz w:val="32"/>
          <w:szCs w:val="32"/>
          <w:cs/>
        </w:rPr>
        <w:t>กับการประกอบธุรกิจหลักทรัพย์หรือสัญญาซื้อขายล่วงหน้า</w:t>
      </w:r>
      <w:r w:rsidR="00D04E22" w:rsidRPr="00F306E8">
        <w:rPr>
          <w:rFonts w:ascii="TH SarabunPSK" w:hAnsi="TH SarabunPSK" w:cs="TH SarabunPSK"/>
          <w:spacing w:val="-4"/>
          <w:sz w:val="32"/>
          <w:szCs w:val="32"/>
          <w:cs/>
        </w:rPr>
        <w:t xml:space="preserve"> ดังนั้น </w:t>
      </w:r>
      <w:r w:rsidR="00485D1B" w:rsidRPr="00F306E8">
        <w:rPr>
          <w:rFonts w:ascii="TH SarabunPSK" w:hAnsi="TH SarabunPSK" w:cs="TH SarabunPSK"/>
          <w:spacing w:val="-4"/>
          <w:sz w:val="32"/>
          <w:szCs w:val="32"/>
          <w:cs/>
        </w:rPr>
        <w:t>กรณีที่กองทุนรวม</w:t>
      </w:r>
      <w:r w:rsidR="00485D1B" w:rsidRPr="00F306E8">
        <w:rPr>
          <w:rFonts w:ascii="TH SarabunPSK" w:hAnsi="TH SarabunPSK" w:cs="TH SarabunPSK" w:hint="cs"/>
          <w:sz w:val="32"/>
          <w:szCs w:val="32"/>
          <w:cs/>
        </w:rPr>
        <w:t>มี</w:t>
      </w:r>
      <w:r w:rsidR="00D04E22" w:rsidRPr="00F306E8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485D1B" w:rsidRPr="00F306E8">
        <w:rPr>
          <w:rFonts w:ascii="TH SarabunPSK" w:hAnsi="TH SarabunPSK" w:cs="TH SarabunPSK" w:hint="cs"/>
          <w:sz w:val="32"/>
          <w:szCs w:val="32"/>
          <w:cs/>
        </w:rPr>
        <w:t xml:space="preserve">ป้องกันความเสี่ยง </w:t>
      </w:r>
      <w:r w:rsidR="00485D1B" w:rsidRPr="00F306E8">
        <w:rPr>
          <w:rFonts w:ascii="TH SarabunPSK" w:hAnsi="TH SarabunPSK" w:cs="TH SarabunPSK"/>
          <w:sz w:val="32"/>
          <w:szCs w:val="32"/>
        </w:rPr>
        <w:t xml:space="preserve">FX </w:t>
      </w:r>
      <w:r w:rsidR="00485D1B" w:rsidRPr="00F306E8">
        <w:rPr>
          <w:rFonts w:ascii="TH SarabunPSK" w:hAnsi="TH SarabunPSK" w:cs="TH SarabunPSK" w:hint="cs"/>
          <w:sz w:val="32"/>
          <w:szCs w:val="32"/>
          <w:cs/>
        </w:rPr>
        <w:t>โดย</w:t>
      </w:r>
      <w:r w:rsidR="00D97E9F" w:rsidRPr="00F306E8">
        <w:rPr>
          <w:rFonts w:ascii="TH SarabunPSK" w:hAnsi="TH SarabunPSK" w:cs="TH SarabunPSK" w:hint="cs"/>
          <w:sz w:val="32"/>
          <w:szCs w:val="32"/>
          <w:cs/>
        </w:rPr>
        <w:t>ใช้บริการจาก</w:t>
      </w:r>
      <w:r w:rsidR="00485D1B" w:rsidRPr="00F306E8">
        <w:rPr>
          <w:rFonts w:ascii="TH SarabunPSK" w:hAnsi="TH SarabunPSK" w:cs="TH SarabunPSK" w:hint="cs"/>
          <w:sz w:val="32"/>
          <w:szCs w:val="32"/>
          <w:cs/>
        </w:rPr>
        <w:t xml:space="preserve">ผู้ให้บริการ </w:t>
      </w:r>
      <w:r w:rsidR="00485D1B" w:rsidRPr="00F306E8">
        <w:rPr>
          <w:rFonts w:ascii="TH SarabunPSK" w:hAnsi="TH SarabunPSK" w:cs="TH SarabunPSK"/>
          <w:sz w:val="32"/>
          <w:szCs w:val="32"/>
        </w:rPr>
        <w:t xml:space="preserve">FX </w:t>
      </w:r>
      <w:r w:rsidR="00485D1B" w:rsidRPr="00F306E8">
        <w:rPr>
          <w:rFonts w:ascii="TH SarabunPSK" w:hAnsi="TH SarabunPSK" w:cs="TH SarabunPSK"/>
          <w:spacing w:val="-4"/>
          <w:sz w:val="32"/>
          <w:szCs w:val="32"/>
        </w:rPr>
        <w:t xml:space="preserve">Overlay </w:t>
      </w:r>
      <w:r w:rsidR="00D97E9F" w:rsidRPr="00F306E8">
        <w:rPr>
          <w:rFonts w:ascii="TH SarabunPSK" w:hAnsi="TH SarabunPSK" w:cs="TH SarabunPSK" w:hint="cs"/>
          <w:spacing w:val="-4"/>
          <w:sz w:val="32"/>
          <w:szCs w:val="32"/>
          <w:u w:val="single"/>
          <w:cs/>
        </w:rPr>
        <w:t>โดยมีข้อตกลงตามปกติธุรกิจทั่วไปจะ</w:t>
      </w:r>
      <w:r w:rsidR="00485D1B" w:rsidRPr="00F306E8">
        <w:rPr>
          <w:rFonts w:ascii="TH SarabunPSK" w:hAnsi="TH SarabunPSK" w:cs="TH SarabunPSK" w:hint="cs"/>
          <w:spacing w:val="-4"/>
          <w:sz w:val="32"/>
          <w:szCs w:val="32"/>
          <w:u w:val="single"/>
          <w:cs/>
        </w:rPr>
        <w:t xml:space="preserve">ไม่ถือเป็นการ </w:t>
      </w:r>
      <w:r w:rsidR="00485D1B" w:rsidRPr="00F306E8">
        <w:rPr>
          <w:rFonts w:ascii="TH SarabunPSK" w:hAnsi="TH SarabunPSK" w:cs="TH SarabunPSK"/>
          <w:spacing w:val="-4"/>
          <w:sz w:val="32"/>
          <w:szCs w:val="32"/>
          <w:u w:val="single"/>
        </w:rPr>
        <w:t>outsource</w:t>
      </w:r>
      <w:r w:rsidR="00485D1B" w:rsidRPr="00F306E8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485D1B" w:rsidRPr="00F306E8">
        <w:rPr>
          <w:rFonts w:ascii="TH SarabunPSK" w:hAnsi="TH SarabunPSK" w:cs="TH SarabunPSK" w:hint="cs"/>
          <w:spacing w:val="-4"/>
          <w:sz w:val="32"/>
          <w:szCs w:val="32"/>
          <w:cs/>
        </w:rPr>
        <w:t>ตามหลักเกณฑ์ของสำนักงาน ก.ล.ต.</w:t>
      </w:r>
      <w:r w:rsidR="00485D1B" w:rsidRPr="00F306E8">
        <w:rPr>
          <w:rFonts w:ascii="TH SarabunPSK" w:hAnsi="TH SarabunPSK" w:cs="TH SarabunPSK" w:hint="cs"/>
          <w:sz w:val="32"/>
          <w:szCs w:val="32"/>
          <w:cs/>
        </w:rPr>
        <w:t xml:space="preserve"> เนื่อง</w:t>
      </w:r>
      <w:r w:rsidR="00945CB6" w:rsidRPr="00F306E8">
        <w:rPr>
          <w:rFonts w:ascii="TH SarabunPSK" w:hAnsi="TH SarabunPSK" w:cs="TH SarabunPSK" w:hint="cs"/>
          <w:sz w:val="32"/>
          <w:szCs w:val="32"/>
          <w:cs/>
        </w:rPr>
        <w:t>จาก</w:t>
      </w:r>
      <w:r w:rsidR="00485D1B" w:rsidRPr="00F306E8">
        <w:rPr>
          <w:rFonts w:ascii="TH SarabunPSK" w:hAnsi="TH SarabunPSK" w:cs="TH SarabunPSK" w:hint="cs"/>
          <w:sz w:val="32"/>
          <w:szCs w:val="32"/>
          <w:cs/>
        </w:rPr>
        <w:t xml:space="preserve">การป้องกันความเสี่ยง </w:t>
      </w:r>
      <w:r w:rsidR="00485D1B" w:rsidRPr="00F306E8">
        <w:rPr>
          <w:rFonts w:ascii="TH SarabunPSK" w:hAnsi="TH SarabunPSK" w:cs="TH SarabunPSK"/>
          <w:sz w:val="32"/>
          <w:szCs w:val="32"/>
        </w:rPr>
        <w:t xml:space="preserve">FX </w:t>
      </w:r>
      <w:r w:rsidR="00485D1B" w:rsidRPr="00F306E8">
        <w:rPr>
          <w:rFonts w:ascii="TH SarabunPSK" w:hAnsi="TH SarabunPSK" w:cs="TH SarabunPSK" w:hint="cs"/>
          <w:sz w:val="32"/>
          <w:szCs w:val="32"/>
          <w:cs/>
        </w:rPr>
        <w:t>นั้น</w:t>
      </w:r>
      <w:r w:rsidR="00195B29" w:rsidRPr="00F306E8">
        <w:rPr>
          <w:rFonts w:ascii="TH SarabunPSK" w:hAnsi="TH SarabunPSK" w:cs="TH SarabunPSK"/>
          <w:sz w:val="32"/>
          <w:szCs w:val="32"/>
        </w:rPr>
        <w:t xml:space="preserve"> </w:t>
      </w:r>
      <w:r w:rsidR="00485D1B" w:rsidRPr="00F306E8">
        <w:rPr>
          <w:rFonts w:ascii="TH SarabunPSK" w:hAnsi="TH SarabunPSK" w:cs="TH SarabunPSK" w:hint="cs"/>
          <w:sz w:val="32"/>
          <w:szCs w:val="32"/>
          <w:cs/>
        </w:rPr>
        <w:t>ไม่</w:t>
      </w:r>
      <w:r w:rsidR="00636F19" w:rsidRPr="00F306E8">
        <w:rPr>
          <w:rFonts w:ascii="TH SarabunPSK" w:hAnsi="TH SarabunPSK" w:cs="TH SarabunPSK" w:hint="cs"/>
          <w:sz w:val="32"/>
          <w:szCs w:val="32"/>
          <w:cs/>
        </w:rPr>
        <w:t>ถือ</w:t>
      </w:r>
      <w:r w:rsidR="00485D1B" w:rsidRPr="00F306E8">
        <w:rPr>
          <w:rFonts w:ascii="TH SarabunPSK" w:hAnsi="TH SarabunPSK" w:cs="TH SarabunPSK" w:hint="cs"/>
          <w:sz w:val="32"/>
          <w:szCs w:val="32"/>
          <w:cs/>
        </w:rPr>
        <w:t>เป็นงาน</w:t>
      </w:r>
      <w:r w:rsidR="00F0184E" w:rsidRPr="00F306E8">
        <w:rPr>
          <w:rFonts w:ascii="TH SarabunPSK" w:hAnsi="TH SarabunPSK" w:cs="TH SarabunPSK" w:hint="cs"/>
          <w:sz w:val="32"/>
          <w:szCs w:val="32"/>
          <w:cs/>
        </w:rPr>
        <w:t>ที่เป็นการประกอบธุรกิจหลักทรัพย์</w:t>
      </w:r>
      <w:r w:rsidR="00636F19" w:rsidRPr="00F306E8">
        <w:rPr>
          <w:rFonts w:ascii="TH SarabunPSK" w:hAnsi="TH SarabunPSK" w:cs="TH SarabunPSK" w:hint="cs"/>
          <w:sz w:val="32"/>
          <w:szCs w:val="32"/>
          <w:cs/>
        </w:rPr>
        <w:t>โดยตรง</w:t>
      </w:r>
      <w:r w:rsidR="00D97E9F" w:rsidRPr="00F306E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306E8">
        <w:rPr>
          <w:rFonts w:ascii="TH SarabunPSK" w:hAnsi="TH SarabunPSK" w:cs="TH SarabunPSK" w:hint="cs"/>
          <w:sz w:val="32"/>
          <w:szCs w:val="32"/>
          <w:cs/>
        </w:rPr>
        <w:t xml:space="preserve"> อย่างไรก็ดี หาก บลจ. หรือกองทุนรวมมีการจัดทำข้อตกลง</w:t>
      </w:r>
      <w:r w:rsidR="00C91D06" w:rsidRPr="00F306E8">
        <w:rPr>
          <w:rFonts w:ascii="TH SarabunPSK" w:hAnsi="TH SarabunPSK" w:cs="TH SarabunPSK" w:hint="cs"/>
          <w:sz w:val="32"/>
          <w:szCs w:val="32"/>
          <w:cs/>
        </w:rPr>
        <w:t>อื่น</w:t>
      </w:r>
      <w:r w:rsidRPr="00F306E8">
        <w:rPr>
          <w:rFonts w:ascii="TH SarabunPSK" w:hAnsi="TH SarabunPSK" w:cs="TH SarabunPSK" w:hint="cs"/>
          <w:sz w:val="32"/>
          <w:szCs w:val="32"/>
          <w:cs/>
        </w:rPr>
        <w:t>ใด</w:t>
      </w:r>
      <w:r w:rsidR="00C91D06" w:rsidRPr="00F306E8">
        <w:rPr>
          <w:rFonts w:ascii="TH SarabunPSK" w:hAnsi="TH SarabunPSK" w:cs="TH SarabunPSK" w:hint="cs"/>
          <w:sz w:val="32"/>
          <w:szCs w:val="32"/>
          <w:cs/>
        </w:rPr>
        <w:t>ที่เป็นสาระสำคัญ</w:t>
      </w:r>
      <w:r w:rsidRPr="00F306E8">
        <w:rPr>
          <w:rFonts w:ascii="TH SarabunPSK" w:hAnsi="TH SarabunPSK" w:cs="TH SarabunPSK" w:hint="cs"/>
          <w:sz w:val="32"/>
          <w:szCs w:val="32"/>
          <w:cs/>
        </w:rPr>
        <w:t>เพิ่มเติมที่นอกเหนือไปจากข้อกำหนด</w:t>
      </w:r>
      <w:r w:rsidR="00AE31E4" w:rsidRPr="00F306E8">
        <w:rPr>
          <w:rFonts w:ascii="TH SarabunPSK" w:hAnsi="TH SarabunPSK" w:cs="TH SarabunPSK"/>
          <w:sz w:val="32"/>
          <w:szCs w:val="32"/>
          <w:cs/>
        </w:rPr>
        <w:br/>
      </w:r>
      <w:r w:rsidR="00C91D06" w:rsidRPr="00F306E8">
        <w:rPr>
          <w:rFonts w:ascii="TH SarabunPSK" w:hAnsi="TH SarabunPSK" w:cs="TH SarabunPSK" w:hint="cs"/>
          <w:sz w:val="32"/>
          <w:szCs w:val="32"/>
          <w:cs/>
        </w:rPr>
        <w:t xml:space="preserve">ที่ได้แจ้งมาในข้างต้น ก็จะต้องพิจารณาข้อเท็จจริงเพิ่มเติม โดย บลจ. สามารถหารือต่อสำนักงาน ก.ล.ต. </w:t>
      </w:r>
      <w:r w:rsidR="00AE31E4" w:rsidRPr="00F306E8">
        <w:rPr>
          <w:rFonts w:ascii="TH SarabunPSK" w:hAnsi="TH SarabunPSK" w:cs="TH SarabunPSK"/>
          <w:sz w:val="32"/>
          <w:szCs w:val="32"/>
          <w:cs/>
        </w:rPr>
        <w:br/>
      </w:r>
      <w:r w:rsidR="00C91D06" w:rsidRPr="00F306E8">
        <w:rPr>
          <w:rFonts w:ascii="TH SarabunPSK" w:hAnsi="TH SarabunPSK" w:cs="TH SarabunPSK" w:hint="cs"/>
          <w:sz w:val="32"/>
          <w:szCs w:val="32"/>
          <w:cs/>
        </w:rPr>
        <w:t>เป็นรายกรณีไปได้</w:t>
      </w:r>
    </w:p>
    <w:p w14:paraId="2BBC6D29" w14:textId="25DA0D9B" w:rsidR="00170AFA" w:rsidRPr="00EF6B1F" w:rsidRDefault="00170AFA" w:rsidP="00170AFA">
      <w:pPr>
        <w:pStyle w:val="ListParagraph"/>
        <w:ind w:left="357" w:right="28" w:firstLine="1911"/>
        <w:jc w:val="thaiDistribute"/>
        <w:rPr>
          <w:rFonts w:ascii="TH SarabunPSK" w:hAnsi="TH SarabunPSK" w:cs="TH SarabunPSK"/>
          <w:sz w:val="14"/>
          <w:cs/>
        </w:rPr>
      </w:pPr>
    </w:p>
    <w:p w14:paraId="16BB0110" w14:textId="6B5BD956" w:rsidR="001D5E52" w:rsidRPr="00170AFA" w:rsidRDefault="001D5E52" w:rsidP="000C705D">
      <w:pPr>
        <w:ind w:right="-57" w:firstLine="1418"/>
        <w:jc w:val="thaiDistribute"/>
        <w:rPr>
          <w:rFonts w:ascii="TH SarabunPSK" w:hAnsi="TH SarabunPSK" w:cs="TH SarabunPSK"/>
          <w:spacing w:val="-6"/>
        </w:rPr>
      </w:pPr>
      <w:r w:rsidRPr="00170AFA">
        <w:rPr>
          <w:rFonts w:ascii="TH SarabunPSK" w:hAnsi="TH SarabunPSK" w:cs="TH SarabunPSK" w:hint="cs"/>
          <w:spacing w:val="-6"/>
          <w:cs/>
        </w:rPr>
        <w:t>จึงเรียนมาเพื่อโปรดทราบและถือปฏิบัติ ทั้งนี้ สำนักงาน ก.ล.ต. ขอเสนอชื่อเจ้าหน้าที่สำหรับ</w:t>
      </w:r>
      <w:r w:rsidR="00B17C22">
        <w:rPr>
          <w:rFonts w:ascii="TH SarabunPSK" w:hAnsi="TH SarabunPSK" w:cs="TH SarabunPSK"/>
          <w:spacing w:val="-6"/>
        </w:rPr>
        <w:br/>
      </w:r>
      <w:r w:rsidRPr="00170AFA">
        <w:rPr>
          <w:rFonts w:ascii="TH SarabunPSK" w:hAnsi="TH SarabunPSK" w:cs="TH SarabunPSK" w:hint="cs"/>
          <w:spacing w:val="-6"/>
          <w:cs/>
        </w:rPr>
        <w:t xml:space="preserve">การติดต่อสอบถามข้อมูล ได้แก่ </w:t>
      </w:r>
      <w:bookmarkStart w:id="6" w:name="_Hlk140753458"/>
      <w:r w:rsidR="009E4271" w:rsidRPr="009E4271">
        <w:rPr>
          <w:rFonts w:ascii="TH SarabunPSK" w:hAnsi="TH SarabunPSK" w:cs="TH SarabunPSK"/>
          <w:spacing w:val="-6"/>
          <w:cs/>
        </w:rPr>
        <w:t>นายศุภวิชญ์ วารีสุรหาญ</w:t>
      </w:r>
      <w:r w:rsidR="009E4271">
        <w:rPr>
          <w:rFonts w:ascii="TH SarabunPSK" w:hAnsi="TH SarabunPSK" w:cs="TH SarabunPSK" w:hint="cs"/>
          <w:spacing w:val="-6"/>
          <w:cs/>
        </w:rPr>
        <w:t xml:space="preserve"> </w:t>
      </w:r>
      <w:r w:rsidR="009E4271" w:rsidRPr="009E4271">
        <w:rPr>
          <w:rFonts w:ascii="TH SarabunPSK" w:hAnsi="TH SarabunPSK" w:cs="TH SarabunPSK"/>
          <w:spacing w:val="-6"/>
          <w:cs/>
        </w:rPr>
        <w:t>โทรศัพท์ 0-2263-6481</w:t>
      </w:r>
      <w:r w:rsidR="009E4271">
        <w:rPr>
          <w:rFonts w:ascii="TH SarabunPSK" w:hAnsi="TH SarabunPSK" w:cs="TH SarabunPSK" w:hint="cs"/>
          <w:spacing w:val="-6"/>
          <w:cs/>
        </w:rPr>
        <w:t xml:space="preserve"> </w:t>
      </w:r>
      <w:r w:rsidR="009E4271" w:rsidRPr="009E4271">
        <w:rPr>
          <w:rFonts w:ascii="TH SarabunPSK" w:hAnsi="TH SarabunPSK" w:cs="TH SarabunPSK"/>
          <w:spacing w:val="-6"/>
          <w:cs/>
        </w:rPr>
        <w:t xml:space="preserve">อีเมล </w:t>
      </w:r>
      <w:r w:rsidR="009E4271" w:rsidRPr="008321F5">
        <w:rPr>
          <w:rFonts w:ascii="TH SarabunPSK" w:hAnsi="TH SarabunPSK" w:cs="TH SarabunPSK"/>
          <w:spacing w:val="-6"/>
        </w:rPr>
        <w:t>suppawit@sec.or.th</w:t>
      </w:r>
      <w:r w:rsidR="009E4271">
        <w:rPr>
          <w:rFonts w:ascii="TH SarabunPSK" w:hAnsi="TH SarabunPSK" w:cs="TH SarabunPSK" w:hint="cs"/>
          <w:spacing w:val="-6"/>
          <w:cs/>
        </w:rPr>
        <w:t xml:space="preserve"> </w:t>
      </w:r>
      <w:r w:rsidR="000C705D">
        <w:rPr>
          <w:rFonts w:ascii="TH SarabunPSK" w:hAnsi="TH SarabunPSK" w:cs="TH SarabunPSK" w:hint="cs"/>
          <w:spacing w:val="-6"/>
          <w:cs/>
        </w:rPr>
        <w:t>และ</w:t>
      </w:r>
      <w:r w:rsidR="009E4271" w:rsidRPr="009E4271">
        <w:rPr>
          <w:rFonts w:ascii="TH SarabunPSK" w:hAnsi="TH SarabunPSK" w:cs="TH SarabunPSK"/>
          <w:spacing w:val="-6"/>
          <w:cs/>
        </w:rPr>
        <w:t>นางสาวจิรภัทร ชีรวินิจ</w:t>
      </w:r>
      <w:r w:rsidR="000C705D">
        <w:rPr>
          <w:rFonts w:ascii="TH SarabunPSK" w:hAnsi="TH SarabunPSK" w:cs="TH SarabunPSK" w:hint="cs"/>
          <w:spacing w:val="-6"/>
          <w:cs/>
        </w:rPr>
        <w:t xml:space="preserve"> </w:t>
      </w:r>
      <w:r w:rsidR="009E4271" w:rsidRPr="009E4271">
        <w:rPr>
          <w:rFonts w:ascii="TH SarabunPSK" w:hAnsi="TH SarabunPSK" w:cs="TH SarabunPSK"/>
          <w:spacing w:val="-6"/>
          <w:cs/>
        </w:rPr>
        <w:t>โทรศัพท์</w:t>
      </w:r>
      <w:r w:rsidR="000C705D">
        <w:rPr>
          <w:rFonts w:ascii="TH SarabunPSK" w:hAnsi="TH SarabunPSK" w:cs="TH SarabunPSK" w:hint="cs"/>
          <w:spacing w:val="-6"/>
          <w:cs/>
        </w:rPr>
        <w:t xml:space="preserve"> </w:t>
      </w:r>
      <w:r w:rsidR="009E4271" w:rsidRPr="009E4271">
        <w:rPr>
          <w:rFonts w:ascii="TH SarabunPSK" w:hAnsi="TH SarabunPSK" w:cs="TH SarabunPSK"/>
          <w:spacing w:val="-6"/>
          <w:cs/>
        </w:rPr>
        <w:t>0-2263-6315</w:t>
      </w:r>
      <w:r w:rsidR="000C705D">
        <w:rPr>
          <w:rFonts w:ascii="TH SarabunPSK" w:hAnsi="TH SarabunPSK" w:cs="TH SarabunPSK" w:hint="cs"/>
          <w:spacing w:val="-6"/>
          <w:cs/>
        </w:rPr>
        <w:t xml:space="preserve"> </w:t>
      </w:r>
      <w:r w:rsidR="009E4271" w:rsidRPr="009E4271">
        <w:rPr>
          <w:rFonts w:ascii="TH SarabunPSK" w:hAnsi="TH SarabunPSK" w:cs="TH SarabunPSK"/>
          <w:spacing w:val="-6"/>
          <w:cs/>
        </w:rPr>
        <w:t>อีเมล</w:t>
      </w:r>
      <w:r w:rsidR="000C705D">
        <w:rPr>
          <w:rFonts w:ascii="TH SarabunPSK" w:hAnsi="TH SarabunPSK" w:cs="TH SarabunPSK" w:hint="cs"/>
          <w:spacing w:val="-6"/>
          <w:cs/>
        </w:rPr>
        <w:t xml:space="preserve"> </w:t>
      </w:r>
      <w:r w:rsidR="009E4271" w:rsidRPr="009E4271">
        <w:rPr>
          <w:rFonts w:ascii="TH SarabunPSK" w:hAnsi="TH SarabunPSK" w:cs="TH SarabunPSK"/>
          <w:spacing w:val="-6"/>
        </w:rPr>
        <w:t>jirapathara@sec.or.th</w:t>
      </w:r>
      <w:bookmarkEnd w:id="6"/>
    </w:p>
    <w:p w14:paraId="53D4B486" w14:textId="49D04F19" w:rsidR="000063C0" w:rsidRPr="001217FB" w:rsidRDefault="000063C0" w:rsidP="001D4FE7">
      <w:pPr>
        <w:pStyle w:val="Heading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8306"/>
        </w:tabs>
        <w:spacing w:before="240" w:line="400" w:lineRule="exact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rFonts w:ascii="TH SarabunPSK" w:hAnsi="TH SarabunPSK" w:cs="TH SarabunPSK"/>
          <w:b w:val="0"/>
          <w:bCs w:val="0"/>
          <w:sz w:val="32"/>
          <w:szCs w:val="32"/>
          <w:cs/>
        </w:rPr>
        <w:t>ขอแสดงความนับถือ</w:t>
      </w:r>
      <w:r w:rsidRPr="001217FB">
        <w:rPr>
          <w:rFonts w:ascii="TH SarabunPSK" w:hAnsi="TH SarabunPSK" w:cs="TH SarabunPSK"/>
          <w:b w:val="0"/>
          <w:bCs w:val="0"/>
          <w:sz w:val="32"/>
          <w:szCs w:val="32"/>
        </w:rPr>
        <w:tab/>
      </w:r>
    </w:p>
    <w:p w14:paraId="221E4DA7" w14:textId="5CCD07CE" w:rsidR="000063C0" w:rsidRPr="001217FB" w:rsidRDefault="000063C0" w:rsidP="001D4FE7">
      <w:pPr>
        <w:pStyle w:val="Footer"/>
        <w:tabs>
          <w:tab w:val="center" w:pos="5220"/>
        </w:tabs>
        <w:spacing w:line="400" w:lineRule="exact"/>
        <w:rPr>
          <w:rFonts w:ascii="TH SarabunPSK" w:hAnsi="TH SarabunPSK" w:cs="TH SarabunPSK"/>
          <w:sz w:val="28"/>
          <w:szCs w:val="28"/>
        </w:rPr>
      </w:pPr>
    </w:p>
    <w:p w14:paraId="7F95B264" w14:textId="4029AFFA" w:rsidR="000063C0" w:rsidRPr="001217FB" w:rsidRDefault="000063C0" w:rsidP="001D4FE7">
      <w:pPr>
        <w:pStyle w:val="Footer"/>
        <w:tabs>
          <w:tab w:val="center" w:pos="5220"/>
        </w:tabs>
        <w:spacing w:line="400" w:lineRule="exact"/>
        <w:rPr>
          <w:rFonts w:ascii="TH SarabunPSK" w:hAnsi="TH SarabunPSK" w:cs="TH SarabunPSK"/>
          <w:sz w:val="28"/>
          <w:szCs w:val="28"/>
        </w:rPr>
      </w:pPr>
    </w:p>
    <w:p w14:paraId="2CE9A568" w14:textId="6760E103" w:rsidR="000063C0" w:rsidRPr="001217FB" w:rsidRDefault="000063C0" w:rsidP="001D4FE7">
      <w:pPr>
        <w:tabs>
          <w:tab w:val="left" w:pos="4140"/>
          <w:tab w:val="center" w:pos="5220"/>
        </w:tabs>
        <w:spacing w:line="400" w:lineRule="exact"/>
        <w:rPr>
          <w:rFonts w:ascii="TH SarabunPSK" w:hAnsi="TH SarabunPSK" w:cs="TH SarabunPSK"/>
        </w:rPr>
      </w:pPr>
      <w:r w:rsidRPr="001217FB">
        <w:rPr>
          <w:rFonts w:hint="cs"/>
          <w:cs/>
        </w:rPr>
        <w:tab/>
        <w:t xml:space="preserve"> </w:t>
      </w:r>
      <w:r w:rsidRPr="001217FB">
        <w:rPr>
          <w:rFonts w:ascii="TH SarabunPSK" w:hAnsi="TH SarabunPSK" w:cs="TH SarabunPSK"/>
          <w:cs/>
        </w:rPr>
        <w:t>(</w:t>
      </w:r>
      <w:r w:rsidR="00EC6F91">
        <w:rPr>
          <w:rFonts w:ascii="TH SarabunPSK" w:hAnsi="TH SarabunPSK" w:cs="TH SarabunPSK" w:hint="cs"/>
          <w:cs/>
        </w:rPr>
        <w:t>นายทรงยศ  บรรจงมณี</w:t>
      </w:r>
      <w:r w:rsidRPr="001217FB">
        <w:rPr>
          <w:rFonts w:ascii="TH SarabunPSK" w:hAnsi="TH SarabunPSK" w:cs="TH SarabunPSK"/>
          <w:cs/>
        </w:rPr>
        <w:t>)</w:t>
      </w:r>
    </w:p>
    <w:p w14:paraId="1A7B6305" w14:textId="22E2D74E" w:rsidR="000063C0" w:rsidRPr="001217FB" w:rsidRDefault="000063C0" w:rsidP="001D4FE7">
      <w:pPr>
        <w:tabs>
          <w:tab w:val="center" w:pos="5220"/>
        </w:tabs>
        <w:spacing w:line="400" w:lineRule="exact"/>
        <w:rPr>
          <w:rFonts w:ascii="TH SarabunPSK" w:hAnsi="TH SarabunPSK" w:cs="TH SarabunPSK"/>
        </w:rPr>
      </w:pPr>
      <w:r w:rsidRPr="001217FB">
        <w:rPr>
          <w:rFonts w:hint="cs"/>
          <w:cs/>
        </w:rPr>
        <w:tab/>
      </w:r>
      <w:r w:rsidRPr="001217FB">
        <w:rPr>
          <w:rFonts w:ascii="TH SarabunPSK" w:hAnsi="TH SarabunPSK" w:cs="TH SarabunPSK"/>
          <w:cs/>
        </w:rPr>
        <w:t>ผู้อำนวยการฝ่ายนโยบายธุรกิจ</w:t>
      </w:r>
      <w:r w:rsidR="00FE2FC6">
        <w:rPr>
          <w:rFonts w:ascii="TH SarabunPSK" w:hAnsi="TH SarabunPSK" w:cs="TH SarabunPSK" w:hint="cs"/>
          <w:cs/>
        </w:rPr>
        <w:t>จัดการลงทุน</w:t>
      </w:r>
    </w:p>
    <w:p w14:paraId="7FB128C8" w14:textId="34DEB972" w:rsidR="0031358D" w:rsidRPr="001217FB" w:rsidRDefault="000063C0" w:rsidP="001D4FE7">
      <w:pPr>
        <w:tabs>
          <w:tab w:val="center" w:pos="5220"/>
        </w:tabs>
        <w:spacing w:line="400" w:lineRule="exact"/>
        <w:rPr>
          <w:rFonts w:ascii="TH SarabunPSK" w:hAnsi="TH SarabunPSK" w:cs="TH SarabunPSK"/>
          <w:vertAlign w:val="superscript"/>
        </w:rPr>
      </w:pPr>
      <w:r w:rsidRPr="001217FB">
        <w:rPr>
          <w:rFonts w:hint="cs"/>
          <w:cs/>
        </w:rPr>
        <w:tab/>
        <w:t xml:space="preserve">  </w:t>
      </w:r>
      <w:r w:rsidRPr="001217FB">
        <w:rPr>
          <w:rFonts w:ascii="TH SarabunPSK" w:hAnsi="TH SarabunPSK" w:cs="TH SarabunPSK"/>
          <w:cs/>
        </w:rPr>
        <w:t>เลขาธิการ</w:t>
      </w:r>
      <w:r w:rsidRPr="001217FB">
        <w:rPr>
          <w:rFonts w:ascii="TH SarabunPSK" w:hAnsi="TH SarabunPSK" w:cs="TH SarabunPSK"/>
          <w:vertAlign w:val="superscript"/>
          <w:cs/>
        </w:rPr>
        <w:t>แทน</w:t>
      </w:r>
    </w:p>
    <w:p w14:paraId="66E26A11" w14:textId="1503D928" w:rsidR="001D4FE7" w:rsidRPr="001217FB" w:rsidRDefault="001D4FE7" w:rsidP="003D66B6">
      <w:pPr>
        <w:tabs>
          <w:tab w:val="left" w:pos="1260"/>
          <w:tab w:val="left" w:pos="1530"/>
        </w:tabs>
        <w:spacing w:line="400" w:lineRule="exact"/>
        <w:jc w:val="thaiDistribute"/>
        <w:rPr>
          <w:rFonts w:ascii="TH SarabunPSK" w:hAnsi="TH SarabunPSK" w:cs="TH SarabunPSK"/>
        </w:rPr>
      </w:pPr>
      <w:bookmarkStart w:id="7" w:name="_Hlk140753681"/>
      <w:r w:rsidRPr="001217FB">
        <w:rPr>
          <w:rFonts w:ascii="TH SarabunPSK" w:hAnsi="TH SarabunPSK" w:cs="TH SarabunPSK"/>
          <w:cs/>
        </w:rPr>
        <w:tab/>
      </w:r>
      <w:bookmarkEnd w:id="7"/>
    </w:p>
    <w:p w14:paraId="170C0863" w14:textId="45AB7E0C" w:rsidR="001D4FE7" w:rsidRPr="001217FB" w:rsidRDefault="001D4FE7" w:rsidP="001D4FE7">
      <w:pPr>
        <w:pStyle w:val="Heading2"/>
        <w:spacing w:line="400" w:lineRule="exact"/>
        <w:jc w:val="left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1217FB">
        <w:rPr>
          <w:rFonts w:ascii="TH SarabunPSK" w:hAnsi="TH SarabunPSK" w:cs="TH SarabunPSK"/>
          <w:b w:val="0"/>
          <w:bCs w:val="0"/>
          <w:sz w:val="32"/>
          <w:szCs w:val="32"/>
          <w:cs/>
        </w:rPr>
        <w:t>ฝ่ายนโยบาย</w:t>
      </w:r>
      <w:r w:rsidR="00FE2FC6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ธุรกิจจัดการลงทุน</w:t>
      </w:r>
    </w:p>
    <w:p w14:paraId="4206491B" w14:textId="41E55AEC" w:rsidR="00700502" w:rsidRPr="007E59C9" w:rsidRDefault="001D4FE7" w:rsidP="001D4FE7">
      <w:pPr>
        <w:spacing w:line="400" w:lineRule="exact"/>
      </w:pPr>
      <w:r w:rsidRPr="001217FB">
        <w:rPr>
          <w:rFonts w:ascii="TH SarabunPSK" w:eastAsia="Cordia New" w:hAnsi="TH SarabunPSK" w:cs="TH SarabunPSK"/>
          <w:cs/>
        </w:rPr>
        <w:t xml:space="preserve">โทรศัพท์ </w:t>
      </w:r>
      <w:r w:rsidRPr="001217FB">
        <w:rPr>
          <w:rFonts w:ascii="TH SarabunPSK" w:eastAsia="Cordia New" w:hAnsi="TH SarabunPSK" w:cs="TH SarabunPSK"/>
        </w:rPr>
        <w:t>0-</w:t>
      </w:r>
      <w:r w:rsidR="00581370" w:rsidRPr="00581370">
        <w:rPr>
          <w:rFonts w:ascii="TH SarabunPSK" w:eastAsia="Cordia New" w:hAnsi="TH SarabunPSK" w:cs="TH SarabunPSK"/>
        </w:rPr>
        <w:t xml:space="preserve">2263-6481 </w:t>
      </w:r>
      <w:r w:rsidRPr="001217FB">
        <w:rPr>
          <w:rFonts w:ascii="TH SarabunPSK" w:eastAsia="Cordia New" w:hAnsi="TH SarabunPSK" w:cs="TH SarabunPSK" w:hint="cs"/>
          <w:cs/>
        </w:rPr>
        <w:t xml:space="preserve">และ </w:t>
      </w:r>
      <w:r w:rsidR="00581370" w:rsidRPr="00581370">
        <w:rPr>
          <w:rFonts w:ascii="TH SarabunPSK" w:hAnsi="TH SarabunPSK" w:cs="TH SarabunPSK"/>
          <w:cs/>
        </w:rPr>
        <w:t>0-2263-6315</w:t>
      </w:r>
    </w:p>
    <w:sectPr w:rsidR="00700502" w:rsidRPr="007E59C9" w:rsidSect="0070459C">
      <w:headerReference w:type="default" r:id="rId12"/>
      <w:footerReference w:type="default" r:id="rId13"/>
      <w:footerReference w:type="first" r:id="rId14"/>
      <w:pgSz w:w="11909" w:h="16834" w:code="9"/>
      <w:pgMar w:top="1298" w:right="1440" w:bottom="720" w:left="1440" w:header="907" w:footer="340" w:gutter="0"/>
      <w:pgNumType w:start="1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65029" w14:textId="77777777" w:rsidR="00503983" w:rsidRDefault="00503983">
      <w:r>
        <w:separator/>
      </w:r>
    </w:p>
  </w:endnote>
  <w:endnote w:type="continuationSeparator" w:id="0">
    <w:p w14:paraId="06FF0CF0" w14:textId="77777777" w:rsidR="00503983" w:rsidRDefault="00503983">
      <w:r>
        <w:continuationSeparator/>
      </w:r>
    </w:p>
  </w:endnote>
  <w:endnote w:type="continuationNotice" w:id="1">
    <w:p w14:paraId="720A267D" w14:textId="77777777" w:rsidR="00503983" w:rsidRDefault="005039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 Bold">
    <w:panose1 w:val="020B0500040200020003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09A85" w14:textId="19541F97" w:rsidR="00F80220" w:rsidRDefault="002C6C86" w:rsidP="002C6C86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</w:rPr>
    </w:pPr>
    <w:r w:rsidRPr="003E5DD0">
      <w:rPr>
        <w:rFonts w:ascii="TH SarabunPSK" w:hAnsi="TH SarabunPSK" w:cs="TH SarabunPSK"/>
        <w:i/>
        <w:iCs/>
        <w:color w:val="808080"/>
        <w:sz w:val="28"/>
        <w:szCs w:val="28"/>
        <w:cs/>
      </w:rPr>
      <w:t xml:space="preserve">ก.ล.ต. </w:t>
    </w:r>
    <w:r>
      <w:rPr>
        <w:rFonts w:ascii="TH SarabunPSK" w:hAnsi="TH SarabunPSK" w:cs="TH SarabunPSK" w:hint="cs"/>
        <w:i/>
        <w:iCs/>
        <w:color w:val="808080"/>
        <w:sz w:val="28"/>
        <w:szCs w:val="28"/>
        <w:cs/>
      </w:rPr>
      <w:t>ดูแลตลาดทุน เพื่อให้คุณมั่นใจ</w:t>
    </w:r>
  </w:p>
  <w:p w14:paraId="58EE14A8" w14:textId="77777777" w:rsidR="002C6C86" w:rsidRPr="002C6C86" w:rsidRDefault="002C6C86" w:rsidP="002C6C86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C47BC" w14:textId="24A8F900" w:rsidR="002C6C86" w:rsidRPr="00B13860" w:rsidRDefault="003E5DD0" w:rsidP="002C6C86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</w:rPr>
    </w:pPr>
    <w:r w:rsidRPr="003E5DD0">
      <w:rPr>
        <w:rFonts w:ascii="TH SarabunPSK" w:hAnsi="TH SarabunPSK" w:cs="TH SarabunPSK"/>
        <w:i/>
        <w:iCs/>
        <w:color w:val="808080"/>
        <w:sz w:val="28"/>
        <w:szCs w:val="28"/>
        <w:cs/>
      </w:rPr>
      <w:t xml:space="preserve">ก.ล.ต. </w:t>
    </w:r>
    <w:r w:rsidR="002C6C86">
      <w:rPr>
        <w:rFonts w:ascii="TH SarabunPSK" w:hAnsi="TH SarabunPSK" w:cs="TH SarabunPSK" w:hint="cs"/>
        <w:i/>
        <w:iCs/>
        <w:color w:val="808080"/>
        <w:sz w:val="28"/>
        <w:szCs w:val="28"/>
        <w:cs/>
      </w:rPr>
      <w:t>ดูแลตลาดทุน เพื่อให้คุณมั่นใจ</w:t>
    </w:r>
  </w:p>
  <w:p w14:paraId="74844328" w14:textId="2B6F65A1" w:rsidR="00DF46C8" w:rsidRPr="00B13860" w:rsidRDefault="00DF46C8" w:rsidP="00D05784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E24D2" w14:textId="77777777" w:rsidR="00503983" w:rsidRDefault="00503983">
      <w:r>
        <w:separator/>
      </w:r>
    </w:p>
  </w:footnote>
  <w:footnote w:type="continuationSeparator" w:id="0">
    <w:p w14:paraId="681649C9" w14:textId="77777777" w:rsidR="00503983" w:rsidRDefault="00503983">
      <w:r>
        <w:continuationSeparator/>
      </w:r>
    </w:p>
  </w:footnote>
  <w:footnote w:type="continuationNotice" w:id="1">
    <w:p w14:paraId="027F0A40" w14:textId="77777777" w:rsidR="00503983" w:rsidRDefault="005039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9790575"/>
      <w:docPartObj>
        <w:docPartGallery w:val="Page Numbers (Top of Page)"/>
        <w:docPartUnique/>
      </w:docPartObj>
    </w:sdtPr>
    <w:sdtEndPr>
      <w:rPr>
        <w:rFonts w:ascii="TH SarabunPSK" w:hAnsi="TH SarabunPSK" w:cs="TH SarabunPSK" w:hint="cs"/>
        <w:noProof/>
      </w:rPr>
    </w:sdtEndPr>
    <w:sdtContent>
      <w:p w14:paraId="1CC50EF2" w14:textId="67F0F010" w:rsidR="00C23F03" w:rsidRPr="001D4FE7" w:rsidRDefault="001D4FE7" w:rsidP="001D4FE7">
        <w:pPr>
          <w:pStyle w:val="Header"/>
          <w:jc w:val="center"/>
          <w:rPr>
            <w:rFonts w:ascii="TH SarabunPSK" w:hAnsi="TH SarabunPSK" w:cs="TH SarabunPSK"/>
          </w:rPr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411BC209" wp14:editId="0A7EA975">
                  <wp:simplePos x="0" y="0"/>
                  <wp:positionH relativeFrom="page">
                    <wp:align>left</wp:align>
                  </wp:positionH>
                  <wp:positionV relativeFrom="paragraph">
                    <wp:posOffset>-576775</wp:posOffset>
                  </wp:positionV>
                  <wp:extent cx="7806690" cy="176966"/>
                  <wp:effectExtent l="0" t="0" r="3810" b="0"/>
                  <wp:wrapNone/>
                  <wp:docPr id="6" name="Rectangle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806690" cy="176966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 xmlns:arto="http://schemas.microsoft.com/office/word/2006/arto">
              <w:pict>
                <v:rect w14:anchorId="25CE5895" id="Rectangle 6" o:spid="_x0000_s1026" style="position:absolute;margin-left:0;margin-top:-45.4pt;width:614.7pt;height:13.95pt;z-index:25165824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" fillcolor="#404040 [2429]" stroked="f" strokeweight="2pt">
                  <w10:wrap anchorx="page"/>
                </v:rect>
              </w:pict>
            </mc:Fallback>
          </mc:AlternateContent>
        </w:r>
        <w:r w:rsidRPr="001D4FE7">
          <w:rPr>
            <w:rFonts w:ascii="TH SarabunPSK" w:hAnsi="TH SarabunPSK" w:cs="TH SarabunPSK" w:hint="cs"/>
          </w:rPr>
          <w:fldChar w:fldCharType="begin"/>
        </w:r>
        <w:r w:rsidRPr="001D4FE7">
          <w:rPr>
            <w:rFonts w:ascii="TH SarabunPSK" w:hAnsi="TH SarabunPSK" w:cs="TH SarabunPSK" w:hint="cs"/>
          </w:rPr>
          <w:instrText xml:space="preserve"> PAGE   \* MERGEFORMAT </w:instrText>
        </w:r>
        <w:r w:rsidRPr="001D4FE7">
          <w:rPr>
            <w:rFonts w:ascii="TH SarabunPSK" w:hAnsi="TH SarabunPSK" w:cs="TH SarabunPSK" w:hint="cs"/>
          </w:rPr>
          <w:fldChar w:fldCharType="separate"/>
        </w:r>
        <w:r w:rsidRPr="001D4FE7">
          <w:rPr>
            <w:rFonts w:ascii="TH SarabunPSK" w:hAnsi="TH SarabunPSK" w:cs="TH SarabunPSK" w:hint="cs"/>
            <w:noProof/>
          </w:rPr>
          <w:t>2</w:t>
        </w:r>
        <w:r w:rsidRPr="001D4FE7">
          <w:rPr>
            <w:rFonts w:ascii="TH SarabunPSK" w:hAnsi="TH SarabunPSK" w:cs="TH SarabunPSK" w:hint="cs"/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231AFC"/>
    <w:multiLevelType w:val="hybridMultilevel"/>
    <w:tmpl w:val="3C02A9D8"/>
    <w:lvl w:ilvl="0" w:tplc="80245EFA">
      <w:start w:val="1"/>
      <w:numFmt w:val="decimal"/>
      <w:lvlText w:val="(%1)"/>
      <w:lvlJc w:val="left"/>
      <w:pPr>
        <w:ind w:left="21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38" w:hanging="360"/>
      </w:pPr>
    </w:lvl>
    <w:lvl w:ilvl="2" w:tplc="0409001B" w:tentative="1">
      <w:start w:val="1"/>
      <w:numFmt w:val="lowerRoman"/>
      <w:lvlText w:val="%3."/>
      <w:lvlJc w:val="right"/>
      <w:pPr>
        <w:ind w:left="3558" w:hanging="180"/>
      </w:pPr>
    </w:lvl>
    <w:lvl w:ilvl="3" w:tplc="0409000F" w:tentative="1">
      <w:start w:val="1"/>
      <w:numFmt w:val="decimal"/>
      <w:lvlText w:val="%4."/>
      <w:lvlJc w:val="left"/>
      <w:pPr>
        <w:ind w:left="4278" w:hanging="360"/>
      </w:pPr>
    </w:lvl>
    <w:lvl w:ilvl="4" w:tplc="04090019" w:tentative="1">
      <w:start w:val="1"/>
      <w:numFmt w:val="lowerLetter"/>
      <w:lvlText w:val="%5."/>
      <w:lvlJc w:val="left"/>
      <w:pPr>
        <w:ind w:left="4998" w:hanging="360"/>
      </w:pPr>
    </w:lvl>
    <w:lvl w:ilvl="5" w:tplc="0409001B" w:tentative="1">
      <w:start w:val="1"/>
      <w:numFmt w:val="lowerRoman"/>
      <w:lvlText w:val="%6."/>
      <w:lvlJc w:val="right"/>
      <w:pPr>
        <w:ind w:left="5718" w:hanging="180"/>
      </w:pPr>
    </w:lvl>
    <w:lvl w:ilvl="6" w:tplc="0409000F" w:tentative="1">
      <w:start w:val="1"/>
      <w:numFmt w:val="decimal"/>
      <w:lvlText w:val="%7."/>
      <w:lvlJc w:val="left"/>
      <w:pPr>
        <w:ind w:left="6438" w:hanging="360"/>
      </w:pPr>
    </w:lvl>
    <w:lvl w:ilvl="7" w:tplc="04090019" w:tentative="1">
      <w:start w:val="1"/>
      <w:numFmt w:val="lowerLetter"/>
      <w:lvlText w:val="%8."/>
      <w:lvlJc w:val="left"/>
      <w:pPr>
        <w:ind w:left="7158" w:hanging="360"/>
      </w:pPr>
    </w:lvl>
    <w:lvl w:ilvl="8" w:tplc="0409001B" w:tentative="1">
      <w:start w:val="1"/>
      <w:numFmt w:val="lowerRoman"/>
      <w:lvlText w:val="%9."/>
      <w:lvlJc w:val="right"/>
      <w:pPr>
        <w:ind w:left="7878" w:hanging="180"/>
      </w:pPr>
    </w:lvl>
  </w:abstractNum>
  <w:num w:numId="1" w16cid:durableId="2034309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6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BCB"/>
    <w:rsid w:val="00001B85"/>
    <w:rsid w:val="000039B0"/>
    <w:rsid w:val="000059E0"/>
    <w:rsid w:val="000063C0"/>
    <w:rsid w:val="000070ED"/>
    <w:rsid w:val="000079EA"/>
    <w:rsid w:val="00010B16"/>
    <w:rsid w:val="00010D81"/>
    <w:rsid w:val="00010E1C"/>
    <w:rsid w:val="00011938"/>
    <w:rsid w:val="00011AAB"/>
    <w:rsid w:val="000123C2"/>
    <w:rsid w:val="00012842"/>
    <w:rsid w:val="000128BD"/>
    <w:rsid w:val="00013105"/>
    <w:rsid w:val="00013426"/>
    <w:rsid w:val="000139BE"/>
    <w:rsid w:val="00014274"/>
    <w:rsid w:val="00015398"/>
    <w:rsid w:val="00015F2B"/>
    <w:rsid w:val="00016170"/>
    <w:rsid w:val="0002008D"/>
    <w:rsid w:val="00021405"/>
    <w:rsid w:val="0002182F"/>
    <w:rsid w:val="00022131"/>
    <w:rsid w:val="00024237"/>
    <w:rsid w:val="000242C6"/>
    <w:rsid w:val="00025316"/>
    <w:rsid w:val="00025B35"/>
    <w:rsid w:val="00026166"/>
    <w:rsid w:val="00026D0A"/>
    <w:rsid w:val="00026EAC"/>
    <w:rsid w:val="00030071"/>
    <w:rsid w:val="000300C4"/>
    <w:rsid w:val="0003065B"/>
    <w:rsid w:val="00030798"/>
    <w:rsid w:val="00031809"/>
    <w:rsid w:val="00031ADC"/>
    <w:rsid w:val="00032660"/>
    <w:rsid w:val="00033167"/>
    <w:rsid w:val="0003357B"/>
    <w:rsid w:val="000348E2"/>
    <w:rsid w:val="00034BE4"/>
    <w:rsid w:val="00034EFB"/>
    <w:rsid w:val="00035B65"/>
    <w:rsid w:val="00036068"/>
    <w:rsid w:val="0003618D"/>
    <w:rsid w:val="00036605"/>
    <w:rsid w:val="000374EC"/>
    <w:rsid w:val="000436B7"/>
    <w:rsid w:val="000438F8"/>
    <w:rsid w:val="00043E22"/>
    <w:rsid w:val="000454F8"/>
    <w:rsid w:val="00045841"/>
    <w:rsid w:val="0004595F"/>
    <w:rsid w:val="00046F95"/>
    <w:rsid w:val="0005022D"/>
    <w:rsid w:val="000502C5"/>
    <w:rsid w:val="0005230F"/>
    <w:rsid w:val="0005295B"/>
    <w:rsid w:val="00052FC7"/>
    <w:rsid w:val="00053544"/>
    <w:rsid w:val="00053685"/>
    <w:rsid w:val="0005535A"/>
    <w:rsid w:val="00056275"/>
    <w:rsid w:val="00057113"/>
    <w:rsid w:val="000576A7"/>
    <w:rsid w:val="00060084"/>
    <w:rsid w:val="00060AAE"/>
    <w:rsid w:val="000610BE"/>
    <w:rsid w:val="00061B9D"/>
    <w:rsid w:val="00061DF1"/>
    <w:rsid w:val="00061EB4"/>
    <w:rsid w:val="0006295C"/>
    <w:rsid w:val="0006585F"/>
    <w:rsid w:val="000659AA"/>
    <w:rsid w:val="000675A2"/>
    <w:rsid w:val="00070364"/>
    <w:rsid w:val="00072B94"/>
    <w:rsid w:val="000733C5"/>
    <w:rsid w:val="0007356E"/>
    <w:rsid w:val="00075833"/>
    <w:rsid w:val="00075C53"/>
    <w:rsid w:val="000801BE"/>
    <w:rsid w:val="00080611"/>
    <w:rsid w:val="00082259"/>
    <w:rsid w:val="000830F6"/>
    <w:rsid w:val="000835CC"/>
    <w:rsid w:val="00083F03"/>
    <w:rsid w:val="00084217"/>
    <w:rsid w:val="0008474F"/>
    <w:rsid w:val="000869B1"/>
    <w:rsid w:val="0008755D"/>
    <w:rsid w:val="00087970"/>
    <w:rsid w:val="00090694"/>
    <w:rsid w:val="00090806"/>
    <w:rsid w:val="000911EC"/>
    <w:rsid w:val="00091578"/>
    <w:rsid w:val="000916D7"/>
    <w:rsid w:val="000923E9"/>
    <w:rsid w:val="0009302E"/>
    <w:rsid w:val="00094417"/>
    <w:rsid w:val="000960BE"/>
    <w:rsid w:val="00097512"/>
    <w:rsid w:val="000976FE"/>
    <w:rsid w:val="00097BE1"/>
    <w:rsid w:val="00097C0C"/>
    <w:rsid w:val="000A1117"/>
    <w:rsid w:val="000A1AAE"/>
    <w:rsid w:val="000A1C46"/>
    <w:rsid w:val="000A20AD"/>
    <w:rsid w:val="000A3290"/>
    <w:rsid w:val="000A3E1F"/>
    <w:rsid w:val="000A4403"/>
    <w:rsid w:val="000A5219"/>
    <w:rsid w:val="000A5B2F"/>
    <w:rsid w:val="000A6990"/>
    <w:rsid w:val="000A73E8"/>
    <w:rsid w:val="000A7BF0"/>
    <w:rsid w:val="000A7C95"/>
    <w:rsid w:val="000A7F6D"/>
    <w:rsid w:val="000B0137"/>
    <w:rsid w:val="000B041A"/>
    <w:rsid w:val="000B086C"/>
    <w:rsid w:val="000B2706"/>
    <w:rsid w:val="000B3336"/>
    <w:rsid w:val="000B41A6"/>
    <w:rsid w:val="000B5403"/>
    <w:rsid w:val="000B60FF"/>
    <w:rsid w:val="000B6A65"/>
    <w:rsid w:val="000B7018"/>
    <w:rsid w:val="000B765A"/>
    <w:rsid w:val="000C119A"/>
    <w:rsid w:val="000C137C"/>
    <w:rsid w:val="000C22E5"/>
    <w:rsid w:val="000C2A80"/>
    <w:rsid w:val="000C2C4D"/>
    <w:rsid w:val="000C5250"/>
    <w:rsid w:val="000C692D"/>
    <w:rsid w:val="000C705D"/>
    <w:rsid w:val="000D1427"/>
    <w:rsid w:val="000D1923"/>
    <w:rsid w:val="000D1C60"/>
    <w:rsid w:val="000D254F"/>
    <w:rsid w:val="000D2D4F"/>
    <w:rsid w:val="000D473B"/>
    <w:rsid w:val="000D4DD1"/>
    <w:rsid w:val="000D4E06"/>
    <w:rsid w:val="000D5D14"/>
    <w:rsid w:val="000D72E2"/>
    <w:rsid w:val="000E0D50"/>
    <w:rsid w:val="000E11EB"/>
    <w:rsid w:val="000E1EBC"/>
    <w:rsid w:val="000E38B7"/>
    <w:rsid w:val="000E4EE8"/>
    <w:rsid w:val="000E4FE0"/>
    <w:rsid w:val="000E5465"/>
    <w:rsid w:val="000E57EB"/>
    <w:rsid w:val="000E5D85"/>
    <w:rsid w:val="000E72F0"/>
    <w:rsid w:val="000E7A6B"/>
    <w:rsid w:val="000F0D25"/>
    <w:rsid w:val="000F1D8D"/>
    <w:rsid w:val="000F1F11"/>
    <w:rsid w:val="000F1FFA"/>
    <w:rsid w:val="000F21FD"/>
    <w:rsid w:val="000F2330"/>
    <w:rsid w:val="000F26B9"/>
    <w:rsid w:val="000F296F"/>
    <w:rsid w:val="000F2FF3"/>
    <w:rsid w:val="000F5896"/>
    <w:rsid w:val="000F6C1B"/>
    <w:rsid w:val="000F6F49"/>
    <w:rsid w:val="000F703D"/>
    <w:rsid w:val="001003E2"/>
    <w:rsid w:val="001008FC"/>
    <w:rsid w:val="001012B1"/>
    <w:rsid w:val="001013A2"/>
    <w:rsid w:val="00101E7F"/>
    <w:rsid w:val="00102069"/>
    <w:rsid w:val="001026CE"/>
    <w:rsid w:val="001027BC"/>
    <w:rsid w:val="00102A93"/>
    <w:rsid w:val="00103D2B"/>
    <w:rsid w:val="00105910"/>
    <w:rsid w:val="00105C4A"/>
    <w:rsid w:val="00105F08"/>
    <w:rsid w:val="00106052"/>
    <w:rsid w:val="00106892"/>
    <w:rsid w:val="001101AE"/>
    <w:rsid w:val="00110B9D"/>
    <w:rsid w:val="001110C0"/>
    <w:rsid w:val="00111A14"/>
    <w:rsid w:val="00111AC1"/>
    <w:rsid w:val="00111AE9"/>
    <w:rsid w:val="00112479"/>
    <w:rsid w:val="001125F9"/>
    <w:rsid w:val="00112C30"/>
    <w:rsid w:val="00112EA3"/>
    <w:rsid w:val="001132BC"/>
    <w:rsid w:val="00113F8A"/>
    <w:rsid w:val="00113FA0"/>
    <w:rsid w:val="0011403E"/>
    <w:rsid w:val="00114829"/>
    <w:rsid w:val="00115CF3"/>
    <w:rsid w:val="0012070F"/>
    <w:rsid w:val="00120C3E"/>
    <w:rsid w:val="001213AC"/>
    <w:rsid w:val="001215BB"/>
    <w:rsid w:val="001217FB"/>
    <w:rsid w:val="00121814"/>
    <w:rsid w:val="00121A72"/>
    <w:rsid w:val="00122891"/>
    <w:rsid w:val="00122F48"/>
    <w:rsid w:val="00125FC0"/>
    <w:rsid w:val="0012603F"/>
    <w:rsid w:val="00126F6A"/>
    <w:rsid w:val="001278A1"/>
    <w:rsid w:val="001300F5"/>
    <w:rsid w:val="00131693"/>
    <w:rsid w:val="00132137"/>
    <w:rsid w:val="00132A50"/>
    <w:rsid w:val="001336A4"/>
    <w:rsid w:val="001339BA"/>
    <w:rsid w:val="0013439B"/>
    <w:rsid w:val="00135C99"/>
    <w:rsid w:val="001369D9"/>
    <w:rsid w:val="00136BDF"/>
    <w:rsid w:val="00141241"/>
    <w:rsid w:val="00141CC3"/>
    <w:rsid w:val="00141EAF"/>
    <w:rsid w:val="0014214D"/>
    <w:rsid w:val="001439A1"/>
    <w:rsid w:val="00144212"/>
    <w:rsid w:val="001447C2"/>
    <w:rsid w:val="00145DE0"/>
    <w:rsid w:val="00145EA7"/>
    <w:rsid w:val="0015066E"/>
    <w:rsid w:val="001507E9"/>
    <w:rsid w:val="00151627"/>
    <w:rsid w:val="001518F3"/>
    <w:rsid w:val="00152056"/>
    <w:rsid w:val="0015222C"/>
    <w:rsid w:val="00155384"/>
    <w:rsid w:val="0015541A"/>
    <w:rsid w:val="00155CBE"/>
    <w:rsid w:val="0015611C"/>
    <w:rsid w:val="001562AD"/>
    <w:rsid w:val="001573AC"/>
    <w:rsid w:val="00157556"/>
    <w:rsid w:val="00161435"/>
    <w:rsid w:val="00161814"/>
    <w:rsid w:val="001632A2"/>
    <w:rsid w:val="00164449"/>
    <w:rsid w:val="0016471E"/>
    <w:rsid w:val="00164A38"/>
    <w:rsid w:val="00164B09"/>
    <w:rsid w:val="00164BFF"/>
    <w:rsid w:val="00165238"/>
    <w:rsid w:val="0016560B"/>
    <w:rsid w:val="00165AAD"/>
    <w:rsid w:val="0016606D"/>
    <w:rsid w:val="00166D80"/>
    <w:rsid w:val="001673A5"/>
    <w:rsid w:val="00167990"/>
    <w:rsid w:val="001707BF"/>
    <w:rsid w:val="00170882"/>
    <w:rsid w:val="00170AFA"/>
    <w:rsid w:val="00170E80"/>
    <w:rsid w:val="00170E8A"/>
    <w:rsid w:val="00170F76"/>
    <w:rsid w:val="00172916"/>
    <w:rsid w:val="00172B06"/>
    <w:rsid w:val="00172BD7"/>
    <w:rsid w:val="001749CB"/>
    <w:rsid w:val="00175535"/>
    <w:rsid w:val="0017617C"/>
    <w:rsid w:val="001779CB"/>
    <w:rsid w:val="001809F1"/>
    <w:rsid w:val="00180DB1"/>
    <w:rsid w:val="00181B1D"/>
    <w:rsid w:val="00181DF1"/>
    <w:rsid w:val="001827D1"/>
    <w:rsid w:val="00182D13"/>
    <w:rsid w:val="00184632"/>
    <w:rsid w:val="00187054"/>
    <w:rsid w:val="00187549"/>
    <w:rsid w:val="0018776A"/>
    <w:rsid w:val="001877AC"/>
    <w:rsid w:val="00190AB9"/>
    <w:rsid w:val="001912FF"/>
    <w:rsid w:val="00191B2B"/>
    <w:rsid w:val="0019246C"/>
    <w:rsid w:val="001925DB"/>
    <w:rsid w:val="00192EA8"/>
    <w:rsid w:val="001945A4"/>
    <w:rsid w:val="00194630"/>
    <w:rsid w:val="00195B29"/>
    <w:rsid w:val="00197003"/>
    <w:rsid w:val="001A0BDA"/>
    <w:rsid w:val="001A2707"/>
    <w:rsid w:val="001A292F"/>
    <w:rsid w:val="001A3375"/>
    <w:rsid w:val="001A366B"/>
    <w:rsid w:val="001A49B1"/>
    <w:rsid w:val="001A5231"/>
    <w:rsid w:val="001A593C"/>
    <w:rsid w:val="001A6373"/>
    <w:rsid w:val="001A742C"/>
    <w:rsid w:val="001B089E"/>
    <w:rsid w:val="001B0B2B"/>
    <w:rsid w:val="001B1602"/>
    <w:rsid w:val="001B179F"/>
    <w:rsid w:val="001B200D"/>
    <w:rsid w:val="001B2645"/>
    <w:rsid w:val="001B29D4"/>
    <w:rsid w:val="001B2F36"/>
    <w:rsid w:val="001B34A5"/>
    <w:rsid w:val="001B3815"/>
    <w:rsid w:val="001B4669"/>
    <w:rsid w:val="001B4CD8"/>
    <w:rsid w:val="001B5198"/>
    <w:rsid w:val="001B61E5"/>
    <w:rsid w:val="001B62F6"/>
    <w:rsid w:val="001B6546"/>
    <w:rsid w:val="001B7F6C"/>
    <w:rsid w:val="001C1B10"/>
    <w:rsid w:val="001C1C8F"/>
    <w:rsid w:val="001C385E"/>
    <w:rsid w:val="001C46DB"/>
    <w:rsid w:val="001C6005"/>
    <w:rsid w:val="001C6802"/>
    <w:rsid w:val="001C6D3A"/>
    <w:rsid w:val="001C6E99"/>
    <w:rsid w:val="001C7010"/>
    <w:rsid w:val="001C71D9"/>
    <w:rsid w:val="001D0493"/>
    <w:rsid w:val="001D2216"/>
    <w:rsid w:val="001D2252"/>
    <w:rsid w:val="001D2D3B"/>
    <w:rsid w:val="001D3D74"/>
    <w:rsid w:val="001D41CB"/>
    <w:rsid w:val="001D4FE7"/>
    <w:rsid w:val="001D532B"/>
    <w:rsid w:val="001D5E52"/>
    <w:rsid w:val="001D60B8"/>
    <w:rsid w:val="001D7506"/>
    <w:rsid w:val="001E01FC"/>
    <w:rsid w:val="001E06AA"/>
    <w:rsid w:val="001E0754"/>
    <w:rsid w:val="001E1F3C"/>
    <w:rsid w:val="001E2421"/>
    <w:rsid w:val="001E2B19"/>
    <w:rsid w:val="001E3490"/>
    <w:rsid w:val="001E3622"/>
    <w:rsid w:val="001E39D2"/>
    <w:rsid w:val="001E3D15"/>
    <w:rsid w:val="001E40BE"/>
    <w:rsid w:val="001E4235"/>
    <w:rsid w:val="001E45EE"/>
    <w:rsid w:val="001E568D"/>
    <w:rsid w:val="001E605C"/>
    <w:rsid w:val="001E6BFC"/>
    <w:rsid w:val="001E723F"/>
    <w:rsid w:val="001E762A"/>
    <w:rsid w:val="001E7C14"/>
    <w:rsid w:val="001E7C23"/>
    <w:rsid w:val="001E7C33"/>
    <w:rsid w:val="001E7D5A"/>
    <w:rsid w:val="001F143E"/>
    <w:rsid w:val="001F16A9"/>
    <w:rsid w:val="001F1937"/>
    <w:rsid w:val="001F26AD"/>
    <w:rsid w:val="001F4C03"/>
    <w:rsid w:val="001F51EF"/>
    <w:rsid w:val="001F56FC"/>
    <w:rsid w:val="001F6B3E"/>
    <w:rsid w:val="001F74CE"/>
    <w:rsid w:val="0020057C"/>
    <w:rsid w:val="002008DF"/>
    <w:rsid w:val="00202CE6"/>
    <w:rsid w:val="002034F5"/>
    <w:rsid w:val="0020573E"/>
    <w:rsid w:val="002068CF"/>
    <w:rsid w:val="00211022"/>
    <w:rsid w:val="0021186A"/>
    <w:rsid w:val="00211912"/>
    <w:rsid w:val="0021207D"/>
    <w:rsid w:val="00212C4C"/>
    <w:rsid w:val="00213C05"/>
    <w:rsid w:val="00213E47"/>
    <w:rsid w:val="0021405B"/>
    <w:rsid w:val="00214432"/>
    <w:rsid w:val="00214491"/>
    <w:rsid w:val="00214B97"/>
    <w:rsid w:val="00214F87"/>
    <w:rsid w:val="00215072"/>
    <w:rsid w:val="00216709"/>
    <w:rsid w:val="002173C3"/>
    <w:rsid w:val="0021757B"/>
    <w:rsid w:val="00217F0F"/>
    <w:rsid w:val="00220529"/>
    <w:rsid w:val="0022100E"/>
    <w:rsid w:val="00222031"/>
    <w:rsid w:val="002221FB"/>
    <w:rsid w:val="0022242E"/>
    <w:rsid w:val="00223A2A"/>
    <w:rsid w:val="002244EE"/>
    <w:rsid w:val="002251AB"/>
    <w:rsid w:val="00225776"/>
    <w:rsid w:val="00226DB1"/>
    <w:rsid w:val="00227126"/>
    <w:rsid w:val="002277D9"/>
    <w:rsid w:val="00233DEA"/>
    <w:rsid w:val="00233F61"/>
    <w:rsid w:val="00234099"/>
    <w:rsid w:val="0023432A"/>
    <w:rsid w:val="00234593"/>
    <w:rsid w:val="002350C3"/>
    <w:rsid w:val="002350D6"/>
    <w:rsid w:val="00240AD5"/>
    <w:rsid w:val="0024119C"/>
    <w:rsid w:val="00241623"/>
    <w:rsid w:val="00242804"/>
    <w:rsid w:val="002434D9"/>
    <w:rsid w:val="00244DCE"/>
    <w:rsid w:val="002457BE"/>
    <w:rsid w:val="002457CC"/>
    <w:rsid w:val="0024634D"/>
    <w:rsid w:val="00250A78"/>
    <w:rsid w:val="00250C79"/>
    <w:rsid w:val="00250F2B"/>
    <w:rsid w:val="0025139F"/>
    <w:rsid w:val="002518F2"/>
    <w:rsid w:val="00251F46"/>
    <w:rsid w:val="00251FDA"/>
    <w:rsid w:val="0025232E"/>
    <w:rsid w:val="002531BD"/>
    <w:rsid w:val="002536D0"/>
    <w:rsid w:val="0025678C"/>
    <w:rsid w:val="00256857"/>
    <w:rsid w:val="002570C3"/>
    <w:rsid w:val="00260190"/>
    <w:rsid w:val="0026155B"/>
    <w:rsid w:val="00261952"/>
    <w:rsid w:val="002633E9"/>
    <w:rsid w:val="002634B1"/>
    <w:rsid w:val="00263D7C"/>
    <w:rsid w:val="00263E7B"/>
    <w:rsid w:val="00264096"/>
    <w:rsid w:val="002645DF"/>
    <w:rsid w:val="0026494F"/>
    <w:rsid w:val="0026542B"/>
    <w:rsid w:val="00266781"/>
    <w:rsid w:val="00266B21"/>
    <w:rsid w:val="00266BCC"/>
    <w:rsid w:val="00266DB3"/>
    <w:rsid w:val="00266F76"/>
    <w:rsid w:val="00267A13"/>
    <w:rsid w:val="00267C90"/>
    <w:rsid w:val="00267FC0"/>
    <w:rsid w:val="00271C9D"/>
    <w:rsid w:val="002734AC"/>
    <w:rsid w:val="002740C4"/>
    <w:rsid w:val="0027437D"/>
    <w:rsid w:val="002760C0"/>
    <w:rsid w:val="00276AA3"/>
    <w:rsid w:val="00277104"/>
    <w:rsid w:val="00280299"/>
    <w:rsid w:val="00281F2F"/>
    <w:rsid w:val="00282353"/>
    <w:rsid w:val="002824CE"/>
    <w:rsid w:val="00282A3C"/>
    <w:rsid w:val="0028308C"/>
    <w:rsid w:val="00283739"/>
    <w:rsid w:val="00284236"/>
    <w:rsid w:val="00284388"/>
    <w:rsid w:val="00285A57"/>
    <w:rsid w:val="00286503"/>
    <w:rsid w:val="00287914"/>
    <w:rsid w:val="00287E34"/>
    <w:rsid w:val="002905A8"/>
    <w:rsid w:val="002927D6"/>
    <w:rsid w:val="0029292B"/>
    <w:rsid w:val="00292CAE"/>
    <w:rsid w:val="00292CB3"/>
    <w:rsid w:val="0029389B"/>
    <w:rsid w:val="00293A0E"/>
    <w:rsid w:val="00293F72"/>
    <w:rsid w:val="00294E18"/>
    <w:rsid w:val="00295669"/>
    <w:rsid w:val="00297751"/>
    <w:rsid w:val="00297EB6"/>
    <w:rsid w:val="002A01B3"/>
    <w:rsid w:val="002A0C5C"/>
    <w:rsid w:val="002A0E91"/>
    <w:rsid w:val="002A128E"/>
    <w:rsid w:val="002A20A4"/>
    <w:rsid w:val="002A21F3"/>
    <w:rsid w:val="002A225F"/>
    <w:rsid w:val="002A2E33"/>
    <w:rsid w:val="002A376D"/>
    <w:rsid w:val="002A40E2"/>
    <w:rsid w:val="002A564E"/>
    <w:rsid w:val="002A5C30"/>
    <w:rsid w:val="002A5CBF"/>
    <w:rsid w:val="002A69B9"/>
    <w:rsid w:val="002A6DBF"/>
    <w:rsid w:val="002A793B"/>
    <w:rsid w:val="002A7B87"/>
    <w:rsid w:val="002B03D9"/>
    <w:rsid w:val="002B2E24"/>
    <w:rsid w:val="002B2FD8"/>
    <w:rsid w:val="002B307E"/>
    <w:rsid w:val="002B37CB"/>
    <w:rsid w:val="002B3BC6"/>
    <w:rsid w:val="002B3DC5"/>
    <w:rsid w:val="002B4ACA"/>
    <w:rsid w:val="002B4D19"/>
    <w:rsid w:val="002B571E"/>
    <w:rsid w:val="002B588E"/>
    <w:rsid w:val="002B5E01"/>
    <w:rsid w:val="002B5F94"/>
    <w:rsid w:val="002B6F50"/>
    <w:rsid w:val="002B7152"/>
    <w:rsid w:val="002C021F"/>
    <w:rsid w:val="002C0BB4"/>
    <w:rsid w:val="002C213D"/>
    <w:rsid w:val="002C291F"/>
    <w:rsid w:val="002C2F44"/>
    <w:rsid w:val="002C47DA"/>
    <w:rsid w:val="002C6571"/>
    <w:rsid w:val="002C6C86"/>
    <w:rsid w:val="002C708D"/>
    <w:rsid w:val="002C7B67"/>
    <w:rsid w:val="002D0151"/>
    <w:rsid w:val="002D112F"/>
    <w:rsid w:val="002D221A"/>
    <w:rsid w:val="002D22E2"/>
    <w:rsid w:val="002D28A7"/>
    <w:rsid w:val="002D4078"/>
    <w:rsid w:val="002D4512"/>
    <w:rsid w:val="002D4D91"/>
    <w:rsid w:val="002D50AB"/>
    <w:rsid w:val="002D51CB"/>
    <w:rsid w:val="002D59A6"/>
    <w:rsid w:val="002D6F25"/>
    <w:rsid w:val="002E1864"/>
    <w:rsid w:val="002E2637"/>
    <w:rsid w:val="002E2A15"/>
    <w:rsid w:val="002E2B47"/>
    <w:rsid w:val="002E32EA"/>
    <w:rsid w:val="002E32F2"/>
    <w:rsid w:val="002E39A7"/>
    <w:rsid w:val="002E47A0"/>
    <w:rsid w:val="002E480A"/>
    <w:rsid w:val="002E598C"/>
    <w:rsid w:val="002E612A"/>
    <w:rsid w:val="002E6523"/>
    <w:rsid w:val="002E7075"/>
    <w:rsid w:val="002E7492"/>
    <w:rsid w:val="002E7B51"/>
    <w:rsid w:val="002E7BFB"/>
    <w:rsid w:val="002F0D36"/>
    <w:rsid w:val="002F0D40"/>
    <w:rsid w:val="002F10F7"/>
    <w:rsid w:val="002F148A"/>
    <w:rsid w:val="002F25C7"/>
    <w:rsid w:val="002F2ABD"/>
    <w:rsid w:val="002F3F70"/>
    <w:rsid w:val="002F410A"/>
    <w:rsid w:val="002F48DA"/>
    <w:rsid w:val="002F5C1F"/>
    <w:rsid w:val="002F5EE0"/>
    <w:rsid w:val="002F5EFA"/>
    <w:rsid w:val="002F7BD7"/>
    <w:rsid w:val="0030036A"/>
    <w:rsid w:val="003005E2"/>
    <w:rsid w:val="00300A73"/>
    <w:rsid w:val="00300CEB"/>
    <w:rsid w:val="003010E9"/>
    <w:rsid w:val="00303A80"/>
    <w:rsid w:val="00304A2A"/>
    <w:rsid w:val="00304C70"/>
    <w:rsid w:val="00306660"/>
    <w:rsid w:val="00307B6A"/>
    <w:rsid w:val="00310071"/>
    <w:rsid w:val="00310C33"/>
    <w:rsid w:val="00311D63"/>
    <w:rsid w:val="00311ED5"/>
    <w:rsid w:val="00312B2D"/>
    <w:rsid w:val="00312E66"/>
    <w:rsid w:val="0031358D"/>
    <w:rsid w:val="00313896"/>
    <w:rsid w:val="00314DB0"/>
    <w:rsid w:val="003156E9"/>
    <w:rsid w:val="0031587A"/>
    <w:rsid w:val="00315E83"/>
    <w:rsid w:val="003174BA"/>
    <w:rsid w:val="00320AF4"/>
    <w:rsid w:val="00321AA5"/>
    <w:rsid w:val="00322849"/>
    <w:rsid w:val="00323873"/>
    <w:rsid w:val="00323C46"/>
    <w:rsid w:val="00324ED3"/>
    <w:rsid w:val="00325CC2"/>
    <w:rsid w:val="00326A69"/>
    <w:rsid w:val="0032759B"/>
    <w:rsid w:val="00330C0A"/>
    <w:rsid w:val="003316A3"/>
    <w:rsid w:val="00331F64"/>
    <w:rsid w:val="003329AC"/>
    <w:rsid w:val="00332A54"/>
    <w:rsid w:val="00335D66"/>
    <w:rsid w:val="00335FF1"/>
    <w:rsid w:val="0033619E"/>
    <w:rsid w:val="00336B74"/>
    <w:rsid w:val="00337672"/>
    <w:rsid w:val="0034068A"/>
    <w:rsid w:val="0034085F"/>
    <w:rsid w:val="0034116C"/>
    <w:rsid w:val="003413A0"/>
    <w:rsid w:val="003414DE"/>
    <w:rsid w:val="00342068"/>
    <w:rsid w:val="0034229B"/>
    <w:rsid w:val="003438F8"/>
    <w:rsid w:val="00344151"/>
    <w:rsid w:val="00344ECA"/>
    <w:rsid w:val="0034538F"/>
    <w:rsid w:val="0034637F"/>
    <w:rsid w:val="003469F3"/>
    <w:rsid w:val="0034700F"/>
    <w:rsid w:val="00350B51"/>
    <w:rsid w:val="00351D09"/>
    <w:rsid w:val="0035217B"/>
    <w:rsid w:val="00352934"/>
    <w:rsid w:val="003549C5"/>
    <w:rsid w:val="003565EF"/>
    <w:rsid w:val="003617B4"/>
    <w:rsid w:val="00362C45"/>
    <w:rsid w:val="003636D4"/>
    <w:rsid w:val="00363B40"/>
    <w:rsid w:val="003644AA"/>
    <w:rsid w:val="00364ED0"/>
    <w:rsid w:val="003652D0"/>
    <w:rsid w:val="00365410"/>
    <w:rsid w:val="0036586A"/>
    <w:rsid w:val="0036597C"/>
    <w:rsid w:val="00365A0F"/>
    <w:rsid w:val="00365C45"/>
    <w:rsid w:val="00365C5F"/>
    <w:rsid w:val="00365DAB"/>
    <w:rsid w:val="00367371"/>
    <w:rsid w:val="0037005C"/>
    <w:rsid w:val="00370DBE"/>
    <w:rsid w:val="003718DC"/>
    <w:rsid w:val="003719AE"/>
    <w:rsid w:val="00371B42"/>
    <w:rsid w:val="00372359"/>
    <w:rsid w:val="003724F4"/>
    <w:rsid w:val="00373EE9"/>
    <w:rsid w:val="003769F5"/>
    <w:rsid w:val="003771FD"/>
    <w:rsid w:val="00377519"/>
    <w:rsid w:val="003778E6"/>
    <w:rsid w:val="00381FF9"/>
    <w:rsid w:val="0038235C"/>
    <w:rsid w:val="00382985"/>
    <w:rsid w:val="00383725"/>
    <w:rsid w:val="003837BB"/>
    <w:rsid w:val="003840E8"/>
    <w:rsid w:val="00385910"/>
    <w:rsid w:val="00385C32"/>
    <w:rsid w:val="00385EE1"/>
    <w:rsid w:val="00386C5D"/>
    <w:rsid w:val="0038777C"/>
    <w:rsid w:val="00387802"/>
    <w:rsid w:val="00387F9A"/>
    <w:rsid w:val="003954D2"/>
    <w:rsid w:val="00395AC7"/>
    <w:rsid w:val="00396F87"/>
    <w:rsid w:val="00397A71"/>
    <w:rsid w:val="00397B95"/>
    <w:rsid w:val="00397F97"/>
    <w:rsid w:val="003A0A13"/>
    <w:rsid w:val="003A4AC2"/>
    <w:rsid w:val="003A5FFA"/>
    <w:rsid w:val="003A73A4"/>
    <w:rsid w:val="003A75E1"/>
    <w:rsid w:val="003B058F"/>
    <w:rsid w:val="003B076E"/>
    <w:rsid w:val="003B0B8A"/>
    <w:rsid w:val="003B0D0B"/>
    <w:rsid w:val="003B127B"/>
    <w:rsid w:val="003B280E"/>
    <w:rsid w:val="003B409D"/>
    <w:rsid w:val="003B496D"/>
    <w:rsid w:val="003B4B0A"/>
    <w:rsid w:val="003B5585"/>
    <w:rsid w:val="003B5E99"/>
    <w:rsid w:val="003B5EE6"/>
    <w:rsid w:val="003B6785"/>
    <w:rsid w:val="003B6EF6"/>
    <w:rsid w:val="003B7104"/>
    <w:rsid w:val="003B7A55"/>
    <w:rsid w:val="003C098F"/>
    <w:rsid w:val="003C175D"/>
    <w:rsid w:val="003C1816"/>
    <w:rsid w:val="003C1F03"/>
    <w:rsid w:val="003C29A9"/>
    <w:rsid w:val="003C42BB"/>
    <w:rsid w:val="003C434A"/>
    <w:rsid w:val="003C62AD"/>
    <w:rsid w:val="003C7450"/>
    <w:rsid w:val="003C7A0D"/>
    <w:rsid w:val="003D01A7"/>
    <w:rsid w:val="003D1222"/>
    <w:rsid w:val="003D465C"/>
    <w:rsid w:val="003D53B1"/>
    <w:rsid w:val="003D5733"/>
    <w:rsid w:val="003D5CAD"/>
    <w:rsid w:val="003D66B6"/>
    <w:rsid w:val="003D67DC"/>
    <w:rsid w:val="003D6B13"/>
    <w:rsid w:val="003D7A5F"/>
    <w:rsid w:val="003E0FF4"/>
    <w:rsid w:val="003E1722"/>
    <w:rsid w:val="003E1DE0"/>
    <w:rsid w:val="003E20B6"/>
    <w:rsid w:val="003E20E4"/>
    <w:rsid w:val="003E2D5E"/>
    <w:rsid w:val="003E4322"/>
    <w:rsid w:val="003E51FA"/>
    <w:rsid w:val="003E5296"/>
    <w:rsid w:val="003E5528"/>
    <w:rsid w:val="003E5DD0"/>
    <w:rsid w:val="003E5EAE"/>
    <w:rsid w:val="003E5FD8"/>
    <w:rsid w:val="003E6380"/>
    <w:rsid w:val="003E6E39"/>
    <w:rsid w:val="003F0E14"/>
    <w:rsid w:val="003F0E6F"/>
    <w:rsid w:val="003F2960"/>
    <w:rsid w:val="003F34F7"/>
    <w:rsid w:val="003F3794"/>
    <w:rsid w:val="003F44A8"/>
    <w:rsid w:val="003F4E0B"/>
    <w:rsid w:val="003F50FF"/>
    <w:rsid w:val="003F7444"/>
    <w:rsid w:val="003F7475"/>
    <w:rsid w:val="003F7C20"/>
    <w:rsid w:val="003F7F25"/>
    <w:rsid w:val="003F7F35"/>
    <w:rsid w:val="004000AA"/>
    <w:rsid w:val="004009B2"/>
    <w:rsid w:val="00402885"/>
    <w:rsid w:val="004028A2"/>
    <w:rsid w:val="00402B06"/>
    <w:rsid w:val="00403966"/>
    <w:rsid w:val="0040402C"/>
    <w:rsid w:val="00404402"/>
    <w:rsid w:val="00404B9C"/>
    <w:rsid w:val="0040501E"/>
    <w:rsid w:val="004056C9"/>
    <w:rsid w:val="00405954"/>
    <w:rsid w:val="00405EE7"/>
    <w:rsid w:val="00407BF6"/>
    <w:rsid w:val="004103BA"/>
    <w:rsid w:val="0041052B"/>
    <w:rsid w:val="0041058B"/>
    <w:rsid w:val="00410675"/>
    <w:rsid w:val="00411358"/>
    <w:rsid w:val="00411627"/>
    <w:rsid w:val="00412363"/>
    <w:rsid w:val="0041283C"/>
    <w:rsid w:val="00412CF7"/>
    <w:rsid w:val="00412F4E"/>
    <w:rsid w:val="00414DA0"/>
    <w:rsid w:val="00415853"/>
    <w:rsid w:val="004162EA"/>
    <w:rsid w:val="00417185"/>
    <w:rsid w:val="00417D1D"/>
    <w:rsid w:val="0042265F"/>
    <w:rsid w:val="00423E39"/>
    <w:rsid w:val="004249C3"/>
    <w:rsid w:val="00424B0B"/>
    <w:rsid w:val="00427777"/>
    <w:rsid w:val="00427A5F"/>
    <w:rsid w:val="00430CE5"/>
    <w:rsid w:val="00431CC0"/>
    <w:rsid w:val="00432057"/>
    <w:rsid w:val="0043330D"/>
    <w:rsid w:val="004338D0"/>
    <w:rsid w:val="00433F69"/>
    <w:rsid w:val="004346A9"/>
    <w:rsid w:val="004348FB"/>
    <w:rsid w:val="0043647E"/>
    <w:rsid w:val="00436D54"/>
    <w:rsid w:val="00437D9A"/>
    <w:rsid w:val="004404FA"/>
    <w:rsid w:val="0044357C"/>
    <w:rsid w:val="004437CD"/>
    <w:rsid w:val="00443827"/>
    <w:rsid w:val="00443E67"/>
    <w:rsid w:val="0044637D"/>
    <w:rsid w:val="00447A7B"/>
    <w:rsid w:val="00451A57"/>
    <w:rsid w:val="00452CCB"/>
    <w:rsid w:val="004530ED"/>
    <w:rsid w:val="00453735"/>
    <w:rsid w:val="004539EF"/>
    <w:rsid w:val="004546F9"/>
    <w:rsid w:val="004550D5"/>
    <w:rsid w:val="004552DB"/>
    <w:rsid w:val="0045670F"/>
    <w:rsid w:val="00457835"/>
    <w:rsid w:val="00460A4A"/>
    <w:rsid w:val="00461EC9"/>
    <w:rsid w:val="00462A3C"/>
    <w:rsid w:val="00463091"/>
    <w:rsid w:val="004634AA"/>
    <w:rsid w:val="00464A5C"/>
    <w:rsid w:val="00465546"/>
    <w:rsid w:val="00466633"/>
    <w:rsid w:val="004677FA"/>
    <w:rsid w:val="00470316"/>
    <w:rsid w:val="0047051D"/>
    <w:rsid w:val="00470EB5"/>
    <w:rsid w:val="0047191F"/>
    <w:rsid w:val="0047339F"/>
    <w:rsid w:val="004741EA"/>
    <w:rsid w:val="00474B48"/>
    <w:rsid w:val="00475AFB"/>
    <w:rsid w:val="00475CA4"/>
    <w:rsid w:val="00476910"/>
    <w:rsid w:val="004778B9"/>
    <w:rsid w:val="00480C48"/>
    <w:rsid w:val="004833E2"/>
    <w:rsid w:val="004841F4"/>
    <w:rsid w:val="004847DB"/>
    <w:rsid w:val="0048556D"/>
    <w:rsid w:val="00485B06"/>
    <w:rsid w:val="00485D1B"/>
    <w:rsid w:val="00487729"/>
    <w:rsid w:val="0049044A"/>
    <w:rsid w:val="0049118B"/>
    <w:rsid w:val="00491BC7"/>
    <w:rsid w:val="00491E10"/>
    <w:rsid w:val="00491E78"/>
    <w:rsid w:val="0049248B"/>
    <w:rsid w:val="00493507"/>
    <w:rsid w:val="00495346"/>
    <w:rsid w:val="004A2735"/>
    <w:rsid w:val="004A29B9"/>
    <w:rsid w:val="004A3465"/>
    <w:rsid w:val="004A4883"/>
    <w:rsid w:val="004A52BB"/>
    <w:rsid w:val="004A5D5D"/>
    <w:rsid w:val="004A5FD8"/>
    <w:rsid w:val="004A7099"/>
    <w:rsid w:val="004A72B3"/>
    <w:rsid w:val="004B0D34"/>
    <w:rsid w:val="004B1ACB"/>
    <w:rsid w:val="004B21E2"/>
    <w:rsid w:val="004B2D30"/>
    <w:rsid w:val="004B323B"/>
    <w:rsid w:val="004B374B"/>
    <w:rsid w:val="004B3A14"/>
    <w:rsid w:val="004B3A94"/>
    <w:rsid w:val="004B3CE4"/>
    <w:rsid w:val="004B6547"/>
    <w:rsid w:val="004B6971"/>
    <w:rsid w:val="004B7A55"/>
    <w:rsid w:val="004B7BCE"/>
    <w:rsid w:val="004C02D3"/>
    <w:rsid w:val="004C07F1"/>
    <w:rsid w:val="004C0E94"/>
    <w:rsid w:val="004C3A96"/>
    <w:rsid w:val="004C4E48"/>
    <w:rsid w:val="004C5E82"/>
    <w:rsid w:val="004C6378"/>
    <w:rsid w:val="004C6A1E"/>
    <w:rsid w:val="004C6C9E"/>
    <w:rsid w:val="004C7CCA"/>
    <w:rsid w:val="004D00CF"/>
    <w:rsid w:val="004D12DD"/>
    <w:rsid w:val="004D16F5"/>
    <w:rsid w:val="004D1CCE"/>
    <w:rsid w:val="004D3C61"/>
    <w:rsid w:val="004D413B"/>
    <w:rsid w:val="004D430E"/>
    <w:rsid w:val="004D6541"/>
    <w:rsid w:val="004D74A4"/>
    <w:rsid w:val="004D7922"/>
    <w:rsid w:val="004D79F3"/>
    <w:rsid w:val="004E0057"/>
    <w:rsid w:val="004E09F8"/>
    <w:rsid w:val="004E1D41"/>
    <w:rsid w:val="004E1E47"/>
    <w:rsid w:val="004E2005"/>
    <w:rsid w:val="004E2ADD"/>
    <w:rsid w:val="004E309D"/>
    <w:rsid w:val="004E31D3"/>
    <w:rsid w:val="004E35FF"/>
    <w:rsid w:val="004E3C92"/>
    <w:rsid w:val="004E3DA5"/>
    <w:rsid w:val="004E3E21"/>
    <w:rsid w:val="004E40A0"/>
    <w:rsid w:val="004E51C5"/>
    <w:rsid w:val="004E57EA"/>
    <w:rsid w:val="004E58D9"/>
    <w:rsid w:val="004E60BC"/>
    <w:rsid w:val="004E6309"/>
    <w:rsid w:val="004E6F4A"/>
    <w:rsid w:val="004E6FE6"/>
    <w:rsid w:val="004E73F5"/>
    <w:rsid w:val="004E7489"/>
    <w:rsid w:val="004E7ACB"/>
    <w:rsid w:val="004E7B02"/>
    <w:rsid w:val="004E7F57"/>
    <w:rsid w:val="004F07B1"/>
    <w:rsid w:val="004F1012"/>
    <w:rsid w:val="004F104B"/>
    <w:rsid w:val="004F18BF"/>
    <w:rsid w:val="004F1B5A"/>
    <w:rsid w:val="004F2A6C"/>
    <w:rsid w:val="004F3AC4"/>
    <w:rsid w:val="004F45A5"/>
    <w:rsid w:val="004F553E"/>
    <w:rsid w:val="004F68B8"/>
    <w:rsid w:val="004F7133"/>
    <w:rsid w:val="004F78A1"/>
    <w:rsid w:val="004F7B96"/>
    <w:rsid w:val="00500855"/>
    <w:rsid w:val="005009CA"/>
    <w:rsid w:val="005015C5"/>
    <w:rsid w:val="00501B19"/>
    <w:rsid w:val="00501D35"/>
    <w:rsid w:val="00502B10"/>
    <w:rsid w:val="00502B88"/>
    <w:rsid w:val="00502DBB"/>
    <w:rsid w:val="0050366A"/>
    <w:rsid w:val="0050374A"/>
    <w:rsid w:val="00503983"/>
    <w:rsid w:val="0050416E"/>
    <w:rsid w:val="00504B7D"/>
    <w:rsid w:val="00504DEF"/>
    <w:rsid w:val="00504FDF"/>
    <w:rsid w:val="00505A25"/>
    <w:rsid w:val="00505DA0"/>
    <w:rsid w:val="00506008"/>
    <w:rsid w:val="005077E8"/>
    <w:rsid w:val="005078AF"/>
    <w:rsid w:val="00507F11"/>
    <w:rsid w:val="0051060D"/>
    <w:rsid w:val="00510AC9"/>
    <w:rsid w:val="005116D2"/>
    <w:rsid w:val="005128E8"/>
    <w:rsid w:val="00512A73"/>
    <w:rsid w:val="00512A9D"/>
    <w:rsid w:val="00513735"/>
    <w:rsid w:val="00514C4C"/>
    <w:rsid w:val="005155AD"/>
    <w:rsid w:val="005165E8"/>
    <w:rsid w:val="0051696A"/>
    <w:rsid w:val="00516FA8"/>
    <w:rsid w:val="005171A4"/>
    <w:rsid w:val="00517A3B"/>
    <w:rsid w:val="00517B19"/>
    <w:rsid w:val="00517BE2"/>
    <w:rsid w:val="00517CD6"/>
    <w:rsid w:val="00517EA2"/>
    <w:rsid w:val="00520498"/>
    <w:rsid w:val="00521275"/>
    <w:rsid w:val="005230B8"/>
    <w:rsid w:val="00523BF9"/>
    <w:rsid w:val="0052485A"/>
    <w:rsid w:val="005248B7"/>
    <w:rsid w:val="00524940"/>
    <w:rsid w:val="00525946"/>
    <w:rsid w:val="00527232"/>
    <w:rsid w:val="00527499"/>
    <w:rsid w:val="0052776C"/>
    <w:rsid w:val="005302C2"/>
    <w:rsid w:val="00530453"/>
    <w:rsid w:val="00531018"/>
    <w:rsid w:val="0053107E"/>
    <w:rsid w:val="00531C6E"/>
    <w:rsid w:val="00532DE8"/>
    <w:rsid w:val="00533947"/>
    <w:rsid w:val="0053462D"/>
    <w:rsid w:val="00534F87"/>
    <w:rsid w:val="00536E03"/>
    <w:rsid w:val="00537CE1"/>
    <w:rsid w:val="00540E72"/>
    <w:rsid w:val="005427EA"/>
    <w:rsid w:val="005437AB"/>
    <w:rsid w:val="00544B7F"/>
    <w:rsid w:val="005458D8"/>
    <w:rsid w:val="00545C2B"/>
    <w:rsid w:val="00545EA9"/>
    <w:rsid w:val="0054640E"/>
    <w:rsid w:val="00546DEB"/>
    <w:rsid w:val="00547147"/>
    <w:rsid w:val="005474A4"/>
    <w:rsid w:val="00547A5D"/>
    <w:rsid w:val="00550B2D"/>
    <w:rsid w:val="0055255B"/>
    <w:rsid w:val="00552E10"/>
    <w:rsid w:val="00553DE4"/>
    <w:rsid w:val="00553F42"/>
    <w:rsid w:val="00555B7D"/>
    <w:rsid w:val="005561F8"/>
    <w:rsid w:val="00556DF3"/>
    <w:rsid w:val="00557A2B"/>
    <w:rsid w:val="00557EDD"/>
    <w:rsid w:val="005605BD"/>
    <w:rsid w:val="005607E1"/>
    <w:rsid w:val="0056094E"/>
    <w:rsid w:val="00560C56"/>
    <w:rsid w:val="0056352E"/>
    <w:rsid w:val="0056414B"/>
    <w:rsid w:val="00565E66"/>
    <w:rsid w:val="00566615"/>
    <w:rsid w:val="00566A44"/>
    <w:rsid w:val="00566B47"/>
    <w:rsid w:val="00566FB6"/>
    <w:rsid w:val="00567A8B"/>
    <w:rsid w:val="00570100"/>
    <w:rsid w:val="005708A6"/>
    <w:rsid w:val="005714D1"/>
    <w:rsid w:val="0057183A"/>
    <w:rsid w:val="0057230B"/>
    <w:rsid w:val="0057260D"/>
    <w:rsid w:val="0057404D"/>
    <w:rsid w:val="00574626"/>
    <w:rsid w:val="0057549A"/>
    <w:rsid w:val="005757E6"/>
    <w:rsid w:val="00575E3D"/>
    <w:rsid w:val="00576471"/>
    <w:rsid w:val="00576711"/>
    <w:rsid w:val="00576758"/>
    <w:rsid w:val="005767E0"/>
    <w:rsid w:val="00577182"/>
    <w:rsid w:val="00577872"/>
    <w:rsid w:val="00577A15"/>
    <w:rsid w:val="00580084"/>
    <w:rsid w:val="00580AA2"/>
    <w:rsid w:val="00581370"/>
    <w:rsid w:val="005825C9"/>
    <w:rsid w:val="00582C66"/>
    <w:rsid w:val="00582F3E"/>
    <w:rsid w:val="00585138"/>
    <w:rsid w:val="00586A6D"/>
    <w:rsid w:val="00587014"/>
    <w:rsid w:val="00587113"/>
    <w:rsid w:val="00587160"/>
    <w:rsid w:val="005911FB"/>
    <w:rsid w:val="0059149B"/>
    <w:rsid w:val="0059169E"/>
    <w:rsid w:val="00591994"/>
    <w:rsid w:val="00591AB6"/>
    <w:rsid w:val="005928BB"/>
    <w:rsid w:val="00593A35"/>
    <w:rsid w:val="005960A8"/>
    <w:rsid w:val="0059644B"/>
    <w:rsid w:val="00596C6A"/>
    <w:rsid w:val="00597B6C"/>
    <w:rsid w:val="005A00E5"/>
    <w:rsid w:val="005A0403"/>
    <w:rsid w:val="005A051C"/>
    <w:rsid w:val="005A0F91"/>
    <w:rsid w:val="005A0FA3"/>
    <w:rsid w:val="005A2982"/>
    <w:rsid w:val="005A3B7F"/>
    <w:rsid w:val="005A409C"/>
    <w:rsid w:val="005A4264"/>
    <w:rsid w:val="005A643E"/>
    <w:rsid w:val="005A7212"/>
    <w:rsid w:val="005B074A"/>
    <w:rsid w:val="005B0D7C"/>
    <w:rsid w:val="005B2724"/>
    <w:rsid w:val="005B2A31"/>
    <w:rsid w:val="005B3028"/>
    <w:rsid w:val="005B325E"/>
    <w:rsid w:val="005B3A86"/>
    <w:rsid w:val="005B454C"/>
    <w:rsid w:val="005B57F0"/>
    <w:rsid w:val="005B60EA"/>
    <w:rsid w:val="005B757D"/>
    <w:rsid w:val="005B76F9"/>
    <w:rsid w:val="005C1747"/>
    <w:rsid w:val="005C2D28"/>
    <w:rsid w:val="005C3653"/>
    <w:rsid w:val="005C5532"/>
    <w:rsid w:val="005C7332"/>
    <w:rsid w:val="005C7492"/>
    <w:rsid w:val="005C753D"/>
    <w:rsid w:val="005C7712"/>
    <w:rsid w:val="005D0896"/>
    <w:rsid w:val="005D1ED8"/>
    <w:rsid w:val="005D3216"/>
    <w:rsid w:val="005D3D77"/>
    <w:rsid w:val="005D3E8C"/>
    <w:rsid w:val="005D497A"/>
    <w:rsid w:val="005D5370"/>
    <w:rsid w:val="005D6437"/>
    <w:rsid w:val="005D71A2"/>
    <w:rsid w:val="005E0B98"/>
    <w:rsid w:val="005E1DD2"/>
    <w:rsid w:val="005E229E"/>
    <w:rsid w:val="005E2CA7"/>
    <w:rsid w:val="005E364B"/>
    <w:rsid w:val="005E3F66"/>
    <w:rsid w:val="005E40E1"/>
    <w:rsid w:val="005E4194"/>
    <w:rsid w:val="005E5586"/>
    <w:rsid w:val="005E56D1"/>
    <w:rsid w:val="005E6905"/>
    <w:rsid w:val="005E70AD"/>
    <w:rsid w:val="005E739B"/>
    <w:rsid w:val="005E73C6"/>
    <w:rsid w:val="005F04CD"/>
    <w:rsid w:val="005F0BCB"/>
    <w:rsid w:val="005F133B"/>
    <w:rsid w:val="005F2564"/>
    <w:rsid w:val="005F30CB"/>
    <w:rsid w:val="005F32D0"/>
    <w:rsid w:val="005F4968"/>
    <w:rsid w:val="005F514A"/>
    <w:rsid w:val="005F58E5"/>
    <w:rsid w:val="005F59F0"/>
    <w:rsid w:val="005F6244"/>
    <w:rsid w:val="005F6527"/>
    <w:rsid w:val="005F6BF8"/>
    <w:rsid w:val="005F77DA"/>
    <w:rsid w:val="005F791C"/>
    <w:rsid w:val="005F7A23"/>
    <w:rsid w:val="00600554"/>
    <w:rsid w:val="00600CB7"/>
    <w:rsid w:val="00601289"/>
    <w:rsid w:val="0060160C"/>
    <w:rsid w:val="00602D26"/>
    <w:rsid w:val="00602F9B"/>
    <w:rsid w:val="00603997"/>
    <w:rsid w:val="006041BB"/>
    <w:rsid w:val="00604BA9"/>
    <w:rsid w:val="006057B2"/>
    <w:rsid w:val="00606904"/>
    <w:rsid w:val="00606CFA"/>
    <w:rsid w:val="006076E8"/>
    <w:rsid w:val="0061229E"/>
    <w:rsid w:val="006125F8"/>
    <w:rsid w:val="00613DD2"/>
    <w:rsid w:val="006149FD"/>
    <w:rsid w:val="00614EF8"/>
    <w:rsid w:val="0061524F"/>
    <w:rsid w:val="00615C5D"/>
    <w:rsid w:val="00616F41"/>
    <w:rsid w:val="0061796C"/>
    <w:rsid w:val="0062068B"/>
    <w:rsid w:val="006209CE"/>
    <w:rsid w:val="00620AC3"/>
    <w:rsid w:val="006228F4"/>
    <w:rsid w:val="00623354"/>
    <w:rsid w:val="00623F38"/>
    <w:rsid w:val="0062443D"/>
    <w:rsid w:val="0062465E"/>
    <w:rsid w:val="00624A7F"/>
    <w:rsid w:val="00624BFD"/>
    <w:rsid w:val="00624C99"/>
    <w:rsid w:val="006256EA"/>
    <w:rsid w:val="00626F0E"/>
    <w:rsid w:val="006270B3"/>
    <w:rsid w:val="006278C9"/>
    <w:rsid w:val="00627EE0"/>
    <w:rsid w:val="0063010D"/>
    <w:rsid w:val="0063194F"/>
    <w:rsid w:val="006327FD"/>
    <w:rsid w:val="00633295"/>
    <w:rsid w:val="00633610"/>
    <w:rsid w:val="00634755"/>
    <w:rsid w:val="00635F98"/>
    <w:rsid w:val="006361FF"/>
    <w:rsid w:val="00636F19"/>
    <w:rsid w:val="00637118"/>
    <w:rsid w:val="00637810"/>
    <w:rsid w:val="00640449"/>
    <w:rsid w:val="00640835"/>
    <w:rsid w:val="00640CBC"/>
    <w:rsid w:val="00641250"/>
    <w:rsid w:val="00641B37"/>
    <w:rsid w:val="00642971"/>
    <w:rsid w:val="006452DE"/>
    <w:rsid w:val="0064581E"/>
    <w:rsid w:val="00645D31"/>
    <w:rsid w:val="00646288"/>
    <w:rsid w:val="0065182A"/>
    <w:rsid w:val="00652AA5"/>
    <w:rsid w:val="00653015"/>
    <w:rsid w:val="00654199"/>
    <w:rsid w:val="0065459A"/>
    <w:rsid w:val="00654E16"/>
    <w:rsid w:val="006560EE"/>
    <w:rsid w:val="00656CB3"/>
    <w:rsid w:val="00656E68"/>
    <w:rsid w:val="00656F9B"/>
    <w:rsid w:val="00656FF1"/>
    <w:rsid w:val="006579FF"/>
    <w:rsid w:val="00657DAD"/>
    <w:rsid w:val="00660173"/>
    <w:rsid w:val="006609A5"/>
    <w:rsid w:val="006618A9"/>
    <w:rsid w:val="0066253E"/>
    <w:rsid w:val="0066266A"/>
    <w:rsid w:val="00662A37"/>
    <w:rsid w:val="00663911"/>
    <w:rsid w:val="006642BF"/>
    <w:rsid w:val="00664940"/>
    <w:rsid w:val="006654B5"/>
    <w:rsid w:val="006658DC"/>
    <w:rsid w:val="006702E7"/>
    <w:rsid w:val="0067241F"/>
    <w:rsid w:val="00672573"/>
    <w:rsid w:val="00672A80"/>
    <w:rsid w:val="00673B1B"/>
    <w:rsid w:val="00673B80"/>
    <w:rsid w:val="00673C49"/>
    <w:rsid w:val="00673C50"/>
    <w:rsid w:val="0067400F"/>
    <w:rsid w:val="0067410A"/>
    <w:rsid w:val="00675FF6"/>
    <w:rsid w:val="00676CBC"/>
    <w:rsid w:val="0068133E"/>
    <w:rsid w:val="00681669"/>
    <w:rsid w:val="006824A6"/>
    <w:rsid w:val="00683EF8"/>
    <w:rsid w:val="006843B2"/>
    <w:rsid w:val="00684C7C"/>
    <w:rsid w:val="006863E1"/>
    <w:rsid w:val="00686AA8"/>
    <w:rsid w:val="0069001B"/>
    <w:rsid w:val="00690B46"/>
    <w:rsid w:val="00690EF4"/>
    <w:rsid w:val="00690F9B"/>
    <w:rsid w:val="006917CA"/>
    <w:rsid w:val="00692C82"/>
    <w:rsid w:val="006931FE"/>
    <w:rsid w:val="00693DEA"/>
    <w:rsid w:val="00696DAD"/>
    <w:rsid w:val="006A0D38"/>
    <w:rsid w:val="006A1EBD"/>
    <w:rsid w:val="006A1FB9"/>
    <w:rsid w:val="006A24BF"/>
    <w:rsid w:val="006A34BD"/>
    <w:rsid w:val="006A380F"/>
    <w:rsid w:val="006A4633"/>
    <w:rsid w:val="006A52F8"/>
    <w:rsid w:val="006A6143"/>
    <w:rsid w:val="006B0D04"/>
    <w:rsid w:val="006B12B4"/>
    <w:rsid w:val="006B1852"/>
    <w:rsid w:val="006B1901"/>
    <w:rsid w:val="006B2227"/>
    <w:rsid w:val="006B40A5"/>
    <w:rsid w:val="006B49F4"/>
    <w:rsid w:val="006B5D9E"/>
    <w:rsid w:val="006B6B24"/>
    <w:rsid w:val="006B6EE4"/>
    <w:rsid w:val="006B70E4"/>
    <w:rsid w:val="006C0B49"/>
    <w:rsid w:val="006C0F09"/>
    <w:rsid w:val="006C198C"/>
    <w:rsid w:val="006C25A8"/>
    <w:rsid w:val="006C2957"/>
    <w:rsid w:val="006C30DE"/>
    <w:rsid w:val="006C3244"/>
    <w:rsid w:val="006C32E1"/>
    <w:rsid w:val="006C3303"/>
    <w:rsid w:val="006C57AC"/>
    <w:rsid w:val="006C61E4"/>
    <w:rsid w:val="006C6394"/>
    <w:rsid w:val="006C6ED1"/>
    <w:rsid w:val="006D0248"/>
    <w:rsid w:val="006D164B"/>
    <w:rsid w:val="006D1673"/>
    <w:rsid w:val="006D3C35"/>
    <w:rsid w:val="006D402C"/>
    <w:rsid w:val="006D471A"/>
    <w:rsid w:val="006D4A73"/>
    <w:rsid w:val="006D5337"/>
    <w:rsid w:val="006D6E53"/>
    <w:rsid w:val="006D7982"/>
    <w:rsid w:val="006E00EF"/>
    <w:rsid w:val="006E05F1"/>
    <w:rsid w:val="006E0782"/>
    <w:rsid w:val="006E249B"/>
    <w:rsid w:val="006E35DE"/>
    <w:rsid w:val="006E4743"/>
    <w:rsid w:val="006E4B79"/>
    <w:rsid w:val="006E4CB8"/>
    <w:rsid w:val="006E4D18"/>
    <w:rsid w:val="006E5754"/>
    <w:rsid w:val="006E5894"/>
    <w:rsid w:val="006E6C22"/>
    <w:rsid w:val="006E6D7E"/>
    <w:rsid w:val="006F0371"/>
    <w:rsid w:val="006F0E35"/>
    <w:rsid w:val="006F0FF5"/>
    <w:rsid w:val="006F2D74"/>
    <w:rsid w:val="006F3A7A"/>
    <w:rsid w:val="006F3AC7"/>
    <w:rsid w:val="006F3DC6"/>
    <w:rsid w:val="006F3DDB"/>
    <w:rsid w:val="006F401B"/>
    <w:rsid w:val="006F46AC"/>
    <w:rsid w:val="006F518E"/>
    <w:rsid w:val="006F52E2"/>
    <w:rsid w:val="006F55BE"/>
    <w:rsid w:val="006F6460"/>
    <w:rsid w:val="006F7D0D"/>
    <w:rsid w:val="00700502"/>
    <w:rsid w:val="00700541"/>
    <w:rsid w:val="007022C6"/>
    <w:rsid w:val="00702933"/>
    <w:rsid w:val="007029F7"/>
    <w:rsid w:val="007039AB"/>
    <w:rsid w:val="00703AC9"/>
    <w:rsid w:val="00704489"/>
    <w:rsid w:val="0070459C"/>
    <w:rsid w:val="0070480B"/>
    <w:rsid w:val="00705364"/>
    <w:rsid w:val="00705847"/>
    <w:rsid w:val="00706478"/>
    <w:rsid w:val="007070DE"/>
    <w:rsid w:val="00710C74"/>
    <w:rsid w:val="00711428"/>
    <w:rsid w:val="0071224A"/>
    <w:rsid w:val="00712CD9"/>
    <w:rsid w:val="00713095"/>
    <w:rsid w:val="007137B0"/>
    <w:rsid w:val="0071459E"/>
    <w:rsid w:val="007157FC"/>
    <w:rsid w:val="0071784F"/>
    <w:rsid w:val="00720825"/>
    <w:rsid w:val="00720D5F"/>
    <w:rsid w:val="007215F7"/>
    <w:rsid w:val="007225A0"/>
    <w:rsid w:val="0072457B"/>
    <w:rsid w:val="007249D9"/>
    <w:rsid w:val="0072590D"/>
    <w:rsid w:val="0072751A"/>
    <w:rsid w:val="00727D18"/>
    <w:rsid w:val="007301EA"/>
    <w:rsid w:val="00730682"/>
    <w:rsid w:val="00731618"/>
    <w:rsid w:val="007321EF"/>
    <w:rsid w:val="007323AB"/>
    <w:rsid w:val="0073289C"/>
    <w:rsid w:val="0073322D"/>
    <w:rsid w:val="00733523"/>
    <w:rsid w:val="00733ACA"/>
    <w:rsid w:val="00734613"/>
    <w:rsid w:val="00734EEE"/>
    <w:rsid w:val="0073548D"/>
    <w:rsid w:val="00735E0A"/>
    <w:rsid w:val="00737621"/>
    <w:rsid w:val="0074096E"/>
    <w:rsid w:val="007415F5"/>
    <w:rsid w:val="00741E1C"/>
    <w:rsid w:val="0074364D"/>
    <w:rsid w:val="007438A5"/>
    <w:rsid w:val="00743DEF"/>
    <w:rsid w:val="00747176"/>
    <w:rsid w:val="00747A1B"/>
    <w:rsid w:val="007512F6"/>
    <w:rsid w:val="007514FC"/>
    <w:rsid w:val="00752602"/>
    <w:rsid w:val="007533AA"/>
    <w:rsid w:val="00754550"/>
    <w:rsid w:val="0075644E"/>
    <w:rsid w:val="00756E3D"/>
    <w:rsid w:val="0075755C"/>
    <w:rsid w:val="007609C8"/>
    <w:rsid w:val="00760F3B"/>
    <w:rsid w:val="00761CCE"/>
    <w:rsid w:val="00761D0C"/>
    <w:rsid w:val="0076221A"/>
    <w:rsid w:val="0076245A"/>
    <w:rsid w:val="00764421"/>
    <w:rsid w:val="00764E75"/>
    <w:rsid w:val="007654D8"/>
    <w:rsid w:val="007658C0"/>
    <w:rsid w:val="0076715C"/>
    <w:rsid w:val="00770346"/>
    <w:rsid w:val="007703F5"/>
    <w:rsid w:val="00770883"/>
    <w:rsid w:val="00771685"/>
    <w:rsid w:val="00773628"/>
    <w:rsid w:val="00774A29"/>
    <w:rsid w:val="007758E5"/>
    <w:rsid w:val="00780E6B"/>
    <w:rsid w:val="00780ED9"/>
    <w:rsid w:val="00781009"/>
    <w:rsid w:val="00781D43"/>
    <w:rsid w:val="007831BF"/>
    <w:rsid w:val="007832E8"/>
    <w:rsid w:val="00783499"/>
    <w:rsid w:val="0078430E"/>
    <w:rsid w:val="00784A1D"/>
    <w:rsid w:val="00785827"/>
    <w:rsid w:val="00785C82"/>
    <w:rsid w:val="00787532"/>
    <w:rsid w:val="00787E2C"/>
    <w:rsid w:val="007900B1"/>
    <w:rsid w:val="00790177"/>
    <w:rsid w:val="007909DA"/>
    <w:rsid w:val="00790F07"/>
    <w:rsid w:val="00791196"/>
    <w:rsid w:val="007911B8"/>
    <w:rsid w:val="0079193D"/>
    <w:rsid w:val="007919B3"/>
    <w:rsid w:val="00792382"/>
    <w:rsid w:val="007929E2"/>
    <w:rsid w:val="007938F2"/>
    <w:rsid w:val="00794585"/>
    <w:rsid w:val="007945E6"/>
    <w:rsid w:val="0079469F"/>
    <w:rsid w:val="0079515D"/>
    <w:rsid w:val="0079567F"/>
    <w:rsid w:val="007956CA"/>
    <w:rsid w:val="00796050"/>
    <w:rsid w:val="0079746D"/>
    <w:rsid w:val="00797E49"/>
    <w:rsid w:val="007A02A9"/>
    <w:rsid w:val="007A034D"/>
    <w:rsid w:val="007A08F7"/>
    <w:rsid w:val="007A1247"/>
    <w:rsid w:val="007A1531"/>
    <w:rsid w:val="007A18B5"/>
    <w:rsid w:val="007A1A39"/>
    <w:rsid w:val="007A1A9E"/>
    <w:rsid w:val="007A2C0C"/>
    <w:rsid w:val="007A2EFE"/>
    <w:rsid w:val="007A33B3"/>
    <w:rsid w:val="007A394C"/>
    <w:rsid w:val="007A3EE0"/>
    <w:rsid w:val="007A3F74"/>
    <w:rsid w:val="007A4D95"/>
    <w:rsid w:val="007A50D1"/>
    <w:rsid w:val="007A578B"/>
    <w:rsid w:val="007A5957"/>
    <w:rsid w:val="007A5C3B"/>
    <w:rsid w:val="007A654E"/>
    <w:rsid w:val="007A698B"/>
    <w:rsid w:val="007A7921"/>
    <w:rsid w:val="007B0144"/>
    <w:rsid w:val="007B0683"/>
    <w:rsid w:val="007B1603"/>
    <w:rsid w:val="007B1CFA"/>
    <w:rsid w:val="007B1E8B"/>
    <w:rsid w:val="007B232C"/>
    <w:rsid w:val="007B2DAC"/>
    <w:rsid w:val="007B2F06"/>
    <w:rsid w:val="007B364D"/>
    <w:rsid w:val="007B3914"/>
    <w:rsid w:val="007B3D9B"/>
    <w:rsid w:val="007B4CAD"/>
    <w:rsid w:val="007B5380"/>
    <w:rsid w:val="007B5482"/>
    <w:rsid w:val="007B5712"/>
    <w:rsid w:val="007B5DA6"/>
    <w:rsid w:val="007B6366"/>
    <w:rsid w:val="007B66B0"/>
    <w:rsid w:val="007B7403"/>
    <w:rsid w:val="007B763D"/>
    <w:rsid w:val="007B7F97"/>
    <w:rsid w:val="007C0435"/>
    <w:rsid w:val="007C09A5"/>
    <w:rsid w:val="007C13A1"/>
    <w:rsid w:val="007C1E42"/>
    <w:rsid w:val="007C34DB"/>
    <w:rsid w:val="007C4D1F"/>
    <w:rsid w:val="007C5FE8"/>
    <w:rsid w:val="007C7823"/>
    <w:rsid w:val="007C7D79"/>
    <w:rsid w:val="007D1E86"/>
    <w:rsid w:val="007D3DEC"/>
    <w:rsid w:val="007D464C"/>
    <w:rsid w:val="007D64BF"/>
    <w:rsid w:val="007D678A"/>
    <w:rsid w:val="007D6A49"/>
    <w:rsid w:val="007D6C3C"/>
    <w:rsid w:val="007D6E73"/>
    <w:rsid w:val="007E014B"/>
    <w:rsid w:val="007E079F"/>
    <w:rsid w:val="007E07D9"/>
    <w:rsid w:val="007E1CFB"/>
    <w:rsid w:val="007E1D8A"/>
    <w:rsid w:val="007E201C"/>
    <w:rsid w:val="007E263B"/>
    <w:rsid w:val="007E29EB"/>
    <w:rsid w:val="007E33F8"/>
    <w:rsid w:val="007E3634"/>
    <w:rsid w:val="007E3693"/>
    <w:rsid w:val="007E40BD"/>
    <w:rsid w:val="007E4897"/>
    <w:rsid w:val="007E4E06"/>
    <w:rsid w:val="007E57E5"/>
    <w:rsid w:val="007E59C9"/>
    <w:rsid w:val="007E5EB1"/>
    <w:rsid w:val="007E706B"/>
    <w:rsid w:val="007E7298"/>
    <w:rsid w:val="007F062E"/>
    <w:rsid w:val="007F089F"/>
    <w:rsid w:val="007F0FC4"/>
    <w:rsid w:val="007F1AE8"/>
    <w:rsid w:val="007F2E3E"/>
    <w:rsid w:val="007F3CC2"/>
    <w:rsid w:val="007F4E8B"/>
    <w:rsid w:val="007F6926"/>
    <w:rsid w:val="008005FB"/>
    <w:rsid w:val="00800B66"/>
    <w:rsid w:val="00802B17"/>
    <w:rsid w:val="00804366"/>
    <w:rsid w:val="00804B30"/>
    <w:rsid w:val="00805783"/>
    <w:rsid w:val="00805F61"/>
    <w:rsid w:val="00811A4A"/>
    <w:rsid w:val="00812217"/>
    <w:rsid w:val="00813D95"/>
    <w:rsid w:val="00814C88"/>
    <w:rsid w:val="00815820"/>
    <w:rsid w:val="008164FE"/>
    <w:rsid w:val="00816DF2"/>
    <w:rsid w:val="00817406"/>
    <w:rsid w:val="00817431"/>
    <w:rsid w:val="00817792"/>
    <w:rsid w:val="008200A5"/>
    <w:rsid w:val="0082023E"/>
    <w:rsid w:val="008203B6"/>
    <w:rsid w:val="0082078F"/>
    <w:rsid w:val="008211AC"/>
    <w:rsid w:val="00821ED2"/>
    <w:rsid w:val="008224D5"/>
    <w:rsid w:val="00822923"/>
    <w:rsid w:val="00824175"/>
    <w:rsid w:val="00825C46"/>
    <w:rsid w:val="00826872"/>
    <w:rsid w:val="00826A07"/>
    <w:rsid w:val="00826C2D"/>
    <w:rsid w:val="00826D7F"/>
    <w:rsid w:val="00830055"/>
    <w:rsid w:val="008303F5"/>
    <w:rsid w:val="008314E3"/>
    <w:rsid w:val="00831BD6"/>
    <w:rsid w:val="008321AD"/>
    <w:rsid w:val="008321F5"/>
    <w:rsid w:val="00832477"/>
    <w:rsid w:val="008324AA"/>
    <w:rsid w:val="00832B3B"/>
    <w:rsid w:val="00832CBD"/>
    <w:rsid w:val="00832F94"/>
    <w:rsid w:val="008330B3"/>
    <w:rsid w:val="00833D6A"/>
    <w:rsid w:val="0083409C"/>
    <w:rsid w:val="008356A5"/>
    <w:rsid w:val="00835750"/>
    <w:rsid w:val="00835F27"/>
    <w:rsid w:val="00836628"/>
    <w:rsid w:val="0083685E"/>
    <w:rsid w:val="00836D39"/>
    <w:rsid w:val="00837205"/>
    <w:rsid w:val="008375D0"/>
    <w:rsid w:val="008379AE"/>
    <w:rsid w:val="00840C87"/>
    <w:rsid w:val="0084125D"/>
    <w:rsid w:val="0084127B"/>
    <w:rsid w:val="008430F5"/>
    <w:rsid w:val="008439BF"/>
    <w:rsid w:val="008445E7"/>
    <w:rsid w:val="00845CEF"/>
    <w:rsid w:val="00845FD4"/>
    <w:rsid w:val="00847B98"/>
    <w:rsid w:val="00847FC0"/>
    <w:rsid w:val="00850103"/>
    <w:rsid w:val="00850D04"/>
    <w:rsid w:val="008514BF"/>
    <w:rsid w:val="008518AE"/>
    <w:rsid w:val="008519FE"/>
    <w:rsid w:val="00852138"/>
    <w:rsid w:val="00853A46"/>
    <w:rsid w:val="00853BF0"/>
    <w:rsid w:val="008541F1"/>
    <w:rsid w:val="00854F4E"/>
    <w:rsid w:val="00855094"/>
    <w:rsid w:val="00855591"/>
    <w:rsid w:val="008562FC"/>
    <w:rsid w:val="008566BE"/>
    <w:rsid w:val="0085698C"/>
    <w:rsid w:val="0085719C"/>
    <w:rsid w:val="0085767C"/>
    <w:rsid w:val="00860051"/>
    <w:rsid w:val="00860292"/>
    <w:rsid w:val="008614A7"/>
    <w:rsid w:val="0086228D"/>
    <w:rsid w:val="008634E2"/>
    <w:rsid w:val="00863C7C"/>
    <w:rsid w:val="0086520D"/>
    <w:rsid w:val="00866459"/>
    <w:rsid w:val="00867F91"/>
    <w:rsid w:val="0087014C"/>
    <w:rsid w:val="008703AA"/>
    <w:rsid w:val="00871000"/>
    <w:rsid w:val="0087156E"/>
    <w:rsid w:val="008716F6"/>
    <w:rsid w:val="00871816"/>
    <w:rsid w:val="008722FC"/>
    <w:rsid w:val="008728F3"/>
    <w:rsid w:val="00872F02"/>
    <w:rsid w:val="00873041"/>
    <w:rsid w:val="00873DD3"/>
    <w:rsid w:val="0087578A"/>
    <w:rsid w:val="00875AAB"/>
    <w:rsid w:val="00875B6A"/>
    <w:rsid w:val="00875BD5"/>
    <w:rsid w:val="00875F08"/>
    <w:rsid w:val="00876019"/>
    <w:rsid w:val="00876D08"/>
    <w:rsid w:val="00877083"/>
    <w:rsid w:val="008774D3"/>
    <w:rsid w:val="00880087"/>
    <w:rsid w:val="0088009E"/>
    <w:rsid w:val="008807BA"/>
    <w:rsid w:val="008807BC"/>
    <w:rsid w:val="0088106B"/>
    <w:rsid w:val="0088114F"/>
    <w:rsid w:val="00881AE8"/>
    <w:rsid w:val="00882028"/>
    <w:rsid w:val="0088334D"/>
    <w:rsid w:val="008852DF"/>
    <w:rsid w:val="0088677E"/>
    <w:rsid w:val="00886D5C"/>
    <w:rsid w:val="00886D8D"/>
    <w:rsid w:val="00886FEC"/>
    <w:rsid w:val="00890444"/>
    <w:rsid w:val="00891282"/>
    <w:rsid w:val="008930AF"/>
    <w:rsid w:val="00893C0F"/>
    <w:rsid w:val="00894DE7"/>
    <w:rsid w:val="00896196"/>
    <w:rsid w:val="008969E1"/>
    <w:rsid w:val="008A27C8"/>
    <w:rsid w:val="008A2AEA"/>
    <w:rsid w:val="008A3493"/>
    <w:rsid w:val="008A4B48"/>
    <w:rsid w:val="008A5A16"/>
    <w:rsid w:val="008A5D52"/>
    <w:rsid w:val="008A670F"/>
    <w:rsid w:val="008A6FEC"/>
    <w:rsid w:val="008A7073"/>
    <w:rsid w:val="008B00EB"/>
    <w:rsid w:val="008B02FC"/>
    <w:rsid w:val="008B0B69"/>
    <w:rsid w:val="008B12D5"/>
    <w:rsid w:val="008B2173"/>
    <w:rsid w:val="008B3518"/>
    <w:rsid w:val="008B3997"/>
    <w:rsid w:val="008B5429"/>
    <w:rsid w:val="008B543E"/>
    <w:rsid w:val="008B5461"/>
    <w:rsid w:val="008B6063"/>
    <w:rsid w:val="008B6BE1"/>
    <w:rsid w:val="008B71FF"/>
    <w:rsid w:val="008C0108"/>
    <w:rsid w:val="008C0EC0"/>
    <w:rsid w:val="008C14C7"/>
    <w:rsid w:val="008C318F"/>
    <w:rsid w:val="008C4C96"/>
    <w:rsid w:val="008C56A1"/>
    <w:rsid w:val="008C5728"/>
    <w:rsid w:val="008C646B"/>
    <w:rsid w:val="008C730B"/>
    <w:rsid w:val="008D1979"/>
    <w:rsid w:val="008D2630"/>
    <w:rsid w:val="008D2A27"/>
    <w:rsid w:val="008D2CBE"/>
    <w:rsid w:val="008D2FA0"/>
    <w:rsid w:val="008D348B"/>
    <w:rsid w:val="008D41C5"/>
    <w:rsid w:val="008D44D8"/>
    <w:rsid w:val="008D500F"/>
    <w:rsid w:val="008D51DF"/>
    <w:rsid w:val="008D5815"/>
    <w:rsid w:val="008D64F9"/>
    <w:rsid w:val="008D758E"/>
    <w:rsid w:val="008D75A1"/>
    <w:rsid w:val="008E1603"/>
    <w:rsid w:val="008E19BA"/>
    <w:rsid w:val="008E21A0"/>
    <w:rsid w:val="008E29AB"/>
    <w:rsid w:val="008E3AAE"/>
    <w:rsid w:val="008E3F4C"/>
    <w:rsid w:val="008E571C"/>
    <w:rsid w:val="008E5B2E"/>
    <w:rsid w:val="008E5B63"/>
    <w:rsid w:val="008E5CF4"/>
    <w:rsid w:val="008E61E7"/>
    <w:rsid w:val="008E6ADD"/>
    <w:rsid w:val="008E6B25"/>
    <w:rsid w:val="008E6EA4"/>
    <w:rsid w:val="008E7739"/>
    <w:rsid w:val="008E77F7"/>
    <w:rsid w:val="008E7F2A"/>
    <w:rsid w:val="008F1F39"/>
    <w:rsid w:val="008F3389"/>
    <w:rsid w:val="008F39B1"/>
    <w:rsid w:val="008F4676"/>
    <w:rsid w:val="008F56A8"/>
    <w:rsid w:val="008F648C"/>
    <w:rsid w:val="008F6541"/>
    <w:rsid w:val="008F65F6"/>
    <w:rsid w:val="008F7AAF"/>
    <w:rsid w:val="00901378"/>
    <w:rsid w:val="00901AA5"/>
    <w:rsid w:val="00901BB4"/>
    <w:rsid w:val="00902800"/>
    <w:rsid w:val="009032D6"/>
    <w:rsid w:val="009044CA"/>
    <w:rsid w:val="00904E2E"/>
    <w:rsid w:val="00904F08"/>
    <w:rsid w:val="009050AD"/>
    <w:rsid w:val="009066CC"/>
    <w:rsid w:val="00906B2F"/>
    <w:rsid w:val="00906BE4"/>
    <w:rsid w:val="00906EB6"/>
    <w:rsid w:val="00907DA7"/>
    <w:rsid w:val="00910CD1"/>
    <w:rsid w:val="009125D2"/>
    <w:rsid w:val="00912A6D"/>
    <w:rsid w:val="00912B5C"/>
    <w:rsid w:val="00912BEE"/>
    <w:rsid w:val="00912C08"/>
    <w:rsid w:val="00912DB1"/>
    <w:rsid w:val="009133D2"/>
    <w:rsid w:val="009147B9"/>
    <w:rsid w:val="00915280"/>
    <w:rsid w:val="00917965"/>
    <w:rsid w:val="00920B00"/>
    <w:rsid w:val="00920CC6"/>
    <w:rsid w:val="0092167D"/>
    <w:rsid w:val="00921C8E"/>
    <w:rsid w:val="0092228B"/>
    <w:rsid w:val="00922AEB"/>
    <w:rsid w:val="00922D6B"/>
    <w:rsid w:val="00922ECE"/>
    <w:rsid w:val="009230D9"/>
    <w:rsid w:val="009239C2"/>
    <w:rsid w:val="009241A9"/>
    <w:rsid w:val="00924236"/>
    <w:rsid w:val="009242FE"/>
    <w:rsid w:val="00924781"/>
    <w:rsid w:val="00924E70"/>
    <w:rsid w:val="00926B19"/>
    <w:rsid w:val="00927143"/>
    <w:rsid w:val="00927CED"/>
    <w:rsid w:val="00930045"/>
    <w:rsid w:val="00930171"/>
    <w:rsid w:val="0093033F"/>
    <w:rsid w:val="00931C9E"/>
    <w:rsid w:val="00931F42"/>
    <w:rsid w:val="00932DFF"/>
    <w:rsid w:val="00934DED"/>
    <w:rsid w:val="00935BFF"/>
    <w:rsid w:val="009372F7"/>
    <w:rsid w:val="009455C8"/>
    <w:rsid w:val="00945B8B"/>
    <w:rsid w:val="00945C56"/>
    <w:rsid w:val="00945CB6"/>
    <w:rsid w:val="00946796"/>
    <w:rsid w:val="009475A6"/>
    <w:rsid w:val="00950178"/>
    <w:rsid w:val="009522EB"/>
    <w:rsid w:val="00952EB4"/>
    <w:rsid w:val="0095381B"/>
    <w:rsid w:val="00953BC0"/>
    <w:rsid w:val="0095514E"/>
    <w:rsid w:val="00956D21"/>
    <w:rsid w:val="00957A7D"/>
    <w:rsid w:val="00961BEF"/>
    <w:rsid w:val="009629F3"/>
    <w:rsid w:val="00962C66"/>
    <w:rsid w:val="00962CA7"/>
    <w:rsid w:val="00962CCB"/>
    <w:rsid w:val="00963723"/>
    <w:rsid w:val="0096395E"/>
    <w:rsid w:val="009649A7"/>
    <w:rsid w:val="00964BFD"/>
    <w:rsid w:val="009655E8"/>
    <w:rsid w:val="00967C3D"/>
    <w:rsid w:val="009713BA"/>
    <w:rsid w:val="009717E3"/>
    <w:rsid w:val="0097195F"/>
    <w:rsid w:val="00971DE5"/>
    <w:rsid w:val="009723D3"/>
    <w:rsid w:val="00972B47"/>
    <w:rsid w:val="009733D2"/>
    <w:rsid w:val="00973415"/>
    <w:rsid w:val="00973A14"/>
    <w:rsid w:val="00973F14"/>
    <w:rsid w:val="009755FC"/>
    <w:rsid w:val="00975FDE"/>
    <w:rsid w:val="00976142"/>
    <w:rsid w:val="00977A1D"/>
    <w:rsid w:val="00982C7D"/>
    <w:rsid w:val="00982C84"/>
    <w:rsid w:val="009838B8"/>
    <w:rsid w:val="009845CF"/>
    <w:rsid w:val="009848EB"/>
    <w:rsid w:val="00984A23"/>
    <w:rsid w:val="0098578A"/>
    <w:rsid w:val="00985945"/>
    <w:rsid w:val="009859D6"/>
    <w:rsid w:val="0098602C"/>
    <w:rsid w:val="0098647C"/>
    <w:rsid w:val="009878BD"/>
    <w:rsid w:val="0098793E"/>
    <w:rsid w:val="00990D62"/>
    <w:rsid w:val="00991CBB"/>
    <w:rsid w:val="009928B1"/>
    <w:rsid w:val="0099642A"/>
    <w:rsid w:val="0099715A"/>
    <w:rsid w:val="00997FB8"/>
    <w:rsid w:val="009A1F9B"/>
    <w:rsid w:val="009A24BF"/>
    <w:rsid w:val="009A262A"/>
    <w:rsid w:val="009A2D8E"/>
    <w:rsid w:val="009A363F"/>
    <w:rsid w:val="009A37A1"/>
    <w:rsid w:val="009A40C9"/>
    <w:rsid w:val="009A4853"/>
    <w:rsid w:val="009A541A"/>
    <w:rsid w:val="009A5A9C"/>
    <w:rsid w:val="009A77ED"/>
    <w:rsid w:val="009A7BEB"/>
    <w:rsid w:val="009B0ECA"/>
    <w:rsid w:val="009B1709"/>
    <w:rsid w:val="009B3BB3"/>
    <w:rsid w:val="009B4483"/>
    <w:rsid w:val="009B4804"/>
    <w:rsid w:val="009B480D"/>
    <w:rsid w:val="009B5D47"/>
    <w:rsid w:val="009B61BA"/>
    <w:rsid w:val="009B6404"/>
    <w:rsid w:val="009B6505"/>
    <w:rsid w:val="009B69BC"/>
    <w:rsid w:val="009B6A8B"/>
    <w:rsid w:val="009B7356"/>
    <w:rsid w:val="009B75D6"/>
    <w:rsid w:val="009B7704"/>
    <w:rsid w:val="009B7CDD"/>
    <w:rsid w:val="009B7E93"/>
    <w:rsid w:val="009C04A4"/>
    <w:rsid w:val="009C1B9C"/>
    <w:rsid w:val="009C2036"/>
    <w:rsid w:val="009C3D83"/>
    <w:rsid w:val="009C53D8"/>
    <w:rsid w:val="009C6E80"/>
    <w:rsid w:val="009C76DC"/>
    <w:rsid w:val="009C7BE3"/>
    <w:rsid w:val="009D0B93"/>
    <w:rsid w:val="009D0C96"/>
    <w:rsid w:val="009D1DFE"/>
    <w:rsid w:val="009D1F8D"/>
    <w:rsid w:val="009D3AC6"/>
    <w:rsid w:val="009D3DBA"/>
    <w:rsid w:val="009D49B8"/>
    <w:rsid w:val="009D4AD6"/>
    <w:rsid w:val="009D5EFF"/>
    <w:rsid w:val="009D65D9"/>
    <w:rsid w:val="009E076E"/>
    <w:rsid w:val="009E092F"/>
    <w:rsid w:val="009E25F6"/>
    <w:rsid w:val="009E2B8F"/>
    <w:rsid w:val="009E3D07"/>
    <w:rsid w:val="009E4271"/>
    <w:rsid w:val="009E5515"/>
    <w:rsid w:val="009E64E3"/>
    <w:rsid w:val="009E6D9E"/>
    <w:rsid w:val="009E7EA1"/>
    <w:rsid w:val="009F09F8"/>
    <w:rsid w:val="009F0D05"/>
    <w:rsid w:val="009F12E5"/>
    <w:rsid w:val="009F136F"/>
    <w:rsid w:val="009F1572"/>
    <w:rsid w:val="009F47C4"/>
    <w:rsid w:val="009F57A0"/>
    <w:rsid w:val="009F7E3F"/>
    <w:rsid w:val="00A0104D"/>
    <w:rsid w:val="00A016A5"/>
    <w:rsid w:val="00A02E28"/>
    <w:rsid w:val="00A02ECE"/>
    <w:rsid w:val="00A033A7"/>
    <w:rsid w:val="00A03AFE"/>
    <w:rsid w:val="00A04B4F"/>
    <w:rsid w:val="00A04F83"/>
    <w:rsid w:val="00A05614"/>
    <w:rsid w:val="00A05FA5"/>
    <w:rsid w:val="00A06373"/>
    <w:rsid w:val="00A0718C"/>
    <w:rsid w:val="00A108E0"/>
    <w:rsid w:val="00A10EE8"/>
    <w:rsid w:val="00A122E6"/>
    <w:rsid w:val="00A1281E"/>
    <w:rsid w:val="00A12871"/>
    <w:rsid w:val="00A13129"/>
    <w:rsid w:val="00A1339D"/>
    <w:rsid w:val="00A13598"/>
    <w:rsid w:val="00A138A0"/>
    <w:rsid w:val="00A13AA2"/>
    <w:rsid w:val="00A1448B"/>
    <w:rsid w:val="00A144A6"/>
    <w:rsid w:val="00A15344"/>
    <w:rsid w:val="00A154D0"/>
    <w:rsid w:val="00A15945"/>
    <w:rsid w:val="00A15C7F"/>
    <w:rsid w:val="00A16C66"/>
    <w:rsid w:val="00A17242"/>
    <w:rsid w:val="00A17623"/>
    <w:rsid w:val="00A20F98"/>
    <w:rsid w:val="00A21173"/>
    <w:rsid w:val="00A227C8"/>
    <w:rsid w:val="00A22952"/>
    <w:rsid w:val="00A22D2F"/>
    <w:rsid w:val="00A22F00"/>
    <w:rsid w:val="00A23DCA"/>
    <w:rsid w:val="00A2419C"/>
    <w:rsid w:val="00A257D6"/>
    <w:rsid w:val="00A25F30"/>
    <w:rsid w:val="00A27EF1"/>
    <w:rsid w:val="00A31F0B"/>
    <w:rsid w:val="00A32336"/>
    <w:rsid w:val="00A331C8"/>
    <w:rsid w:val="00A33257"/>
    <w:rsid w:val="00A339B2"/>
    <w:rsid w:val="00A33C17"/>
    <w:rsid w:val="00A33E42"/>
    <w:rsid w:val="00A34755"/>
    <w:rsid w:val="00A35316"/>
    <w:rsid w:val="00A35769"/>
    <w:rsid w:val="00A363F2"/>
    <w:rsid w:val="00A37CC6"/>
    <w:rsid w:val="00A408F8"/>
    <w:rsid w:val="00A426A8"/>
    <w:rsid w:val="00A43AB4"/>
    <w:rsid w:val="00A44828"/>
    <w:rsid w:val="00A44841"/>
    <w:rsid w:val="00A448C1"/>
    <w:rsid w:val="00A44E1C"/>
    <w:rsid w:val="00A45C27"/>
    <w:rsid w:val="00A462F5"/>
    <w:rsid w:val="00A46522"/>
    <w:rsid w:val="00A4680B"/>
    <w:rsid w:val="00A4784F"/>
    <w:rsid w:val="00A50284"/>
    <w:rsid w:val="00A502DC"/>
    <w:rsid w:val="00A505F4"/>
    <w:rsid w:val="00A508D7"/>
    <w:rsid w:val="00A5131C"/>
    <w:rsid w:val="00A51E12"/>
    <w:rsid w:val="00A53404"/>
    <w:rsid w:val="00A53BBA"/>
    <w:rsid w:val="00A54209"/>
    <w:rsid w:val="00A54ADA"/>
    <w:rsid w:val="00A54D3F"/>
    <w:rsid w:val="00A54DE8"/>
    <w:rsid w:val="00A55992"/>
    <w:rsid w:val="00A561CB"/>
    <w:rsid w:val="00A564B8"/>
    <w:rsid w:val="00A56569"/>
    <w:rsid w:val="00A5693C"/>
    <w:rsid w:val="00A57125"/>
    <w:rsid w:val="00A57EA8"/>
    <w:rsid w:val="00A60129"/>
    <w:rsid w:val="00A6234D"/>
    <w:rsid w:val="00A62A57"/>
    <w:rsid w:val="00A62F75"/>
    <w:rsid w:val="00A63255"/>
    <w:rsid w:val="00A63677"/>
    <w:rsid w:val="00A63879"/>
    <w:rsid w:val="00A644F2"/>
    <w:rsid w:val="00A661AD"/>
    <w:rsid w:val="00A664A3"/>
    <w:rsid w:val="00A67532"/>
    <w:rsid w:val="00A67922"/>
    <w:rsid w:val="00A70C5C"/>
    <w:rsid w:val="00A72009"/>
    <w:rsid w:val="00A727BF"/>
    <w:rsid w:val="00A72FC6"/>
    <w:rsid w:val="00A73372"/>
    <w:rsid w:val="00A75985"/>
    <w:rsid w:val="00A75998"/>
    <w:rsid w:val="00A76B46"/>
    <w:rsid w:val="00A7758F"/>
    <w:rsid w:val="00A7762F"/>
    <w:rsid w:val="00A77F58"/>
    <w:rsid w:val="00A80925"/>
    <w:rsid w:val="00A80CF6"/>
    <w:rsid w:val="00A82F36"/>
    <w:rsid w:val="00A82FD7"/>
    <w:rsid w:val="00A8324C"/>
    <w:rsid w:val="00A83688"/>
    <w:rsid w:val="00A83AFF"/>
    <w:rsid w:val="00A848A3"/>
    <w:rsid w:val="00A85319"/>
    <w:rsid w:val="00A85323"/>
    <w:rsid w:val="00A86271"/>
    <w:rsid w:val="00A864FF"/>
    <w:rsid w:val="00A916A1"/>
    <w:rsid w:val="00A91E05"/>
    <w:rsid w:val="00A93DA2"/>
    <w:rsid w:val="00A94700"/>
    <w:rsid w:val="00A94995"/>
    <w:rsid w:val="00A95904"/>
    <w:rsid w:val="00A95B4D"/>
    <w:rsid w:val="00A967AC"/>
    <w:rsid w:val="00A97947"/>
    <w:rsid w:val="00AA0740"/>
    <w:rsid w:val="00AA0CA2"/>
    <w:rsid w:val="00AA20E6"/>
    <w:rsid w:val="00AA243F"/>
    <w:rsid w:val="00AA41B7"/>
    <w:rsid w:val="00AA491A"/>
    <w:rsid w:val="00AA64DE"/>
    <w:rsid w:val="00AA6851"/>
    <w:rsid w:val="00AA7348"/>
    <w:rsid w:val="00AA7A7C"/>
    <w:rsid w:val="00AA7D50"/>
    <w:rsid w:val="00AB0859"/>
    <w:rsid w:val="00AB0867"/>
    <w:rsid w:val="00AB0B6F"/>
    <w:rsid w:val="00AB0BDE"/>
    <w:rsid w:val="00AB14A7"/>
    <w:rsid w:val="00AB16F5"/>
    <w:rsid w:val="00AB17F3"/>
    <w:rsid w:val="00AB23BF"/>
    <w:rsid w:val="00AB280A"/>
    <w:rsid w:val="00AB290C"/>
    <w:rsid w:val="00AB3114"/>
    <w:rsid w:val="00AB32D5"/>
    <w:rsid w:val="00AB531F"/>
    <w:rsid w:val="00AB5353"/>
    <w:rsid w:val="00AB542A"/>
    <w:rsid w:val="00AB59D4"/>
    <w:rsid w:val="00AB5BA7"/>
    <w:rsid w:val="00AB64F0"/>
    <w:rsid w:val="00AB7457"/>
    <w:rsid w:val="00AB793F"/>
    <w:rsid w:val="00AC1245"/>
    <w:rsid w:val="00AC17D1"/>
    <w:rsid w:val="00AC3164"/>
    <w:rsid w:val="00AC429F"/>
    <w:rsid w:val="00AC4545"/>
    <w:rsid w:val="00AC4B76"/>
    <w:rsid w:val="00AC53C4"/>
    <w:rsid w:val="00AC5A48"/>
    <w:rsid w:val="00AC70BB"/>
    <w:rsid w:val="00AC77A8"/>
    <w:rsid w:val="00AC7B62"/>
    <w:rsid w:val="00AD09D0"/>
    <w:rsid w:val="00AD17A2"/>
    <w:rsid w:val="00AD185B"/>
    <w:rsid w:val="00AD2D9F"/>
    <w:rsid w:val="00AD32B1"/>
    <w:rsid w:val="00AD36AC"/>
    <w:rsid w:val="00AD3B3D"/>
    <w:rsid w:val="00AD3D95"/>
    <w:rsid w:val="00AD4DE4"/>
    <w:rsid w:val="00AD4FA8"/>
    <w:rsid w:val="00AD57CA"/>
    <w:rsid w:val="00AD610E"/>
    <w:rsid w:val="00AD67F1"/>
    <w:rsid w:val="00AD685B"/>
    <w:rsid w:val="00AD68B6"/>
    <w:rsid w:val="00AD783B"/>
    <w:rsid w:val="00AE0658"/>
    <w:rsid w:val="00AE083D"/>
    <w:rsid w:val="00AE1231"/>
    <w:rsid w:val="00AE2360"/>
    <w:rsid w:val="00AE31E4"/>
    <w:rsid w:val="00AE3A74"/>
    <w:rsid w:val="00AE4508"/>
    <w:rsid w:val="00AE4D43"/>
    <w:rsid w:val="00AE4D90"/>
    <w:rsid w:val="00AE6712"/>
    <w:rsid w:val="00AE6CB0"/>
    <w:rsid w:val="00AE7C7A"/>
    <w:rsid w:val="00AE7F21"/>
    <w:rsid w:val="00AF1681"/>
    <w:rsid w:val="00AF1FE3"/>
    <w:rsid w:val="00AF3C99"/>
    <w:rsid w:val="00AF5149"/>
    <w:rsid w:val="00AF5A5A"/>
    <w:rsid w:val="00AF6553"/>
    <w:rsid w:val="00AF71FF"/>
    <w:rsid w:val="00AF7592"/>
    <w:rsid w:val="00B003EE"/>
    <w:rsid w:val="00B0042D"/>
    <w:rsid w:val="00B007F9"/>
    <w:rsid w:val="00B0091E"/>
    <w:rsid w:val="00B012F5"/>
    <w:rsid w:val="00B0181D"/>
    <w:rsid w:val="00B0205E"/>
    <w:rsid w:val="00B02962"/>
    <w:rsid w:val="00B02F3F"/>
    <w:rsid w:val="00B043F3"/>
    <w:rsid w:val="00B04FAB"/>
    <w:rsid w:val="00B07171"/>
    <w:rsid w:val="00B11B10"/>
    <w:rsid w:val="00B122D9"/>
    <w:rsid w:val="00B12E5C"/>
    <w:rsid w:val="00B1379C"/>
    <w:rsid w:val="00B137E5"/>
    <w:rsid w:val="00B13860"/>
    <w:rsid w:val="00B138C4"/>
    <w:rsid w:val="00B154C0"/>
    <w:rsid w:val="00B15CF2"/>
    <w:rsid w:val="00B1636F"/>
    <w:rsid w:val="00B163F2"/>
    <w:rsid w:val="00B16694"/>
    <w:rsid w:val="00B16BBC"/>
    <w:rsid w:val="00B1780C"/>
    <w:rsid w:val="00B17C22"/>
    <w:rsid w:val="00B22265"/>
    <w:rsid w:val="00B230D4"/>
    <w:rsid w:val="00B23A0F"/>
    <w:rsid w:val="00B23D62"/>
    <w:rsid w:val="00B24B91"/>
    <w:rsid w:val="00B25A56"/>
    <w:rsid w:val="00B25C4F"/>
    <w:rsid w:val="00B2759B"/>
    <w:rsid w:val="00B277F0"/>
    <w:rsid w:val="00B3020C"/>
    <w:rsid w:val="00B30610"/>
    <w:rsid w:val="00B307A4"/>
    <w:rsid w:val="00B30AF0"/>
    <w:rsid w:val="00B31C65"/>
    <w:rsid w:val="00B355BA"/>
    <w:rsid w:val="00B35AD5"/>
    <w:rsid w:val="00B35B9B"/>
    <w:rsid w:val="00B35EBA"/>
    <w:rsid w:val="00B36527"/>
    <w:rsid w:val="00B36B48"/>
    <w:rsid w:val="00B36D0D"/>
    <w:rsid w:val="00B3754C"/>
    <w:rsid w:val="00B400ED"/>
    <w:rsid w:val="00B4073C"/>
    <w:rsid w:val="00B411D2"/>
    <w:rsid w:val="00B42E2E"/>
    <w:rsid w:val="00B42FA3"/>
    <w:rsid w:val="00B433B1"/>
    <w:rsid w:val="00B43D87"/>
    <w:rsid w:val="00B45414"/>
    <w:rsid w:val="00B46C74"/>
    <w:rsid w:val="00B474DA"/>
    <w:rsid w:val="00B47B3B"/>
    <w:rsid w:val="00B47D3D"/>
    <w:rsid w:val="00B5027D"/>
    <w:rsid w:val="00B5078C"/>
    <w:rsid w:val="00B50B75"/>
    <w:rsid w:val="00B513A5"/>
    <w:rsid w:val="00B53D36"/>
    <w:rsid w:val="00B5432D"/>
    <w:rsid w:val="00B54A65"/>
    <w:rsid w:val="00B54BEC"/>
    <w:rsid w:val="00B555EA"/>
    <w:rsid w:val="00B562FC"/>
    <w:rsid w:val="00B5633B"/>
    <w:rsid w:val="00B56841"/>
    <w:rsid w:val="00B5731C"/>
    <w:rsid w:val="00B576C9"/>
    <w:rsid w:val="00B5771C"/>
    <w:rsid w:val="00B57E1F"/>
    <w:rsid w:val="00B60699"/>
    <w:rsid w:val="00B60C8E"/>
    <w:rsid w:val="00B62FBE"/>
    <w:rsid w:val="00B638CD"/>
    <w:rsid w:val="00B64078"/>
    <w:rsid w:val="00B646A6"/>
    <w:rsid w:val="00B64E04"/>
    <w:rsid w:val="00B650A1"/>
    <w:rsid w:val="00B65DA7"/>
    <w:rsid w:val="00B66E9F"/>
    <w:rsid w:val="00B66F33"/>
    <w:rsid w:val="00B673E7"/>
    <w:rsid w:val="00B70235"/>
    <w:rsid w:val="00B70C26"/>
    <w:rsid w:val="00B7227A"/>
    <w:rsid w:val="00B72822"/>
    <w:rsid w:val="00B72DAA"/>
    <w:rsid w:val="00B73004"/>
    <w:rsid w:val="00B73E18"/>
    <w:rsid w:val="00B755E3"/>
    <w:rsid w:val="00B75D76"/>
    <w:rsid w:val="00B7715F"/>
    <w:rsid w:val="00B77199"/>
    <w:rsid w:val="00B772DF"/>
    <w:rsid w:val="00B80439"/>
    <w:rsid w:val="00B80A09"/>
    <w:rsid w:val="00B80BCC"/>
    <w:rsid w:val="00B812A7"/>
    <w:rsid w:val="00B8196F"/>
    <w:rsid w:val="00B82196"/>
    <w:rsid w:val="00B82C22"/>
    <w:rsid w:val="00B83866"/>
    <w:rsid w:val="00B84134"/>
    <w:rsid w:val="00B85F0D"/>
    <w:rsid w:val="00B85F58"/>
    <w:rsid w:val="00B871CE"/>
    <w:rsid w:val="00B874B5"/>
    <w:rsid w:val="00B9003E"/>
    <w:rsid w:val="00B926C0"/>
    <w:rsid w:val="00B9291D"/>
    <w:rsid w:val="00B92BCB"/>
    <w:rsid w:val="00B92D99"/>
    <w:rsid w:val="00B92D9D"/>
    <w:rsid w:val="00B9348B"/>
    <w:rsid w:val="00B936E6"/>
    <w:rsid w:val="00B93CEB"/>
    <w:rsid w:val="00B93DF8"/>
    <w:rsid w:val="00B94C9A"/>
    <w:rsid w:val="00B94FC3"/>
    <w:rsid w:val="00B956DA"/>
    <w:rsid w:val="00B9626C"/>
    <w:rsid w:val="00B96655"/>
    <w:rsid w:val="00B96878"/>
    <w:rsid w:val="00B96DA2"/>
    <w:rsid w:val="00BA00FE"/>
    <w:rsid w:val="00BA0FF0"/>
    <w:rsid w:val="00BA1A67"/>
    <w:rsid w:val="00BA1B93"/>
    <w:rsid w:val="00BA23FB"/>
    <w:rsid w:val="00BA2E99"/>
    <w:rsid w:val="00BA3BA1"/>
    <w:rsid w:val="00BA4803"/>
    <w:rsid w:val="00BA4C97"/>
    <w:rsid w:val="00BA5D96"/>
    <w:rsid w:val="00BA6664"/>
    <w:rsid w:val="00BA70B1"/>
    <w:rsid w:val="00BA7A48"/>
    <w:rsid w:val="00BA7D3E"/>
    <w:rsid w:val="00BB0FE2"/>
    <w:rsid w:val="00BB13BF"/>
    <w:rsid w:val="00BB246A"/>
    <w:rsid w:val="00BB499D"/>
    <w:rsid w:val="00BB5812"/>
    <w:rsid w:val="00BB58E7"/>
    <w:rsid w:val="00BB61E5"/>
    <w:rsid w:val="00BB7754"/>
    <w:rsid w:val="00BC1596"/>
    <w:rsid w:val="00BC1FAA"/>
    <w:rsid w:val="00BC2D24"/>
    <w:rsid w:val="00BC3E73"/>
    <w:rsid w:val="00BC41DE"/>
    <w:rsid w:val="00BC5128"/>
    <w:rsid w:val="00BC7209"/>
    <w:rsid w:val="00BC7733"/>
    <w:rsid w:val="00BC7960"/>
    <w:rsid w:val="00BD0B50"/>
    <w:rsid w:val="00BD0DC6"/>
    <w:rsid w:val="00BD14CA"/>
    <w:rsid w:val="00BD2623"/>
    <w:rsid w:val="00BD2A3C"/>
    <w:rsid w:val="00BD37B0"/>
    <w:rsid w:val="00BD3AF8"/>
    <w:rsid w:val="00BD4CAA"/>
    <w:rsid w:val="00BD5BBF"/>
    <w:rsid w:val="00BD643C"/>
    <w:rsid w:val="00BD74E4"/>
    <w:rsid w:val="00BE1245"/>
    <w:rsid w:val="00BE226F"/>
    <w:rsid w:val="00BE329D"/>
    <w:rsid w:val="00BE40F5"/>
    <w:rsid w:val="00BE423D"/>
    <w:rsid w:val="00BE5DB4"/>
    <w:rsid w:val="00BE65A9"/>
    <w:rsid w:val="00BE68B3"/>
    <w:rsid w:val="00BE6E7A"/>
    <w:rsid w:val="00BE7D0D"/>
    <w:rsid w:val="00BF0BB8"/>
    <w:rsid w:val="00BF0C8C"/>
    <w:rsid w:val="00BF2572"/>
    <w:rsid w:val="00BF292E"/>
    <w:rsid w:val="00BF3276"/>
    <w:rsid w:val="00BF43A1"/>
    <w:rsid w:val="00BF612C"/>
    <w:rsid w:val="00BF68A6"/>
    <w:rsid w:val="00BF7B8E"/>
    <w:rsid w:val="00C02525"/>
    <w:rsid w:val="00C03990"/>
    <w:rsid w:val="00C03BAD"/>
    <w:rsid w:val="00C0407E"/>
    <w:rsid w:val="00C0415E"/>
    <w:rsid w:val="00C044F4"/>
    <w:rsid w:val="00C05889"/>
    <w:rsid w:val="00C05D99"/>
    <w:rsid w:val="00C06001"/>
    <w:rsid w:val="00C078B6"/>
    <w:rsid w:val="00C10D6E"/>
    <w:rsid w:val="00C11490"/>
    <w:rsid w:val="00C119EC"/>
    <w:rsid w:val="00C12DE7"/>
    <w:rsid w:val="00C12DF7"/>
    <w:rsid w:val="00C13E02"/>
    <w:rsid w:val="00C14727"/>
    <w:rsid w:val="00C151DF"/>
    <w:rsid w:val="00C15537"/>
    <w:rsid w:val="00C15890"/>
    <w:rsid w:val="00C164E8"/>
    <w:rsid w:val="00C17472"/>
    <w:rsid w:val="00C212E9"/>
    <w:rsid w:val="00C21532"/>
    <w:rsid w:val="00C215F4"/>
    <w:rsid w:val="00C21B12"/>
    <w:rsid w:val="00C225D7"/>
    <w:rsid w:val="00C229FF"/>
    <w:rsid w:val="00C22C5B"/>
    <w:rsid w:val="00C23A7D"/>
    <w:rsid w:val="00C23BC3"/>
    <w:rsid w:val="00C23F03"/>
    <w:rsid w:val="00C24274"/>
    <w:rsid w:val="00C24727"/>
    <w:rsid w:val="00C25935"/>
    <w:rsid w:val="00C262B2"/>
    <w:rsid w:val="00C26472"/>
    <w:rsid w:val="00C26CFD"/>
    <w:rsid w:val="00C301CA"/>
    <w:rsid w:val="00C31533"/>
    <w:rsid w:val="00C3163D"/>
    <w:rsid w:val="00C318EA"/>
    <w:rsid w:val="00C32274"/>
    <w:rsid w:val="00C34099"/>
    <w:rsid w:val="00C342B9"/>
    <w:rsid w:val="00C34D74"/>
    <w:rsid w:val="00C351D8"/>
    <w:rsid w:val="00C35689"/>
    <w:rsid w:val="00C35AB1"/>
    <w:rsid w:val="00C35C92"/>
    <w:rsid w:val="00C36466"/>
    <w:rsid w:val="00C36E2A"/>
    <w:rsid w:val="00C379E9"/>
    <w:rsid w:val="00C4016C"/>
    <w:rsid w:val="00C41496"/>
    <w:rsid w:val="00C421DC"/>
    <w:rsid w:val="00C42E92"/>
    <w:rsid w:val="00C43AA1"/>
    <w:rsid w:val="00C43E6C"/>
    <w:rsid w:val="00C445F0"/>
    <w:rsid w:val="00C45884"/>
    <w:rsid w:val="00C46B5A"/>
    <w:rsid w:val="00C46E1E"/>
    <w:rsid w:val="00C47296"/>
    <w:rsid w:val="00C50CEC"/>
    <w:rsid w:val="00C511A2"/>
    <w:rsid w:val="00C5145B"/>
    <w:rsid w:val="00C52474"/>
    <w:rsid w:val="00C536B0"/>
    <w:rsid w:val="00C53ED7"/>
    <w:rsid w:val="00C54C32"/>
    <w:rsid w:val="00C569E8"/>
    <w:rsid w:val="00C57313"/>
    <w:rsid w:val="00C57B6D"/>
    <w:rsid w:val="00C57D38"/>
    <w:rsid w:val="00C60035"/>
    <w:rsid w:val="00C60344"/>
    <w:rsid w:val="00C60B76"/>
    <w:rsid w:val="00C6269D"/>
    <w:rsid w:val="00C62E5D"/>
    <w:rsid w:val="00C63C0D"/>
    <w:rsid w:val="00C643CA"/>
    <w:rsid w:val="00C64A5F"/>
    <w:rsid w:val="00C65A29"/>
    <w:rsid w:val="00C66A47"/>
    <w:rsid w:val="00C671DD"/>
    <w:rsid w:val="00C7134D"/>
    <w:rsid w:val="00C721BC"/>
    <w:rsid w:val="00C72B87"/>
    <w:rsid w:val="00C72C30"/>
    <w:rsid w:val="00C740E8"/>
    <w:rsid w:val="00C74D40"/>
    <w:rsid w:val="00C75236"/>
    <w:rsid w:val="00C75584"/>
    <w:rsid w:val="00C7579D"/>
    <w:rsid w:val="00C760EC"/>
    <w:rsid w:val="00C76D45"/>
    <w:rsid w:val="00C76EF3"/>
    <w:rsid w:val="00C77F0A"/>
    <w:rsid w:val="00C80604"/>
    <w:rsid w:val="00C816B1"/>
    <w:rsid w:val="00C82454"/>
    <w:rsid w:val="00C83024"/>
    <w:rsid w:val="00C8371E"/>
    <w:rsid w:val="00C83DA2"/>
    <w:rsid w:val="00C85CC5"/>
    <w:rsid w:val="00C85F35"/>
    <w:rsid w:val="00C8775A"/>
    <w:rsid w:val="00C87CBE"/>
    <w:rsid w:val="00C90832"/>
    <w:rsid w:val="00C9144B"/>
    <w:rsid w:val="00C91D06"/>
    <w:rsid w:val="00C91D07"/>
    <w:rsid w:val="00C930A9"/>
    <w:rsid w:val="00C9382F"/>
    <w:rsid w:val="00C93964"/>
    <w:rsid w:val="00C942EA"/>
    <w:rsid w:val="00C947F0"/>
    <w:rsid w:val="00C94E6C"/>
    <w:rsid w:val="00C951A1"/>
    <w:rsid w:val="00C954E4"/>
    <w:rsid w:val="00C959CD"/>
    <w:rsid w:val="00C9655C"/>
    <w:rsid w:val="00C967CD"/>
    <w:rsid w:val="00CA13D8"/>
    <w:rsid w:val="00CA2840"/>
    <w:rsid w:val="00CA3553"/>
    <w:rsid w:val="00CA54DB"/>
    <w:rsid w:val="00CA5A92"/>
    <w:rsid w:val="00CA60F5"/>
    <w:rsid w:val="00CA7B35"/>
    <w:rsid w:val="00CB0D8E"/>
    <w:rsid w:val="00CB164C"/>
    <w:rsid w:val="00CB1C91"/>
    <w:rsid w:val="00CB20F3"/>
    <w:rsid w:val="00CB26BA"/>
    <w:rsid w:val="00CB2D0D"/>
    <w:rsid w:val="00CB32EE"/>
    <w:rsid w:val="00CB3696"/>
    <w:rsid w:val="00CB4221"/>
    <w:rsid w:val="00CB4611"/>
    <w:rsid w:val="00CB5410"/>
    <w:rsid w:val="00CB5D68"/>
    <w:rsid w:val="00CB73A0"/>
    <w:rsid w:val="00CB7A70"/>
    <w:rsid w:val="00CC0A66"/>
    <w:rsid w:val="00CC0C13"/>
    <w:rsid w:val="00CC169E"/>
    <w:rsid w:val="00CC4444"/>
    <w:rsid w:val="00CC4AE3"/>
    <w:rsid w:val="00CC4E9F"/>
    <w:rsid w:val="00CC7C70"/>
    <w:rsid w:val="00CC7E8D"/>
    <w:rsid w:val="00CC7EBF"/>
    <w:rsid w:val="00CD1B85"/>
    <w:rsid w:val="00CD2567"/>
    <w:rsid w:val="00CD2589"/>
    <w:rsid w:val="00CD2CAC"/>
    <w:rsid w:val="00CD36A7"/>
    <w:rsid w:val="00CD3C49"/>
    <w:rsid w:val="00CD4330"/>
    <w:rsid w:val="00CD5091"/>
    <w:rsid w:val="00CD6745"/>
    <w:rsid w:val="00CD6756"/>
    <w:rsid w:val="00CD7742"/>
    <w:rsid w:val="00CE02D4"/>
    <w:rsid w:val="00CE4A22"/>
    <w:rsid w:val="00CE508F"/>
    <w:rsid w:val="00CE5B54"/>
    <w:rsid w:val="00CE5DBA"/>
    <w:rsid w:val="00CE62EF"/>
    <w:rsid w:val="00CE6DCC"/>
    <w:rsid w:val="00CE7ED1"/>
    <w:rsid w:val="00CF09EC"/>
    <w:rsid w:val="00CF0E78"/>
    <w:rsid w:val="00CF13DE"/>
    <w:rsid w:val="00CF158E"/>
    <w:rsid w:val="00CF2A3F"/>
    <w:rsid w:val="00CF2C31"/>
    <w:rsid w:val="00CF2D08"/>
    <w:rsid w:val="00CF3AA1"/>
    <w:rsid w:val="00CF44A9"/>
    <w:rsid w:val="00CF5568"/>
    <w:rsid w:val="00CF747A"/>
    <w:rsid w:val="00CF789D"/>
    <w:rsid w:val="00CF7BB4"/>
    <w:rsid w:val="00D00680"/>
    <w:rsid w:val="00D00836"/>
    <w:rsid w:val="00D0099C"/>
    <w:rsid w:val="00D00CBD"/>
    <w:rsid w:val="00D01B3D"/>
    <w:rsid w:val="00D033C9"/>
    <w:rsid w:val="00D04E22"/>
    <w:rsid w:val="00D05784"/>
    <w:rsid w:val="00D05B8F"/>
    <w:rsid w:val="00D05DCF"/>
    <w:rsid w:val="00D06930"/>
    <w:rsid w:val="00D06E67"/>
    <w:rsid w:val="00D07D12"/>
    <w:rsid w:val="00D07EA9"/>
    <w:rsid w:val="00D11175"/>
    <w:rsid w:val="00D132E9"/>
    <w:rsid w:val="00D13558"/>
    <w:rsid w:val="00D13928"/>
    <w:rsid w:val="00D14873"/>
    <w:rsid w:val="00D15E3E"/>
    <w:rsid w:val="00D169C2"/>
    <w:rsid w:val="00D16A96"/>
    <w:rsid w:val="00D1740F"/>
    <w:rsid w:val="00D177A6"/>
    <w:rsid w:val="00D20B4C"/>
    <w:rsid w:val="00D215F2"/>
    <w:rsid w:val="00D2345C"/>
    <w:rsid w:val="00D234A6"/>
    <w:rsid w:val="00D236E7"/>
    <w:rsid w:val="00D244D6"/>
    <w:rsid w:val="00D248C8"/>
    <w:rsid w:val="00D24FBF"/>
    <w:rsid w:val="00D266DD"/>
    <w:rsid w:val="00D27986"/>
    <w:rsid w:val="00D31076"/>
    <w:rsid w:val="00D327C3"/>
    <w:rsid w:val="00D32CB6"/>
    <w:rsid w:val="00D3504B"/>
    <w:rsid w:val="00D352BB"/>
    <w:rsid w:val="00D36109"/>
    <w:rsid w:val="00D37425"/>
    <w:rsid w:val="00D37BE9"/>
    <w:rsid w:val="00D404CE"/>
    <w:rsid w:val="00D40555"/>
    <w:rsid w:val="00D405B2"/>
    <w:rsid w:val="00D405CF"/>
    <w:rsid w:val="00D4158F"/>
    <w:rsid w:val="00D41B3D"/>
    <w:rsid w:val="00D41F5A"/>
    <w:rsid w:val="00D43A17"/>
    <w:rsid w:val="00D43F83"/>
    <w:rsid w:val="00D44E2F"/>
    <w:rsid w:val="00D453A4"/>
    <w:rsid w:val="00D45E31"/>
    <w:rsid w:val="00D4665E"/>
    <w:rsid w:val="00D46A64"/>
    <w:rsid w:val="00D46A79"/>
    <w:rsid w:val="00D5028F"/>
    <w:rsid w:val="00D508AF"/>
    <w:rsid w:val="00D50EBE"/>
    <w:rsid w:val="00D5213B"/>
    <w:rsid w:val="00D535B6"/>
    <w:rsid w:val="00D53DC2"/>
    <w:rsid w:val="00D55194"/>
    <w:rsid w:val="00D553F8"/>
    <w:rsid w:val="00D55AF3"/>
    <w:rsid w:val="00D55E9A"/>
    <w:rsid w:val="00D563D7"/>
    <w:rsid w:val="00D5709A"/>
    <w:rsid w:val="00D57A3F"/>
    <w:rsid w:val="00D602DB"/>
    <w:rsid w:val="00D6056D"/>
    <w:rsid w:val="00D60824"/>
    <w:rsid w:val="00D60858"/>
    <w:rsid w:val="00D61673"/>
    <w:rsid w:val="00D63F12"/>
    <w:rsid w:val="00D64910"/>
    <w:rsid w:val="00D64B02"/>
    <w:rsid w:val="00D6580E"/>
    <w:rsid w:val="00D66643"/>
    <w:rsid w:val="00D67274"/>
    <w:rsid w:val="00D67C2C"/>
    <w:rsid w:val="00D704F3"/>
    <w:rsid w:val="00D715FD"/>
    <w:rsid w:val="00D72BAF"/>
    <w:rsid w:val="00D72CF5"/>
    <w:rsid w:val="00D72E02"/>
    <w:rsid w:val="00D73479"/>
    <w:rsid w:val="00D734E5"/>
    <w:rsid w:val="00D734F6"/>
    <w:rsid w:val="00D7366E"/>
    <w:rsid w:val="00D741BD"/>
    <w:rsid w:val="00D74C4B"/>
    <w:rsid w:val="00D76E03"/>
    <w:rsid w:val="00D77070"/>
    <w:rsid w:val="00D771F9"/>
    <w:rsid w:val="00D776CC"/>
    <w:rsid w:val="00D80EE2"/>
    <w:rsid w:val="00D8147E"/>
    <w:rsid w:val="00D81A86"/>
    <w:rsid w:val="00D820DC"/>
    <w:rsid w:val="00D8213F"/>
    <w:rsid w:val="00D821DC"/>
    <w:rsid w:val="00D822AF"/>
    <w:rsid w:val="00D8270E"/>
    <w:rsid w:val="00D840EF"/>
    <w:rsid w:val="00D842C0"/>
    <w:rsid w:val="00D842CB"/>
    <w:rsid w:val="00D8459C"/>
    <w:rsid w:val="00D84750"/>
    <w:rsid w:val="00D85090"/>
    <w:rsid w:val="00D85DB3"/>
    <w:rsid w:val="00D86E52"/>
    <w:rsid w:val="00D9057E"/>
    <w:rsid w:val="00D90839"/>
    <w:rsid w:val="00D90C69"/>
    <w:rsid w:val="00D917C4"/>
    <w:rsid w:val="00D91BD3"/>
    <w:rsid w:val="00D920F6"/>
    <w:rsid w:val="00D92F2C"/>
    <w:rsid w:val="00D93019"/>
    <w:rsid w:val="00D93125"/>
    <w:rsid w:val="00D93F6D"/>
    <w:rsid w:val="00D94058"/>
    <w:rsid w:val="00D94483"/>
    <w:rsid w:val="00D96371"/>
    <w:rsid w:val="00D9724E"/>
    <w:rsid w:val="00D97838"/>
    <w:rsid w:val="00D97E9F"/>
    <w:rsid w:val="00DA062E"/>
    <w:rsid w:val="00DA0B72"/>
    <w:rsid w:val="00DA0FC9"/>
    <w:rsid w:val="00DA182F"/>
    <w:rsid w:val="00DA1E90"/>
    <w:rsid w:val="00DA42B1"/>
    <w:rsid w:val="00DA4377"/>
    <w:rsid w:val="00DA4D57"/>
    <w:rsid w:val="00DA55E1"/>
    <w:rsid w:val="00DA5E22"/>
    <w:rsid w:val="00DA5F77"/>
    <w:rsid w:val="00DA6D21"/>
    <w:rsid w:val="00DA706A"/>
    <w:rsid w:val="00DA728F"/>
    <w:rsid w:val="00DA7637"/>
    <w:rsid w:val="00DA7F6E"/>
    <w:rsid w:val="00DB00AB"/>
    <w:rsid w:val="00DB0897"/>
    <w:rsid w:val="00DB14AA"/>
    <w:rsid w:val="00DB1E62"/>
    <w:rsid w:val="00DB2ADE"/>
    <w:rsid w:val="00DB4190"/>
    <w:rsid w:val="00DB41F7"/>
    <w:rsid w:val="00DB4AD2"/>
    <w:rsid w:val="00DB5555"/>
    <w:rsid w:val="00DB7625"/>
    <w:rsid w:val="00DB79E0"/>
    <w:rsid w:val="00DB7B32"/>
    <w:rsid w:val="00DC0BF9"/>
    <w:rsid w:val="00DC15A4"/>
    <w:rsid w:val="00DC1CF7"/>
    <w:rsid w:val="00DC1F46"/>
    <w:rsid w:val="00DC2C63"/>
    <w:rsid w:val="00DC3ACA"/>
    <w:rsid w:val="00DC4511"/>
    <w:rsid w:val="00DC4D54"/>
    <w:rsid w:val="00DC54BE"/>
    <w:rsid w:val="00DC5A28"/>
    <w:rsid w:val="00DC6805"/>
    <w:rsid w:val="00DC6A6B"/>
    <w:rsid w:val="00DC6EE6"/>
    <w:rsid w:val="00DD00DC"/>
    <w:rsid w:val="00DD0406"/>
    <w:rsid w:val="00DD093E"/>
    <w:rsid w:val="00DD16EB"/>
    <w:rsid w:val="00DD19B7"/>
    <w:rsid w:val="00DD2408"/>
    <w:rsid w:val="00DD2565"/>
    <w:rsid w:val="00DD2677"/>
    <w:rsid w:val="00DD31E0"/>
    <w:rsid w:val="00DD4CAE"/>
    <w:rsid w:val="00DD512C"/>
    <w:rsid w:val="00DD5B28"/>
    <w:rsid w:val="00DD6020"/>
    <w:rsid w:val="00DD6318"/>
    <w:rsid w:val="00DD6580"/>
    <w:rsid w:val="00DD6D41"/>
    <w:rsid w:val="00DD73E0"/>
    <w:rsid w:val="00DD7D57"/>
    <w:rsid w:val="00DD7DC4"/>
    <w:rsid w:val="00DD7F70"/>
    <w:rsid w:val="00DE2310"/>
    <w:rsid w:val="00DE25CC"/>
    <w:rsid w:val="00DE2B74"/>
    <w:rsid w:val="00DE324E"/>
    <w:rsid w:val="00DE3890"/>
    <w:rsid w:val="00DE4286"/>
    <w:rsid w:val="00DE5584"/>
    <w:rsid w:val="00DE5758"/>
    <w:rsid w:val="00DE5DE0"/>
    <w:rsid w:val="00DE73C8"/>
    <w:rsid w:val="00DE7665"/>
    <w:rsid w:val="00DF0531"/>
    <w:rsid w:val="00DF05CD"/>
    <w:rsid w:val="00DF11AC"/>
    <w:rsid w:val="00DF2150"/>
    <w:rsid w:val="00DF2CEE"/>
    <w:rsid w:val="00DF31FE"/>
    <w:rsid w:val="00DF36F9"/>
    <w:rsid w:val="00DF46C8"/>
    <w:rsid w:val="00DF4E8E"/>
    <w:rsid w:val="00DF538B"/>
    <w:rsid w:val="00DF6108"/>
    <w:rsid w:val="00DF7234"/>
    <w:rsid w:val="00DF74FC"/>
    <w:rsid w:val="00DF7C2B"/>
    <w:rsid w:val="00DF7F56"/>
    <w:rsid w:val="00DF7FCF"/>
    <w:rsid w:val="00E00B73"/>
    <w:rsid w:val="00E00DCF"/>
    <w:rsid w:val="00E011A9"/>
    <w:rsid w:val="00E02B52"/>
    <w:rsid w:val="00E03689"/>
    <w:rsid w:val="00E03A97"/>
    <w:rsid w:val="00E03C27"/>
    <w:rsid w:val="00E06ABE"/>
    <w:rsid w:val="00E06F26"/>
    <w:rsid w:val="00E07CEC"/>
    <w:rsid w:val="00E1149A"/>
    <w:rsid w:val="00E116E6"/>
    <w:rsid w:val="00E128FD"/>
    <w:rsid w:val="00E1311D"/>
    <w:rsid w:val="00E136E7"/>
    <w:rsid w:val="00E14A5B"/>
    <w:rsid w:val="00E1511E"/>
    <w:rsid w:val="00E15727"/>
    <w:rsid w:val="00E15ED6"/>
    <w:rsid w:val="00E16B74"/>
    <w:rsid w:val="00E20780"/>
    <w:rsid w:val="00E21AE6"/>
    <w:rsid w:val="00E220BF"/>
    <w:rsid w:val="00E221F3"/>
    <w:rsid w:val="00E22308"/>
    <w:rsid w:val="00E22AA1"/>
    <w:rsid w:val="00E230FB"/>
    <w:rsid w:val="00E234A9"/>
    <w:rsid w:val="00E2642B"/>
    <w:rsid w:val="00E26D9E"/>
    <w:rsid w:val="00E2769D"/>
    <w:rsid w:val="00E27AE8"/>
    <w:rsid w:val="00E304B1"/>
    <w:rsid w:val="00E306DF"/>
    <w:rsid w:val="00E317B0"/>
    <w:rsid w:val="00E32660"/>
    <w:rsid w:val="00E32BB6"/>
    <w:rsid w:val="00E339E7"/>
    <w:rsid w:val="00E33E29"/>
    <w:rsid w:val="00E33F63"/>
    <w:rsid w:val="00E33FDD"/>
    <w:rsid w:val="00E3463D"/>
    <w:rsid w:val="00E34A70"/>
    <w:rsid w:val="00E34EDE"/>
    <w:rsid w:val="00E35D05"/>
    <w:rsid w:val="00E36262"/>
    <w:rsid w:val="00E36CCE"/>
    <w:rsid w:val="00E372ED"/>
    <w:rsid w:val="00E37655"/>
    <w:rsid w:val="00E37C7A"/>
    <w:rsid w:val="00E40656"/>
    <w:rsid w:val="00E408FC"/>
    <w:rsid w:val="00E4183B"/>
    <w:rsid w:val="00E42696"/>
    <w:rsid w:val="00E43633"/>
    <w:rsid w:val="00E43EDE"/>
    <w:rsid w:val="00E4442A"/>
    <w:rsid w:val="00E4492E"/>
    <w:rsid w:val="00E44D9C"/>
    <w:rsid w:val="00E463B5"/>
    <w:rsid w:val="00E46A13"/>
    <w:rsid w:val="00E46C90"/>
    <w:rsid w:val="00E46D64"/>
    <w:rsid w:val="00E47883"/>
    <w:rsid w:val="00E47CEE"/>
    <w:rsid w:val="00E47E76"/>
    <w:rsid w:val="00E47F6A"/>
    <w:rsid w:val="00E50EA6"/>
    <w:rsid w:val="00E52420"/>
    <w:rsid w:val="00E525CA"/>
    <w:rsid w:val="00E52B0E"/>
    <w:rsid w:val="00E539C4"/>
    <w:rsid w:val="00E53E1F"/>
    <w:rsid w:val="00E54E41"/>
    <w:rsid w:val="00E55EAA"/>
    <w:rsid w:val="00E57D74"/>
    <w:rsid w:val="00E604BC"/>
    <w:rsid w:val="00E605EC"/>
    <w:rsid w:val="00E61762"/>
    <w:rsid w:val="00E617CB"/>
    <w:rsid w:val="00E61B46"/>
    <w:rsid w:val="00E6200D"/>
    <w:rsid w:val="00E62321"/>
    <w:rsid w:val="00E63F57"/>
    <w:rsid w:val="00E643FB"/>
    <w:rsid w:val="00E64B11"/>
    <w:rsid w:val="00E64BAA"/>
    <w:rsid w:val="00E65C04"/>
    <w:rsid w:val="00E65CFD"/>
    <w:rsid w:val="00E667C6"/>
    <w:rsid w:val="00E67986"/>
    <w:rsid w:val="00E70053"/>
    <w:rsid w:val="00E701BD"/>
    <w:rsid w:val="00E70FED"/>
    <w:rsid w:val="00E72361"/>
    <w:rsid w:val="00E724B4"/>
    <w:rsid w:val="00E72962"/>
    <w:rsid w:val="00E738FF"/>
    <w:rsid w:val="00E73CE1"/>
    <w:rsid w:val="00E73CE8"/>
    <w:rsid w:val="00E744FE"/>
    <w:rsid w:val="00E75C57"/>
    <w:rsid w:val="00E75D8A"/>
    <w:rsid w:val="00E766FF"/>
    <w:rsid w:val="00E80120"/>
    <w:rsid w:val="00E8142F"/>
    <w:rsid w:val="00E81FA6"/>
    <w:rsid w:val="00E842FD"/>
    <w:rsid w:val="00E844E3"/>
    <w:rsid w:val="00E845DC"/>
    <w:rsid w:val="00E85856"/>
    <w:rsid w:val="00E85D8E"/>
    <w:rsid w:val="00E85EEC"/>
    <w:rsid w:val="00E85F74"/>
    <w:rsid w:val="00E86142"/>
    <w:rsid w:val="00E86D8C"/>
    <w:rsid w:val="00E87301"/>
    <w:rsid w:val="00E87317"/>
    <w:rsid w:val="00E87E8E"/>
    <w:rsid w:val="00E903CB"/>
    <w:rsid w:val="00E90634"/>
    <w:rsid w:val="00E90E06"/>
    <w:rsid w:val="00E919B2"/>
    <w:rsid w:val="00E91C76"/>
    <w:rsid w:val="00E931A0"/>
    <w:rsid w:val="00E94721"/>
    <w:rsid w:val="00E94D11"/>
    <w:rsid w:val="00E9562C"/>
    <w:rsid w:val="00E96E9F"/>
    <w:rsid w:val="00E96F16"/>
    <w:rsid w:val="00E97542"/>
    <w:rsid w:val="00EA3186"/>
    <w:rsid w:val="00EA386E"/>
    <w:rsid w:val="00EA5784"/>
    <w:rsid w:val="00EA5A61"/>
    <w:rsid w:val="00EA5B2A"/>
    <w:rsid w:val="00EA607C"/>
    <w:rsid w:val="00EA7DF3"/>
    <w:rsid w:val="00EB133E"/>
    <w:rsid w:val="00EB1954"/>
    <w:rsid w:val="00EB28B5"/>
    <w:rsid w:val="00EB37BE"/>
    <w:rsid w:val="00EB3B1E"/>
    <w:rsid w:val="00EB4429"/>
    <w:rsid w:val="00EB45A4"/>
    <w:rsid w:val="00EB58CE"/>
    <w:rsid w:val="00EB5AD5"/>
    <w:rsid w:val="00EB60E2"/>
    <w:rsid w:val="00EB66C3"/>
    <w:rsid w:val="00EB7287"/>
    <w:rsid w:val="00EB7341"/>
    <w:rsid w:val="00EB78C3"/>
    <w:rsid w:val="00EC0232"/>
    <w:rsid w:val="00EC13D2"/>
    <w:rsid w:val="00EC17F8"/>
    <w:rsid w:val="00EC180F"/>
    <w:rsid w:val="00EC242D"/>
    <w:rsid w:val="00EC259A"/>
    <w:rsid w:val="00EC37D3"/>
    <w:rsid w:val="00EC3AA1"/>
    <w:rsid w:val="00EC438A"/>
    <w:rsid w:val="00EC4738"/>
    <w:rsid w:val="00EC4FB7"/>
    <w:rsid w:val="00EC660A"/>
    <w:rsid w:val="00EC6F91"/>
    <w:rsid w:val="00EC724D"/>
    <w:rsid w:val="00EC79AB"/>
    <w:rsid w:val="00ED03C3"/>
    <w:rsid w:val="00ED0B1B"/>
    <w:rsid w:val="00ED0BB8"/>
    <w:rsid w:val="00ED16F6"/>
    <w:rsid w:val="00ED1B23"/>
    <w:rsid w:val="00ED2C0A"/>
    <w:rsid w:val="00ED2D96"/>
    <w:rsid w:val="00ED3872"/>
    <w:rsid w:val="00ED436E"/>
    <w:rsid w:val="00ED4627"/>
    <w:rsid w:val="00ED4B92"/>
    <w:rsid w:val="00ED4E32"/>
    <w:rsid w:val="00ED59FD"/>
    <w:rsid w:val="00ED78BF"/>
    <w:rsid w:val="00EE09C7"/>
    <w:rsid w:val="00EE133B"/>
    <w:rsid w:val="00EE18C1"/>
    <w:rsid w:val="00EE1E3F"/>
    <w:rsid w:val="00EE1F27"/>
    <w:rsid w:val="00EE2510"/>
    <w:rsid w:val="00EE2581"/>
    <w:rsid w:val="00EE2C15"/>
    <w:rsid w:val="00EE4073"/>
    <w:rsid w:val="00EE44DB"/>
    <w:rsid w:val="00EE6CE9"/>
    <w:rsid w:val="00EE7343"/>
    <w:rsid w:val="00EE7A58"/>
    <w:rsid w:val="00EF165C"/>
    <w:rsid w:val="00EF17AA"/>
    <w:rsid w:val="00EF1C0D"/>
    <w:rsid w:val="00EF247A"/>
    <w:rsid w:val="00EF2778"/>
    <w:rsid w:val="00EF3446"/>
    <w:rsid w:val="00EF3C71"/>
    <w:rsid w:val="00EF5533"/>
    <w:rsid w:val="00EF5C0D"/>
    <w:rsid w:val="00EF6B1F"/>
    <w:rsid w:val="00EF7F0A"/>
    <w:rsid w:val="00F0002D"/>
    <w:rsid w:val="00F00422"/>
    <w:rsid w:val="00F00CAB"/>
    <w:rsid w:val="00F0122D"/>
    <w:rsid w:val="00F0184E"/>
    <w:rsid w:val="00F019BD"/>
    <w:rsid w:val="00F01A46"/>
    <w:rsid w:val="00F02DF6"/>
    <w:rsid w:val="00F02FAB"/>
    <w:rsid w:val="00F032D3"/>
    <w:rsid w:val="00F046A4"/>
    <w:rsid w:val="00F04A10"/>
    <w:rsid w:val="00F04C31"/>
    <w:rsid w:val="00F05568"/>
    <w:rsid w:val="00F05724"/>
    <w:rsid w:val="00F069A7"/>
    <w:rsid w:val="00F07022"/>
    <w:rsid w:val="00F105AC"/>
    <w:rsid w:val="00F10C01"/>
    <w:rsid w:val="00F10DF3"/>
    <w:rsid w:val="00F11728"/>
    <w:rsid w:val="00F12762"/>
    <w:rsid w:val="00F12A61"/>
    <w:rsid w:val="00F12A90"/>
    <w:rsid w:val="00F12B3F"/>
    <w:rsid w:val="00F14FED"/>
    <w:rsid w:val="00F15425"/>
    <w:rsid w:val="00F1554E"/>
    <w:rsid w:val="00F15F3F"/>
    <w:rsid w:val="00F160C6"/>
    <w:rsid w:val="00F17343"/>
    <w:rsid w:val="00F21459"/>
    <w:rsid w:val="00F21C33"/>
    <w:rsid w:val="00F2210F"/>
    <w:rsid w:val="00F22A51"/>
    <w:rsid w:val="00F235CA"/>
    <w:rsid w:val="00F243F8"/>
    <w:rsid w:val="00F24937"/>
    <w:rsid w:val="00F24BEF"/>
    <w:rsid w:val="00F25F2D"/>
    <w:rsid w:val="00F25FC7"/>
    <w:rsid w:val="00F27452"/>
    <w:rsid w:val="00F2785C"/>
    <w:rsid w:val="00F306E8"/>
    <w:rsid w:val="00F3244D"/>
    <w:rsid w:val="00F326A5"/>
    <w:rsid w:val="00F32E73"/>
    <w:rsid w:val="00F33FCB"/>
    <w:rsid w:val="00F34E98"/>
    <w:rsid w:val="00F353D8"/>
    <w:rsid w:val="00F35710"/>
    <w:rsid w:val="00F36D76"/>
    <w:rsid w:val="00F3710A"/>
    <w:rsid w:val="00F37D04"/>
    <w:rsid w:val="00F4055D"/>
    <w:rsid w:val="00F418E5"/>
    <w:rsid w:val="00F43EBC"/>
    <w:rsid w:val="00F441A0"/>
    <w:rsid w:val="00F446DF"/>
    <w:rsid w:val="00F4544D"/>
    <w:rsid w:val="00F4552F"/>
    <w:rsid w:val="00F46213"/>
    <w:rsid w:val="00F4633C"/>
    <w:rsid w:val="00F4647B"/>
    <w:rsid w:val="00F47F34"/>
    <w:rsid w:val="00F509D1"/>
    <w:rsid w:val="00F50DE7"/>
    <w:rsid w:val="00F51237"/>
    <w:rsid w:val="00F51610"/>
    <w:rsid w:val="00F522C9"/>
    <w:rsid w:val="00F528D1"/>
    <w:rsid w:val="00F53218"/>
    <w:rsid w:val="00F54319"/>
    <w:rsid w:val="00F55B35"/>
    <w:rsid w:val="00F567A6"/>
    <w:rsid w:val="00F56A6F"/>
    <w:rsid w:val="00F5702E"/>
    <w:rsid w:val="00F57CB3"/>
    <w:rsid w:val="00F601C6"/>
    <w:rsid w:val="00F60764"/>
    <w:rsid w:val="00F60F95"/>
    <w:rsid w:val="00F61DB9"/>
    <w:rsid w:val="00F63D73"/>
    <w:rsid w:val="00F64DDB"/>
    <w:rsid w:val="00F65EAD"/>
    <w:rsid w:val="00F666EC"/>
    <w:rsid w:val="00F669DB"/>
    <w:rsid w:val="00F66C16"/>
    <w:rsid w:val="00F66C82"/>
    <w:rsid w:val="00F672E2"/>
    <w:rsid w:val="00F67443"/>
    <w:rsid w:val="00F67A64"/>
    <w:rsid w:val="00F7041E"/>
    <w:rsid w:val="00F72260"/>
    <w:rsid w:val="00F723FF"/>
    <w:rsid w:val="00F72938"/>
    <w:rsid w:val="00F72D5D"/>
    <w:rsid w:val="00F72E92"/>
    <w:rsid w:val="00F75070"/>
    <w:rsid w:val="00F7518B"/>
    <w:rsid w:val="00F75527"/>
    <w:rsid w:val="00F75C52"/>
    <w:rsid w:val="00F76F64"/>
    <w:rsid w:val="00F77186"/>
    <w:rsid w:val="00F77945"/>
    <w:rsid w:val="00F77A78"/>
    <w:rsid w:val="00F80220"/>
    <w:rsid w:val="00F805BE"/>
    <w:rsid w:val="00F805E5"/>
    <w:rsid w:val="00F814FE"/>
    <w:rsid w:val="00F820AA"/>
    <w:rsid w:val="00F82DEA"/>
    <w:rsid w:val="00F830D7"/>
    <w:rsid w:val="00F836B2"/>
    <w:rsid w:val="00F8381A"/>
    <w:rsid w:val="00F83D15"/>
    <w:rsid w:val="00F83E8D"/>
    <w:rsid w:val="00F840EC"/>
    <w:rsid w:val="00F85170"/>
    <w:rsid w:val="00F85E84"/>
    <w:rsid w:val="00F86CDE"/>
    <w:rsid w:val="00F908A2"/>
    <w:rsid w:val="00F91E73"/>
    <w:rsid w:val="00F9315D"/>
    <w:rsid w:val="00F93CA0"/>
    <w:rsid w:val="00F949C1"/>
    <w:rsid w:val="00F94A36"/>
    <w:rsid w:val="00F94B3B"/>
    <w:rsid w:val="00F95EF9"/>
    <w:rsid w:val="00F9608E"/>
    <w:rsid w:val="00F96D4B"/>
    <w:rsid w:val="00F9720B"/>
    <w:rsid w:val="00FA11CD"/>
    <w:rsid w:val="00FA1D5B"/>
    <w:rsid w:val="00FA1E0D"/>
    <w:rsid w:val="00FA21A1"/>
    <w:rsid w:val="00FA2480"/>
    <w:rsid w:val="00FA3EB7"/>
    <w:rsid w:val="00FA46ED"/>
    <w:rsid w:val="00FA4C8B"/>
    <w:rsid w:val="00FA5928"/>
    <w:rsid w:val="00FA5A0E"/>
    <w:rsid w:val="00FA5DAC"/>
    <w:rsid w:val="00FA6294"/>
    <w:rsid w:val="00FA67F8"/>
    <w:rsid w:val="00FA6BC4"/>
    <w:rsid w:val="00FA6E6D"/>
    <w:rsid w:val="00FA7474"/>
    <w:rsid w:val="00FA7AF2"/>
    <w:rsid w:val="00FB100E"/>
    <w:rsid w:val="00FB1496"/>
    <w:rsid w:val="00FB1842"/>
    <w:rsid w:val="00FB20AA"/>
    <w:rsid w:val="00FB20D8"/>
    <w:rsid w:val="00FB29A7"/>
    <w:rsid w:val="00FB34C9"/>
    <w:rsid w:val="00FB374F"/>
    <w:rsid w:val="00FB3A57"/>
    <w:rsid w:val="00FB3C2B"/>
    <w:rsid w:val="00FB3C8F"/>
    <w:rsid w:val="00FB3F83"/>
    <w:rsid w:val="00FB4079"/>
    <w:rsid w:val="00FB6DA6"/>
    <w:rsid w:val="00FB7665"/>
    <w:rsid w:val="00FC011A"/>
    <w:rsid w:val="00FC044A"/>
    <w:rsid w:val="00FC1912"/>
    <w:rsid w:val="00FC1F3F"/>
    <w:rsid w:val="00FC21C6"/>
    <w:rsid w:val="00FC2ED9"/>
    <w:rsid w:val="00FC3845"/>
    <w:rsid w:val="00FC4C73"/>
    <w:rsid w:val="00FC4CB5"/>
    <w:rsid w:val="00FC6A02"/>
    <w:rsid w:val="00FC7847"/>
    <w:rsid w:val="00FC7A21"/>
    <w:rsid w:val="00FD0789"/>
    <w:rsid w:val="00FD1ECA"/>
    <w:rsid w:val="00FD20B6"/>
    <w:rsid w:val="00FD23C2"/>
    <w:rsid w:val="00FD3029"/>
    <w:rsid w:val="00FD380D"/>
    <w:rsid w:val="00FD3E6F"/>
    <w:rsid w:val="00FD5253"/>
    <w:rsid w:val="00FD55C8"/>
    <w:rsid w:val="00FD584A"/>
    <w:rsid w:val="00FD5A5C"/>
    <w:rsid w:val="00FD5CC8"/>
    <w:rsid w:val="00FD6539"/>
    <w:rsid w:val="00FD6592"/>
    <w:rsid w:val="00FD722E"/>
    <w:rsid w:val="00FD7670"/>
    <w:rsid w:val="00FE00D1"/>
    <w:rsid w:val="00FE0315"/>
    <w:rsid w:val="00FE111B"/>
    <w:rsid w:val="00FE1431"/>
    <w:rsid w:val="00FE19A1"/>
    <w:rsid w:val="00FE2956"/>
    <w:rsid w:val="00FE2A28"/>
    <w:rsid w:val="00FE2FC6"/>
    <w:rsid w:val="00FE337A"/>
    <w:rsid w:val="00FE45E4"/>
    <w:rsid w:val="00FE4CCB"/>
    <w:rsid w:val="00FE4E23"/>
    <w:rsid w:val="00FE562F"/>
    <w:rsid w:val="00FE5F23"/>
    <w:rsid w:val="00FE6B10"/>
    <w:rsid w:val="00FE6B91"/>
    <w:rsid w:val="00FF0151"/>
    <w:rsid w:val="00FF085D"/>
    <w:rsid w:val="00FF0F93"/>
    <w:rsid w:val="00FF153F"/>
    <w:rsid w:val="00FF1C21"/>
    <w:rsid w:val="00FF1EDA"/>
    <w:rsid w:val="00FF216D"/>
    <w:rsid w:val="00FF2D53"/>
    <w:rsid w:val="00FF59A2"/>
    <w:rsid w:val="00FF65B8"/>
    <w:rsid w:val="00FF6EDE"/>
    <w:rsid w:val="00FF721E"/>
    <w:rsid w:val="00FF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F41CEF"/>
  <w15:docId w15:val="{BA9C4139-B38E-414A-8DE7-64B897E6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330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qFormat/>
    <w:rsid w:val="006C3303"/>
    <w:pPr>
      <w:keepNext/>
      <w:jc w:val="center"/>
      <w:outlineLvl w:val="0"/>
    </w:pPr>
    <w:rPr>
      <w:rFonts w:ascii="Times New Roman" w:hAnsi="Times New Roman"/>
      <w:u w:val="single"/>
      <w:lang w:val="th-TH"/>
    </w:rPr>
  </w:style>
  <w:style w:type="paragraph" w:styleId="Heading2">
    <w:name w:val="heading 2"/>
    <w:basedOn w:val="Normal"/>
    <w:next w:val="Normal"/>
    <w:qFormat/>
    <w:rsid w:val="006C3303"/>
    <w:pPr>
      <w:keepNext/>
      <w:tabs>
        <w:tab w:val="left" w:pos="270"/>
      </w:tabs>
      <w:jc w:val="center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6C3303"/>
    <w:pPr>
      <w:tabs>
        <w:tab w:val="center" w:pos="4153"/>
        <w:tab w:val="right" w:pos="8306"/>
      </w:tabs>
    </w:pPr>
    <w:rPr>
      <w:rFonts w:ascii="Times New Roman" w:hAnsi="Times New Roman"/>
      <w:lang w:val="th-TH"/>
    </w:rPr>
  </w:style>
  <w:style w:type="paragraph" w:styleId="Header">
    <w:name w:val="header"/>
    <w:basedOn w:val="Normal"/>
    <w:link w:val="HeaderChar"/>
    <w:uiPriority w:val="99"/>
    <w:rsid w:val="006C3303"/>
    <w:pPr>
      <w:tabs>
        <w:tab w:val="center" w:pos="4153"/>
        <w:tab w:val="right" w:pos="8306"/>
      </w:tabs>
    </w:pPr>
    <w:rPr>
      <w:szCs w:val="37"/>
    </w:rPr>
  </w:style>
  <w:style w:type="paragraph" w:styleId="BodyText">
    <w:name w:val="Body Text"/>
    <w:basedOn w:val="Normal"/>
    <w:rsid w:val="006C3303"/>
    <w:pPr>
      <w:tabs>
        <w:tab w:val="left" w:pos="270"/>
      </w:tabs>
      <w:jc w:val="center"/>
    </w:pPr>
    <w:rPr>
      <w:sz w:val="30"/>
      <w:szCs w:val="30"/>
    </w:rPr>
  </w:style>
  <w:style w:type="paragraph" w:styleId="BodyText3">
    <w:name w:val="Body Text 3"/>
    <w:basedOn w:val="Normal"/>
    <w:link w:val="BodyText3Char"/>
    <w:rsid w:val="006C3303"/>
    <w:rPr>
      <w:rFonts w:ascii="Cordia New" w:eastAsia="Cordia New" w:hAnsi="Cordia New"/>
      <w:sz w:val="26"/>
      <w:szCs w:val="26"/>
    </w:rPr>
  </w:style>
  <w:style w:type="paragraph" w:styleId="BodyText2">
    <w:name w:val="Body Text 2"/>
    <w:basedOn w:val="Normal"/>
    <w:rsid w:val="006C3303"/>
    <w:rPr>
      <w:sz w:val="28"/>
      <w:szCs w:val="28"/>
    </w:rPr>
  </w:style>
  <w:style w:type="paragraph" w:styleId="NormalWeb">
    <w:name w:val="Normal (Web)"/>
    <w:aliases w:val="Normal (Web) Char Char Char,Normal (Web) Char"/>
    <w:basedOn w:val="Normal"/>
    <w:link w:val="NormalWebChar1"/>
    <w:rsid w:val="00405EE7"/>
    <w:pPr>
      <w:spacing w:before="100" w:beforeAutospacing="1" w:after="100" w:afterAutospacing="1"/>
    </w:pPr>
    <w:rPr>
      <w:rFonts w:ascii="Tahoma" w:hAnsi="Tahoma"/>
      <w:sz w:val="24"/>
      <w:szCs w:val="24"/>
    </w:rPr>
  </w:style>
  <w:style w:type="paragraph" w:styleId="BodyTextIndent">
    <w:name w:val="Body Text Indent"/>
    <w:basedOn w:val="Normal"/>
    <w:rsid w:val="00CE508F"/>
    <w:pPr>
      <w:spacing w:after="120"/>
      <w:ind w:left="283"/>
    </w:pPr>
    <w:rPr>
      <w:szCs w:val="37"/>
    </w:rPr>
  </w:style>
  <w:style w:type="paragraph" w:styleId="BodyTextIndent2">
    <w:name w:val="Body Text Indent 2"/>
    <w:basedOn w:val="Normal"/>
    <w:link w:val="BodyTextIndent2Char"/>
    <w:rsid w:val="00CE508F"/>
    <w:pPr>
      <w:spacing w:after="120" w:line="480" w:lineRule="auto"/>
      <w:ind w:left="283"/>
    </w:pPr>
    <w:rPr>
      <w:szCs w:val="37"/>
    </w:rPr>
  </w:style>
  <w:style w:type="character" w:styleId="PageNumber">
    <w:name w:val="page number"/>
    <w:basedOn w:val="DefaultParagraphFont"/>
    <w:rsid w:val="00832CBD"/>
  </w:style>
  <w:style w:type="table" w:styleId="TableGrid">
    <w:name w:val="Table Grid"/>
    <w:basedOn w:val="TableNormal"/>
    <w:uiPriority w:val="39"/>
    <w:rsid w:val="00177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rsid w:val="00C85F35"/>
    <w:pPr>
      <w:spacing w:after="160" w:line="240" w:lineRule="exact"/>
    </w:pPr>
    <w:rPr>
      <w:rFonts w:ascii="Verdana" w:hAnsi="Verdana" w:cs="Times New Roman"/>
      <w:sz w:val="20"/>
      <w:szCs w:val="20"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F14FED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link w:val="Header"/>
    <w:uiPriority w:val="99"/>
    <w:rsid w:val="00D13928"/>
    <w:rPr>
      <w:rFonts w:ascii="Angsana New" w:hAnsi="Angsana New"/>
      <w:sz w:val="32"/>
      <w:szCs w:val="37"/>
    </w:rPr>
  </w:style>
  <w:style w:type="character" w:styleId="Hyperlink">
    <w:name w:val="Hyperlink"/>
    <w:rsid w:val="00D13928"/>
    <w:rPr>
      <w:color w:val="0000FF"/>
      <w:u w:val="single"/>
      <w:lang w:bidi="th-TH"/>
    </w:rPr>
  </w:style>
  <w:style w:type="paragraph" w:styleId="PlainText">
    <w:name w:val="Plain Text"/>
    <w:basedOn w:val="Normal"/>
    <w:link w:val="PlainTextChar"/>
    <w:rsid w:val="00D13928"/>
    <w:rPr>
      <w:rFonts w:ascii="Cordia New" w:hAnsi="Cordia New"/>
      <w:sz w:val="28"/>
      <w:szCs w:val="28"/>
      <w:lang w:val="en-GB"/>
    </w:rPr>
  </w:style>
  <w:style w:type="character" w:customStyle="1" w:styleId="PlainTextChar">
    <w:name w:val="Plain Text Char"/>
    <w:link w:val="PlainText"/>
    <w:rsid w:val="00D13928"/>
    <w:rPr>
      <w:rFonts w:ascii="Cordia New" w:hAnsi="Cordia New" w:cs="Cordia New"/>
      <w:sz w:val="28"/>
      <w:szCs w:val="28"/>
      <w:lang w:val="en-GB"/>
    </w:rPr>
  </w:style>
  <w:style w:type="character" w:customStyle="1" w:styleId="NormalWebChar1">
    <w:name w:val="Normal (Web) Char1"/>
    <w:aliases w:val="Normal (Web) Char Char Char Char,Normal (Web) Char Char"/>
    <w:link w:val="NormalWeb"/>
    <w:rsid w:val="00B65DA7"/>
    <w:rPr>
      <w:rFonts w:ascii="Tahoma" w:hAnsi="Tahoma" w:cs="Tahoma"/>
      <w:sz w:val="24"/>
      <w:szCs w:val="24"/>
    </w:rPr>
  </w:style>
  <w:style w:type="character" w:customStyle="1" w:styleId="FooterChar">
    <w:name w:val="Footer Char"/>
    <w:link w:val="Footer"/>
    <w:uiPriority w:val="99"/>
    <w:rsid w:val="00AC77A8"/>
    <w:rPr>
      <w:sz w:val="32"/>
      <w:szCs w:val="32"/>
      <w:lang w:val="th-TH"/>
    </w:rPr>
  </w:style>
  <w:style w:type="character" w:customStyle="1" w:styleId="BodyText3Char">
    <w:name w:val="Body Text 3 Char"/>
    <w:link w:val="BodyText3"/>
    <w:rsid w:val="00DD2677"/>
    <w:rPr>
      <w:rFonts w:ascii="Cordia New" w:eastAsia="Cordia New" w:hAnsi="Cordia New" w:cs="Cordia New"/>
      <w:sz w:val="26"/>
      <w:szCs w:val="26"/>
    </w:rPr>
  </w:style>
  <w:style w:type="character" w:styleId="CommentReference">
    <w:name w:val="annotation reference"/>
    <w:aliases w:val="อ้างอิงคำอธิบายประกอบ"/>
    <w:uiPriority w:val="99"/>
    <w:rsid w:val="00926B19"/>
    <w:rPr>
      <w:sz w:val="20"/>
      <w:szCs w:val="20"/>
      <w:lang w:bidi="th-TH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rsid w:val="00926B19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/>
      <w:snapToGrid w:val="0"/>
      <w:sz w:val="24"/>
      <w:szCs w:val="24"/>
      <w:lang w:eastAsia="th-TH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rsid w:val="00926B19"/>
    <w:rPr>
      <w:rFonts w:ascii="AngsanaUPC" w:eastAsia="Cordia New" w:hAnsi="AngsanaUPC" w:cs="AngsanaUPC"/>
      <w:snapToGrid w:val="0"/>
      <w:sz w:val="24"/>
      <w:szCs w:val="24"/>
      <w:lang w:eastAsia="th-TH"/>
    </w:rPr>
  </w:style>
  <w:style w:type="character" w:styleId="FootnoteReference">
    <w:name w:val="footnote reference"/>
    <w:aliases w:val="อ้างอิงเชิงอรรถ,ÍéÒ§ÍÔ§àªÔ§ÍÃÃ¶"/>
    <w:uiPriority w:val="99"/>
    <w:rsid w:val="00907DA7"/>
    <w:rPr>
      <w:vertAlign w:val="superscript"/>
      <w:lang w:bidi="th-TH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uiPriority w:val="99"/>
    <w:rsid w:val="00907DA7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/>
      <w:snapToGrid w:val="0"/>
      <w:sz w:val="22"/>
      <w:szCs w:val="22"/>
      <w:lang w:eastAsia="th-TH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link w:val="FootnoteText"/>
    <w:uiPriority w:val="99"/>
    <w:rsid w:val="00907DA7"/>
    <w:rPr>
      <w:rFonts w:ascii="AngsanaUPC" w:eastAsia="Cordia New" w:hAnsi="AngsanaUPC" w:cs="AngsanaUPC"/>
      <w:snapToGrid w:val="0"/>
      <w:sz w:val="22"/>
      <w:szCs w:val="22"/>
      <w:lang w:eastAsia="th-TH"/>
    </w:rPr>
  </w:style>
  <w:style w:type="paragraph" w:styleId="BalloonText">
    <w:name w:val="Balloon Text"/>
    <w:basedOn w:val="Normal"/>
    <w:link w:val="BalloonTextChar"/>
    <w:rsid w:val="005C3653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rsid w:val="005C3653"/>
    <w:rPr>
      <w:rFonts w:ascii="Tahoma" w:hAnsi="Tahoma"/>
      <w:sz w:val="16"/>
    </w:rPr>
  </w:style>
  <w:style w:type="character" w:customStyle="1" w:styleId="BodyTextIndent2Char">
    <w:name w:val="Body Text Indent 2 Char"/>
    <w:link w:val="BodyTextIndent2"/>
    <w:rsid w:val="007B5482"/>
    <w:rPr>
      <w:rFonts w:ascii="Angsana New" w:hAnsi="Angsana New"/>
      <w:sz w:val="32"/>
      <w:szCs w:val="37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31C9E"/>
    <w:pPr>
      <w:widowControl/>
      <w:tabs>
        <w:tab w:val="clear" w:pos="187"/>
      </w:tabs>
      <w:spacing w:after="0" w:line="240" w:lineRule="auto"/>
      <w:ind w:left="0" w:firstLine="0"/>
    </w:pPr>
    <w:rPr>
      <w:rFonts w:ascii="Angsana New" w:eastAsia="Times New Roman" w:hAnsi="Angsana New"/>
      <w:b/>
      <w:bCs/>
      <w:snapToGrid/>
      <w:sz w:val="20"/>
      <w:szCs w:val="25"/>
      <w:lang w:eastAsia="en-US"/>
    </w:rPr>
  </w:style>
  <w:style w:type="character" w:customStyle="1" w:styleId="CommentSubjectChar">
    <w:name w:val="Comment Subject Char"/>
    <w:basedOn w:val="CommentTextChar"/>
    <w:link w:val="CommentSubject"/>
    <w:semiHidden/>
    <w:rsid w:val="00931C9E"/>
    <w:rPr>
      <w:rFonts w:ascii="Angsana New" w:eastAsia="Cordia New" w:hAnsi="Angsana New" w:cs="AngsanaUPC"/>
      <w:b/>
      <w:bCs/>
      <w:snapToGrid/>
      <w:sz w:val="24"/>
      <w:szCs w:val="25"/>
      <w:lang w:eastAsia="th-TH"/>
    </w:rPr>
  </w:style>
  <w:style w:type="paragraph" w:styleId="EndnoteText">
    <w:name w:val="endnote text"/>
    <w:basedOn w:val="Normal"/>
    <w:link w:val="EndnoteTextChar"/>
    <w:semiHidden/>
    <w:unhideWhenUsed/>
    <w:rsid w:val="00B73E18"/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semiHidden/>
    <w:rsid w:val="00B73E18"/>
    <w:rPr>
      <w:rFonts w:ascii="Angsana New" w:hAnsi="Angsana New"/>
      <w:szCs w:val="25"/>
    </w:rPr>
  </w:style>
  <w:style w:type="character" w:styleId="EndnoteReference">
    <w:name w:val="endnote reference"/>
    <w:basedOn w:val="DefaultParagraphFont"/>
    <w:semiHidden/>
    <w:unhideWhenUsed/>
    <w:rsid w:val="00B73E18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1D5E5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0402C"/>
    <w:rPr>
      <w:rFonts w:ascii="Angsana New" w:hAnsi="Angsana New"/>
      <w:sz w:val="32"/>
      <w:szCs w:val="40"/>
    </w:rPr>
  </w:style>
  <w:style w:type="character" w:customStyle="1" w:styleId="cf01">
    <w:name w:val="cf01"/>
    <w:basedOn w:val="DefaultParagraphFont"/>
    <w:rsid w:val="00DB2ADE"/>
    <w:rPr>
      <w:rFonts w:ascii="Segoe UI" w:hAnsi="Segoe UI" w:cs="Segoe UI" w:hint="default"/>
      <w:sz w:val="18"/>
      <w:szCs w:val="1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923E9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5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6194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dashed" w:sz="6" w:space="0" w:color="C0C0C0"/>
                            <w:left w:val="dashed" w:sz="6" w:space="0" w:color="C0C0C0"/>
                            <w:bottom w:val="dashed" w:sz="6" w:space="0" w:color="C0C0C0"/>
                            <w:right w:val="dashed" w:sz="6" w:space="0" w:color="C0C0C0"/>
                          </w:divBdr>
                          <w:divsChild>
                            <w:div w:id="22695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62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dashed" w:sz="6" w:space="0" w:color="808080"/>
                                    <w:left w:val="dashed" w:sz="2" w:space="0" w:color="808080"/>
                                    <w:bottom w:val="dashed" w:sz="6" w:space="0" w:color="808080"/>
                                    <w:right w:val="dashed" w:sz="2" w:space="0" w:color="80808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9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42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1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274266">
                      <w:marLeft w:val="0"/>
                      <w:marRight w:val="0"/>
                      <w:marTop w:val="100"/>
                      <w:marBottom w:val="100"/>
                      <w:divBdr>
                        <w:top w:val="dashed" w:sz="4" w:space="0" w:color="C0C0C0"/>
                        <w:left w:val="dashed" w:sz="4" w:space="0" w:color="C0C0C0"/>
                        <w:bottom w:val="dashed" w:sz="4" w:space="0" w:color="C0C0C0"/>
                        <w:right w:val="dashed" w:sz="4" w:space="0" w:color="C0C0C0"/>
                      </w:divBdr>
                      <w:divsChild>
                        <w:div w:id="14936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4" w:space="0" w:color="808080"/>
                                <w:left w:val="dashed" w:sz="2" w:space="0" w:color="808080"/>
                                <w:bottom w:val="dashed" w:sz="4" w:space="0" w:color="808080"/>
                                <w:right w:val="dashed" w:sz="2" w:space="0" w:color="80808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budsabon\LOCALS~1\Temp\4_49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1D38D-BC08-449B-A77B-48879320CF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AD1E28-38FF-450F-820C-FB056CE7B9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D69727-543B-4A40-A023-8B6F28271D5B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4.xml><?xml version="1.0" encoding="utf-8"?>
<ds:datastoreItem xmlns:ds="http://schemas.openxmlformats.org/officeDocument/2006/customXml" ds:itemID="{92901EF3-994C-4246-8290-77134CD17D7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4_49</Template>
  <TotalTime>44</TotalTime>
  <Pages>6</Pages>
  <Words>2259</Words>
  <Characters>10711</Characters>
  <Application>Microsoft Office Word</Application>
  <DocSecurity>0</DocSecurity>
  <Lines>170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บันทึก/บันทึกที่ [RepNo]</vt:lpstr>
    </vt:vector>
  </TitlesOfParts>
  <Company/>
  <LinksUpToDate>false</LinksUpToDate>
  <CharactersWithSpaces>12884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บันทึก/บันทึกที่ [RepNo]</dc:title>
  <dc:subject/>
  <dc:creator>budsabon</dc:creator>
  <cp:keywords/>
  <cp:lastModifiedBy>Suppawit Wareesurahan</cp:lastModifiedBy>
  <cp:revision>11</cp:revision>
  <cp:lastPrinted>2023-09-05T07:47:00Z</cp:lastPrinted>
  <dcterms:created xsi:type="dcterms:W3CDTF">2025-12-16T00:51:00Z</dcterms:created>
  <dcterms:modified xsi:type="dcterms:W3CDTF">2025-12-16T04:46:00Z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2021-04-27T04:08:55Z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d0d8ac00-e2ea-499a-b52b-7a8b4b919cf9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