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4279" w14:textId="19BD73B2" w:rsidR="00C66CF7" w:rsidRPr="00C66CF7" w:rsidRDefault="00302E58" w:rsidP="00632159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02E58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40C32C2" wp14:editId="53D821AB">
                <wp:simplePos x="0" y="0"/>
                <wp:positionH relativeFrom="column">
                  <wp:posOffset>2313248</wp:posOffset>
                </wp:positionH>
                <wp:positionV relativeFrom="paragraph">
                  <wp:posOffset>-477036</wp:posOffset>
                </wp:positionV>
                <wp:extent cx="4353560" cy="1404620"/>
                <wp:effectExtent l="0" t="0" r="8890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3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5552B" w14:textId="44881400" w:rsidR="00302E58" w:rsidRPr="00617476" w:rsidRDefault="00302E58" w:rsidP="00795529">
                            <w:pPr>
                              <w:ind w:right="-15"/>
                              <w:jc w:val="right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[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แนบท้ายประกาศคณะกรรมการกำกับตลาดทุน ที่ ทจ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20/2561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ซึ่งแก้ไขเพิ่มเติม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โดย</w:t>
                            </w:r>
                            <w:r w:rsidRPr="002013B3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ประกาศคณะกรรมการกำกับตลาดทุน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ที่ </w:t>
                            </w:r>
                            <w:r w:rsidRPr="002216A1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ทจ</w:t>
                            </w:r>
                            <w:r w:rsidRPr="002216A1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.</w:t>
                            </w:r>
                            <w:r w:rsidRPr="002216A1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216A1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50</w:t>
                            </w:r>
                            <w:r w:rsidRPr="002216A1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/2568 (</w:t>
                            </w:r>
                            <w:r w:rsidRPr="002216A1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ฉบับที่ </w:t>
                            </w:r>
                            <w:r w:rsidR="002216A1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13</w:t>
                            </w:r>
                            <w:r w:rsidRPr="002216A1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)</w:t>
                            </w:r>
                          </w:p>
                          <w:p w14:paraId="13592360" w14:textId="6441D492" w:rsidR="00302E58" w:rsidRDefault="00302E58" w:rsidP="00795529">
                            <w:pPr>
                              <w:ind w:right="-1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0C32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2.15pt;margin-top:-37.55pt;width:342.8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Cw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" stroked="f">
                <v:textbox style="mso-fit-shape-to-text:t">
                  <w:txbxContent>
                    <w:p w14:paraId="0DD5552B" w14:textId="44881400" w:rsidR="00302E58" w:rsidRPr="00617476" w:rsidRDefault="00302E58" w:rsidP="00795529">
                      <w:pPr>
                        <w:ind w:right="-15"/>
                        <w:jc w:val="right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</w:rPr>
                        <w:t>[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แนบท้ายประกาศคณะกรรมการกำกับตลาดทุน ที่ ทจ</w:t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20/2561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ซึ่งแก้ไขเพิ่มเติม</w:t>
                      </w: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โดย</w:t>
                      </w:r>
                      <w:r w:rsidRPr="002013B3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ประกาศคณะกรรมการกำกับตลาดทุน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ที่ </w:t>
                      </w:r>
                      <w:r w:rsidRPr="002216A1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ทจ</w:t>
                      </w:r>
                      <w:r w:rsidRPr="002216A1">
                        <w:rPr>
                          <w:rFonts w:ascii="TH SarabunPSK" w:hAnsi="TH SarabunPSK" w:cs="TH SarabunPSK"/>
                          <w:szCs w:val="24"/>
                        </w:rPr>
                        <w:t>.</w:t>
                      </w:r>
                      <w:r w:rsidRPr="002216A1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</w:t>
                      </w:r>
                      <w:r w:rsidR="002216A1">
                        <w:rPr>
                          <w:rFonts w:ascii="TH SarabunPSK" w:hAnsi="TH SarabunPSK" w:cs="TH SarabunPSK"/>
                          <w:szCs w:val="24"/>
                        </w:rPr>
                        <w:t>50</w:t>
                      </w:r>
                      <w:r w:rsidRPr="002216A1">
                        <w:rPr>
                          <w:rFonts w:ascii="TH SarabunPSK" w:hAnsi="TH SarabunPSK" w:cs="TH SarabunPSK"/>
                          <w:szCs w:val="24"/>
                        </w:rPr>
                        <w:t>/2568 (</w:t>
                      </w:r>
                      <w:r w:rsidRPr="002216A1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ฉบับที่ </w:t>
                      </w:r>
                      <w:r w:rsidR="002216A1">
                        <w:rPr>
                          <w:rFonts w:ascii="TH SarabunPSK" w:hAnsi="TH SarabunPSK" w:cs="TH SarabunPSK"/>
                          <w:szCs w:val="24"/>
                        </w:rPr>
                        <w:t>13</w:t>
                      </w:r>
                      <w:r w:rsidRPr="002216A1">
                        <w:rPr>
                          <w:rFonts w:ascii="TH SarabunPSK" w:hAnsi="TH SarabunPSK" w:cs="TH SarabunPSK"/>
                          <w:szCs w:val="24"/>
                        </w:rPr>
                        <w:t>)</w:t>
                      </w:r>
                    </w:p>
                    <w:p w14:paraId="13592360" w14:textId="6441D492" w:rsidR="00302E58" w:rsidRDefault="00302E58" w:rsidP="00795529">
                      <w:pPr>
                        <w:ind w:right="-15"/>
                      </w:pPr>
                    </w:p>
                  </w:txbxContent>
                </v:textbox>
              </v:shape>
            </w:pict>
          </mc:Fallback>
        </mc:AlternateContent>
      </w:r>
    </w:p>
    <w:p w14:paraId="7D5B6ED1" w14:textId="759E149A" w:rsidR="00C66CF7" w:rsidRPr="00C66CF7" w:rsidRDefault="00C66CF7" w:rsidP="00632159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EE6226" w14:textId="0542CAFC" w:rsidR="00C66CF7" w:rsidRPr="00C66CF7" w:rsidRDefault="00C66CF7" w:rsidP="00C66CF7">
      <w:pPr>
        <w:rPr>
          <w:rFonts w:ascii="TH SarabunPSK" w:hAnsi="TH SarabunPSK" w:cs="TH SarabunPSK"/>
          <w:sz w:val="32"/>
          <w:szCs w:val="32"/>
        </w:rPr>
      </w:pPr>
    </w:p>
    <w:p w14:paraId="6238360D" w14:textId="4D0D89B7" w:rsidR="00C66CF7" w:rsidRPr="00C66CF7" w:rsidRDefault="00C66CF7" w:rsidP="00C66CF7">
      <w:pPr>
        <w:ind w:left="-1418" w:right="-988" w:firstLine="70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7E804B" w14:textId="5EF56BED" w:rsidR="00C66CF7" w:rsidRPr="00C66CF7" w:rsidRDefault="00C66CF7" w:rsidP="00C66CF7">
      <w:pPr>
        <w:ind w:left="-1418" w:right="-988" w:firstLine="709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  <w:r w:rsidRPr="00C66CF7">
        <w:rPr>
          <w:rFonts w:ascii="TH SarabunPSK" w:hAnsi="TH SarabunPSK" w:cs="TH SarabunPSK"/>
          <w:b/>
          <w:bCs/>
          <w:sz w:val="32"/>
          <w:szCs w:val="32"/>
          <w:cs/>
        </w:rPr>
        <w:t>แบบการเปิดเผยข้อมูล</w:t>
      </w:r>
      <w:r w:rsidRPr="00C66CF7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การจัดทำการวิเคราะห์และคำอธิบายระหว่างกาลของฝ่ายจัดการ </w:t>
      </w:r>
    </w:p>
    <w:p w14:paraId="0D0C827C" w14:textId="5479ADC1" w:rsidR="00C66CF7" w:rsidRPr="00C66CF7" w:rsidRDefault="00C66CF7" w:rsidP="00C66CF7">
      <w:pPr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  <w:r w:rsidRPr="00C66CF7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>(</w:t>
      </w:r>
      <w:r w:rsidRPr="00C66CF7"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  <w:t>Interim Management Discussion and Analysis</w:t>
      </w:r>
      <w:r w:rsidRPr="00C66CF7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C66CF7"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  <w:t xml:space="preserve">: </w:t>
      </w:r>
      <w:r w:rsidR="005F6338"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  <w:t>“</w:t>
      </w:r>
      <w:r w:rsidRPr="00C66CF7"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  <w:t>MD&amp;A</w:t>
      </w:r>
      <w:r w:rsidR="005F6338"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  <w:t>”</w:t>
      </w:r>
      <w:r w:rsidRPr="00C66CF7"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  <w:t>)</w:t>
      </w:r>
    </w:p>
    <w:p w14:paraId="33F67C3B" w14:textId="69703634" w:rsidR="00C66CF7" w:rsidRPr="00C66CF7" w:rsidRDefault="00C21FB8" w:rsidP="00C21FB8">
      <w:pPr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pacing w:val="-6"/>
          <w:sz w:val="32"/>
          <w:szCs w:val="32"/>
          <w:cs/>
        </w:rPr>
        <w:t xml:space="preserve">แบบ </w:t>
      </w:r>
      <w:r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  <w:t>MD&amp;A</w:t>
      </w:r>
    </w:p>
    <w:p w14:paraId="1208AB38" w14:textId="5EE7B159" w:rsidR="00C66CF7" w:rsidRPr="00C66CF7" w:rsidRDefault="00C66CF7" w:rsidP="00C66CF7">
      <w:pPr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</w:p>
    <w:p w14:paraId="719D3744" w14:textId="77777777" w:rsidR="00C66CF7" w:rsidRPr="00C66CF7" w:rsidRDefault="00C66CF7" w:rsidP="00C66CF7">
      <w:pPr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</w:p>
    <w:p w14:paraId="375E2730" w14:textId="64C1A448" w:rsidR="00C66CF7" w:rsidRPr="00943EDD" w:rsidRDefault="00C66CF7" w:rsidP="00C66CF7">
      <w:pPr>
        <w:jc w:val="center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2216A1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วันที่ </w:t>
      </w:r>
      <w:r w:rsidR="002216A1">
        <w:rPr>
          <w:rFonts w:ascii="TH SarabunPSK" w:eastAsia="Times New Roman" w:hAnsi="TH SarabunPSK" w:cs="TH SarabunPSK"/>
          <w:spacing w:val="-6"/>
          <w:sz w:val="32"/>
          <w:szCs w:val="32"/>
        </w:rPr>
        <w:t>25</w:t>
      </w:r>
      <w:r w:rsidRPr="002216A1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</w:t>
      </w:r>
      <w:r w:rsidR="009C5C99" w:rsidRPr="002216A1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ธันวาคม </w:t>
      </w:r>
      <w:r w:rsidRPr="002216A1">
        <w:rPr>
          <w:rFonts w:ascii="TH SarabunPSK" w:eastAsia="Times New Roman" w:hAnsi="TH SarabunPSK" w:cs="TH SarabunPSK"/>
          <w:spacing w:val="-6"/>
          <w:sz w:val="32"/>
          <w:szCs w:val="32"/>
        </w:rPr>
        <w:t>2568</w:t>
      </w:r>
      <w:r w:rsidRPr="00943EDD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</w:t>
      </w:r>
    </w:p>
    <w:p w14:paraId="32121D1A" w14:textId="77777777" w:rsidR="00C66CF7" w:rsidRPr="00C66CF7" w:rsidRDefault="00C66CF7" w:rsidP="00C66CF7">
      <w:pPr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</w:p>
    <w:p w14:paraId="474B7EEF" w14:textId="6B3D0A8B" w:rsidR="00C66CF7" w:rsidRPr="00C66CF7" w:rsidRDefault="00C66CF7" w:rsidP="00C66CF7">
      <w:pPr>
        <w:rPr>
          <w:rFonts w:ascii="TH SarabunPSK" w:hAnsi="TH SarabunPSK" w:cs="TH SarabunPSK"/>
          <w:sz w:val="32"/>
          <w:szCs w:val="32"/>
        </w:rPr>
      </w:pPr>
    </w:p>
    <w:p w14:paraId="3651638D" w14:textId="204EB1FB" w:rsidR="00C66CF7" w:rsidRPr="00C66CF7" w:rsidRDefault="00C66CF7" w:rsidP="00C66CF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0F1166A" w14:textId="77777777" w:rsidR="00C66CF7" w:rsidRDefault="00C66CF7" w:rsidP="00120D5A">
      <w:pPr>
        <w:rPr>
          <w:rFonts w:ascii="TH SarabunPSK" w:hAnsi="TH SarabunPSK" w:cs="TH SarabunPSK"/>
          <w:sz w:val="32"/>
          <w:szCs w:val="32"/>
        </w:rPr>
      </w:pPr>
    </w:p>
    <w:p w14:paraId="11AF318B" w14:textId="77777777" w:rsidR="00C66CF7" w:rsidRPr="00C66CF7" w:rsidRDefault="00C66CF7" w:rsidP="00C66CF7">
      <w:pPr>
        <w:rPr>
          <w:rFonts w:ascii="TH SarabunPSK" w:hAnsi="TH SarabunPSK" w:cs="TH SarabunPSK"/>
          <w:sz w:val="32"/>
          <w:szCs w:val="32"/>
        </w:rPr>
      </w:pPr>
      <w:r w:rsidRPr="00C66CF7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</w:p>
    <w:p w14:paraId="34E39B7B" w14:textId="71285CC5" w:rsidR="00601FD0" w:rsidRDefault="00C66CF7" w:rsidP="0010605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601FD0" w:rsidSect="0012241D">
          <w:footerReference w:type="default" r:id="rId11"/>
          <w:pgSz w:w="12240" w:h="15840"/>
          <w:pgMar w:top="1170" w:right="1440" w:bottom="1843" w:left="1440" w:header="708" w:footer="708" w:gutter="0"/>
          <w:cols w:space="708"/>
          <w:docGrid w:linePitch="360"/>
        </w:sectPr>
      </w:pPr>
      <w:r w:rsidRPr="00C66CF7">
        <w:rPr>
          <w:rFonts w:ascii="TH SarabunPSK" w:hAnsi="TH SarabunPSK" w:cs="TH SarabunPSK"/>
          <w:sz w:val="32"/>
          <w:szCs w:val="32"/>
          <w:cs/>
        </w:rPr>
        <w:t xml:space="preserve">แบบการเปิดเผยข้อมูลการจัดทำการวิเคราะห์และคำอธิบายระหว่างกาลของฝ่ายจัดการหรือแบบ </w:t>
      </w:r>
      <w:r w:rsidRPr="00C66CF7">
        <w:rPr>
          <w:rFonts w:ascii="TH SarabunPSK" w:hAnsi="TH SarabunPSK" w:cs="TH SarabunPSK"/>
          <w:sz w:val="32"/>
          <w:szCs w:val="32"/>
        </w:rPr>
        <w:t>MD&amp;A</w:t>
      </w:r>
      <w:r w:rsidRPr="00C66CF7">
        <w:rPr>
          <w:rFonts w:ascii="TH SarabunPSK" w:hAnsi="TH SarabunPSK" w:cs="TH SarabunPSK"/>
          <w:sz w:val="32"/>
          <w:szCs w:val="32"/>
          <w:cs/>
        </w:rPr>
        <w:t xml:space="preserve"> เป็นข้อมูลขั้นต่ำที่</w:t>
      </w:r>
      <w:r w:rsidR="006E61D5">
        <w:rPr>
          <w:rFonts w:ascii="TH SarabunPSK" w:hAnsi="TH SarabunPSK" w:cs="TH SarabunPSK" w:hint="cs"/>
          <w:sz w:val="32"/>
          <w:szCs w:val="32"/>
          <w:cs/>
        </w:rPr>
        <w:t>กองทุนรวมและทรัสต์ที่มีการลงทุนในอสังหาริมทรัพย์</w:t>
      </w:r>
      <w:r w:rsidR="00E76030" w:rsidRPr="00E76030">
        <w:rPr>
          <w:rFonts w:ascii="TH SarabunPSK" w:hAnsi="TH SarabunPSK" w:cs="TH SarabunPSK"/>
          <w:sz w:val="32"/>
          <w:szCs w:val="32"/>
          <w:cs/>
        </w:rPr>
        <w:t>หรือโครงสร้างพื้นฐาน</w:t>
      </w:r>
      <w:r w:rsidR="00F94D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4DD3">
        <w:rPr>
          <w:rFonts w:ascii="TH SarabunPSK" w:hAnsi="TH SarabunPSK" w:cs="TH SarabunPSK"/>
          <w:sz w:val="32"/>
          <w:szCs w:val="32"/>
        </w:rPr>
        <w:t>(“</w:t>
      </w:r>
      <w:bookmarkStart w:id="0" w:name="_Hlk213683750"/>
      <w:r w:rsidR="00F94DD3">
        <w:rPr>
          <w:rFonts w:ascii="TH SarabunPSK" w:hAnsi="TH SarabunPSK" w:cs="TH SarabunPSK" w:hint="cs"/>
          <w:sz w:val="32"/>
          <w:szCs w:val="32"/>
          <w:cs/>
        </w:rPr>
        <w:t>กองทุนรวม/ทรัสต์</w:t>
      </w:r>
      <w:bookmarkEnd w:id="0"/>
      <w:r w:rsidR="00F94DD3">
        <w:rPr>
          <w:rFonts w:ascii="TH SarabunPSK" w:hAnsi="TH SarabunPSK" w:cs="TH SarabunPSK"/>
          <w:sz w:val="32"/>
          <w:szCs w:val="32"/>
        </w:rPr>
        <w:t xml:space="preserve">”) </w:t>
      </w:r>
      <w:r w:rsidRPr="00C66CF7">
        <w:rPr>
          <w:rFonts w:ascii="TH SarabunPSK" w:hAnsi="TH SarabunPSK" w:cs="TH SarabunPSK"/>
          <w:sz w:val="32"/>
          <w:szCs w:val="32"/>
          <w:cs/>
        </w:rPr>
        <w:t>ที่</w:t>
      </w:r>
      <w:r w:rsidR="002A06B4">
        <w:rPr>
          <w:rFonts w:ascii="TH SarabunPSK" w:hAnsi="TH SarabunPSK" w:cs="TH SarabunPSK" w:hint="cs"/>
          <w:sz w:val="32"/>
          <w:szCs w:val="32"/>
          <w:cs/>
        </w:rPr>
        <w:t>มีหน้าที่</w:t>
      </w:r>
      <w:r w:rsidR="00B141A2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9A1575" w:rsidRPr="009A1575">
        <w:rPr>
          <w:rFonts w:ascii="TH SarabunPSK" w:hAnsi="TH SarabunPSK" w:cs="TH SarabunPSK"/>
          <w:sz w:val="32"/>
          <w:szCs w:val="32"/>
          <w:cs/>
        </w:rPr>
        <w:t>ประกาศคณะกรรมการกำกับตลาดทุน</w:t>
      </w:r>
      <w:r w:rsidR="00844339">
        <w:rPr>
          <w:rFonts w:ascii="TH SarabunPSK" w:hAnsi="TH SarabunPSK" w:cs="TH SarabunPSK" w:hint="cs"/>
          <w:sz w:val="32"/>
          <w:szCs w:val="32"/>
          <w:cs/>
        </w:rPr>
        <w:t xml:space="preserve">ว่าด้วย </w:t>
      </w:r>
      <w:r w:rsidR="009A1575" w:rsidRPr="009A1575">
        <w:rPr>
          <w:rFonts w:ascii="TH SarabunPSK" w:hAnsi="TH SarabunPSK" w:cs="TH SarabunPSK"/>
          <w:sz w:val="32"/>
          <w:szCs w:val="32"/>
          <w:cs/>
        </w:rPr>
        <w:t>หลักเกณฑ์ เงื่อนไข</w:t>
      </w:r>
      <w:r w:rsidR="009A1575" w:rsidRPr="009A1575">
        <w:rPr>
          <w:rFonts w:ascii="TH SarabunPSK" w:hAnsi="TH SarabunPSK" w:cs="TH SarabunPSK"/>
          <w:sz w:val="32"/>
          <w:szCs w:val="32"/>
        </w:rPr>
        <w:t xml:space="preserve"> </w:t>
      </w:r>
      <w:r w:rsidR="009A1575" w:rsidRPr="009A1575">
        <w:rPr>
          <w:rFonts w:ascii="TH SarabunPSK" w:hAnsi="TH SarabunPSK" w:cs="TH SarabunPSK"/>
          <w:sz w:val="32"/>
          <w:szCs w:val="32"/>
          <w:cs/>
        </w:rPr>
        <w:t>และวิธีการรายงานการเปิดเผยข้อมูล</w:t>
      </w:r>
      <w:r w:rsidR="00106055" w:rsidRPr="00106055">
        <w:rPr>
          <w:rFonts w:ascii="TH SarabunPSK" w:hAnsi="TH SarabunPSK" w:cs="TH SarabunPSK"/>
          <w:sz w:val="32"/>
          <w:szCs w:val="32"/>
          <w:cs/>
        </w:rPr>
        <w:t>ของกองทุนรวมและทรัสต์ที่มีการลงทุนในอสังหาริมทรัพย์หรือโครงสร้างพื้นฐาน</w:t>
      </w:r>
      <w:r w:rsidRPr="00C66C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12B1" w:rsidRPr="00C66CF7">
        <w:rPr>
          <w:rFonts w:ascii="TH SarabunPSK" w:hAnsi="TH SarabunPSK" w:cs="TH SarabunPSK"/>
          <w:sz w:val="32"/>
          <w:szCs w:val="32"/>
          <w:cs/>
        </w:rPr>
        <w:t>ต้อง</w:t>
      </w:r>
      <w:r w:rsidR="00B212B1">
        <w:rPr>
          <w:rFonts w:ascii="TH SarabunPSK" w:hAnsi="TH SarabunPSK" w:cs="TH SarabunPSK" w:hint="cs"/>
          <w:sz w:val="32"/>
          <w:szCs w:val="32"/>
          <w:cs/>
        </w:rPr>
        <w:t>จัดทำและ</w:t>
      </w:r>
      <w:r w:rsidR="00B212B1" w:rsidRPr="00C66CF7">
        <w:rPr>
          <w:rFonts w:ascii="TH SarabunPSK" w:hAnsi="TH SarabunPSK" w:cs="TH SarabunPSK"/>
          <w:sz w:val="32"/>
          <w:szCs w:val="32"/>
          <w:cs/>
        </w:rPr>
        <w:t>เปิดเผย</w:t>
      </w:r>
      <w:r w:rsidR="00B212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6CF7">
        <w:rPr>
          <w:rFonts w:ascii="TH SarabunPSK" w:hAnsi="TH SarabunPSK" w:cs="TH SarabunPSK"/>
          <w:sz w:val="32"/>
          <w:szCs w:val="32"/>
          <w:cs/>
        </w:rPr>
        <w:t>โดยขอให้</w:t>
      </w:r>
      <w:r w:rsidR="00196E54">
        <w:rPr>
          <w:rFonts w:ascii="TH SarabunPSK" w:hAnsi="TH SarabunPSK" w:cs="TH SarabunPSK" w:hint="cs"/>
          <w:sz w:val="32"/>
          <w:szCs w:val="32"/>
          <w:cs/>
        </w:rPr>
        <w:t>กองทุน</w:t>
      </w:r>
      <w:r w:rsidR="00775A94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196E54">
        <w:rPr>
          <w:rFonts w:ascii="TH SarabunPSK" w:hAnsi="TH SarabunPSK" w:cs="TH SarabunPSK"/>
          <w:sz w:val="32"/>
          <w:szCs w:val="32"/>
        </w:rPr>
        <w:t>/</w:t>
      </w:r>
      <w:r w:rsidR="00D56C14">
        <w:rPr>
          <w:rFonts w:ascii="TH SarabunPSK" w:hAnsi="TH SarabunPSK" w:cs="TH SarabunPSK" w:hint="cs"/>
          <w:sz w:val="32"/>
          <w:szCs w:val="32"/>
          <w:cs/>
        </w:rPr>
        <w:t>ทรัสต์</w:t>
      </w:r>
      <w:r w:rsidR="00183B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0D5A">
        <w:rPr>
          <w:rFonts w:ascii="TH SarabunPSK" w:hAnsi="TH SarabunPSK" w:cs="TH SarabunPSK"/>
          <w:spacing w:val="-4"/>
          <w:sz w:val="32"/>
          <w:szCs w:val="32"/>
          <w:cs/>
        </w:rPr>
        <w:t xml:space="preserve">พิจารณาข้อแนะนำหรือแบบสอบทานการเปิดเผยข้อมูล </w:t>
      </w:r>
      <w:r w:rsidRPr="00120D5A">
        <w:rPr>
          <w:rFonts w:ascii="TH SarabunPSK" w:hAnsi="TH SarabunPSK" w:cs="TH SarabunPSK"/>
          <w:spacing w:val="-4"/>
          <w:sz w:val="32"/>
          <w:szCs w:val="32"/>
        </w:rPr>
        <w:t xml:space="preserve">MD&amp;A </w:t>
      </w:r>
      <w:r w:rsidRPr="00120D5A">
        <w:rPr>
          <w:rFonts w:ascii="TH SarabunPSK" w:hAnsi="TH SarabunPSK" w:cs="TH SarabunPSK"/>
          <w:spacing w:val="-4"/>
          <w:sz w:val="32"/>
          <w:szCs w:val="32"/>
          <w:cs/>
        </w:rPr>
        <w:t>ที่อยู่ในเอกสารนี้เพื่อประกอบการจัดทำด้ว</w:t>
      </w:r>
    </w:p>
    <w:p w14:paraId="5FD0A53E" w14:textId="77777777" w:rsidR="003A7FAE" w:rsidRDefault="003A7FAE" w:rsidP="00C66CF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B86496" w14:textId="748646F6" w:rsidR="003A7FAE" w:rsidRPr="00F617D8" w:rsidRDefault="00F617D8" w:rsidP="00F617D8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17D8">
        <w:rPr>
          <w:rFonts w:ascii="TH SarabunPSK" w:hAnsi="TH SarabunPSK" w:cs="TH SarabunPSK" w:hint="cs"/>
          <w:b/>
          <w:bCs/>
          <w:sz w:val="32"/>
          <w:szCs w:val="32"/>
          <w:cs/>
        </w:rPr>
        <w:t>สารบัญ</w:t>
      </w:r>
      <w:r w:rsidR="003D6BC5"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หัวข้อที่ต้องมีการเปิดเผย</w:t>
      </w:r>
      <w:r w:rsidR="008A4A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 </w:t>
      </w:r>
      <w:r w:rsidR="008A4A53">
        <w:rPr>
          <w:rFonts w:ascii="TH SarabunPSK" w:hAnsi="TH SarabunPSK" w:cs="TH SarabunPSK"/>
          <w:b/>
          <w:bCs/>
          <w:sz w:val="32"/>
          <w:szCs w:val="32"/>
        </w:rPr>
        <w:t>MD&amp;A</w:t>
      </w:r>
    </w:p>
    <w:p w14:paraId="5ED4DF45" w14:textId="77777777" w:rsidR="00C66CF7" w:rsidRDefault="00C66CF7" w:rsidP="00C66CF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B2F089" w14:textId="18B8F866" w:rsidR="002D64D5" w:rsidRPr="002D64D5" w:rsidRDefault="002D64D5">
      <w:pPr>
        <w:pStyle w:val="TOC1"/>
        <w:tabs>
          <w:tab w:val="right" w:leader="dot" w:pos="9350"/>
        </w:tabs>
        <w:rPr>
          <w:rFonts w:ascii="TH SarabunPSK" w:eastAsiaTheme="minorEastAsia" w:hAnsi="TH SarabunPSK" w:cs="TH SarabunPSK"/>
          <w:b/>
          <w:bCs/>
          <w:noProof/>
          <w:sz w:val="32"/>
          <w:szCs w:val="32"/>
        </w:rPr>
      </w:pPr>
      <w:r w:rsidRPr="002D64D5">
        <w:rPr>
          <w:rStyle w:val="Hyperlink"/>
          <w:rFonts w:ascii="TH SarabunPSK" w:hAnsi="TH SarabunPSK" w:cs="TH SarabunPSK"/>
          <w:b/>
          <w:bCs/>
          <w:noProof/>
          <w:sz w:val="32"/>
          <w:szCs w:val="32"/>
        </w:rPr>
        <w:fldChar w:fldCharType="begin"/>
      </w:r>
      <w:r w:rsidRPr="002D64D5">
        <w:rPr>
          <w:rStyle w:val="Hyperlink"/>
          <w:rFonts w:ascii="TH SarabunPSK" w:hAnsi="TH SarabunPSK" w:cs="TH SarabunPSK"/>
          <w:b/>
          <w:bCs/>
          <w:noProof/>
          <w:sz w:val="32"/>
          <w:szCs w:val="32"/>
        </w:rPr>
        <w:instrText xml:space="preserve"> TOC \o "1-3" \h \z \u </w:instrText>
      </w:r>
      <w:r w:rsidRPr="002D64D5">
        <w:rPr>
          <w:rStyle w:val="Hyperlink"/>
          <w:rFonts w:ascii="TH SarabunPSK" w:hAnsi="TH SarabunPSK" w:cs="TH SarabunPSK"/>
          <w:b/>
          <w:bCs/>
          <w:noProof/>
          <w:sz w:val="32"/>
          <w:szCs w:val="32"/>
        </w:rPr>
        <w:fldChar w:fldCharType="separate"/>
      </w:r>
      <w:hyperlink w:anchor="_Toc187750077" w:history="1">
        <w:r w:rsidRPr="002D64D5">
          <w:rPr>
            <w:rStyle w:val="Hyperlink"/>
            <w:rFonts w:ascii="TH SarabunPSK" w:hAnsi="TH SarabunPSK" w:cs="TH SarabunPSK"/>
            <w:b/>
            <w:bCs/>
            <w:noProof/>
            <w:sz w:val="32"/>
            <w:szCs w:val="32"/>
          </w:rPr>
          <w:t xml:space="preserve">(1) </w:t>
        </w:r>
        <w:r w:rsidRPr="002D64D5">
          <w:rPr>
            <w:rStyle w:val="Hyperlink"/>
            <w:rFonts w:ascii="TH SarabunPSK" w:hAnsi="TH SarabunPSK" w:cs="TH SarabunPSK"/>
            <w:b/>
            <w:bCs/>
            <w:noProof/>
            <w:sz w:val="32"/>
            <w:szCs w:val="32"/>
            <w:cs/>
          </w:rPr>
          <w:t>ภาพรวมการดำเนินธุรกิจ เศรษฐกิจและภาวะอุตสาหกรรมที่มีผลกระทบต่อการดำเนินงาน</w: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tab/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begin"/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instrText xml:space="preserve"> PAGEREF _Toc187750077 \h </w:instrTex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separate"/>
        </w:r>
        <w:r w:rsidR="00C757DC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t>3</w: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72C27E0D" w14:textId="52014AB4" w:rsidR="002D64D5" w:rsidRPr="002D64D5" w:rsidRDefault="002D64D5">
      <w:pPr>
        <w:pStyle w:val="TOC1"/>
        <w:tabs>
          <w:tab w:val="right" w:leader="dot" w:pos="9350"/>
        </w:tabs>
        <w:rPr>
          <w:rFonts w:ascii="TH SarabunPSK" w:eastAsiaTheme="minorEastAsia" w:hAnsi="TH SarabunPSK" w:cs="TH SarabunPSK"/>
          <w:b/>
          <w:bCs/>
          <w:noProof/>
          <w:sz w:val="32"/>
          <w:szCs w:val="32"/>
        </w:rPr>
      </w:pPr>
      <w:hyperlink w:anchor="_Toc187750078" w:history="1">
        <w:r w:rsidRPr="002D64D5">
          <w:rPr>
            <w:rStyle w:val="Hyperlink"/>
            <w:rFonts w:ascii="TH SarabunPSK" w:hAnsi="TH SarabunPSK" w:cs="TH SarabunPSK"/>
            <w:b/>
            <w:bCs/>
            <w:noProof/>
            <w:sz w:val="32"/>
            <w:szCs w:val="32"/>
          </w:rPr>
          <w:t xml:space="preserve">(2) </w:t>
        </w:r>
        <w:r w:rsidRPr="002D64D5">
          <w:rPr>
            <w:rStyle w:val="Hyperlink"/>
            <w:rFonts w:ascii="TH SarabunPSK" w:hAnsi="TH SarabunPSK" w:cs="TH SarabunPSK"/>
            <w:b/>
            <w:bCs/>
            <w:noProof/>
            <w:sz w:val="32"/>
            <w:szCs w:val="32"/>
            <w:cs/>
          </w:rPr>
          <w:t>สรุปเหตุการณ์และพัฒนาการที่สำคัญ</w: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tab/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begin"/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instrText xml:space="preserve"> PAGEREF _Toc187750078 \h </w:instrTex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separate"/>
        </w:r>
        <w:r w:rsidR="00C757DC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t>3</w: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2A6AA119" w14:textId="6CFD7BB1" w:rsidR="002D64D5" w:rsidRPr="002D64D5" w:rsidRDefault="002D64D5">
      <w:pPr>
        <w:pStyle w:val="TOC1"/>
        <w:tabs>
          <w:tab w:val="right" w:leader="dot" w:pos="9350"/>
        </w:tabs>
        <w:rPr>
          <w:rFonts w:ascii="TH SarabunPSK" w:eastAsiaTheme="minorEastAsia" w:hAnsi="TH SarabunPSK" w:cs="TH SarabunPSK"/>
          <w:b/>
          <w:bCs/>
          <w:noProof/>
          <w:sz w:val="32"/>
          <w:szCs w:val="32"/>
        </w:rPr>
      </w:pPr>
      <w:hyperlink w:anchor="_Toc187750079" w:history="1">
        <w:r w:rsidRPr="002D64D5">
          <w:rPr>
            <w:rStyle w:val="Hyperlink"/>
            <w:rFonts w:ascii="TH SarabunPSK" w:hAnsi="TH SarabunPSK" w:cs="TH SarabunPSK"/>
            <w:b/>
            <w:bCs/>
            <w:noProof/>
            <w:sz w:val="32"/>
            <w:szCs w:val="32"/>
          </w:rPr>
          <w:t xml:space="preserve">(3) </w:t>
        </w:r>
        <w:r w:rsidRPr="002D64D5">
          <w:rPr>
            <w:rStyle w:val="Hyperlink"/>
            <w:rFonts w:ascii="TH SarabunPSK" w:hAnsi="TH SarabunPSK" w:cs="TH SarabunPSK"/>
            <w:b/>
            <w:bCs/>
            <w:noProof/>
            <w:sz w:val="32"/>
            <w:szCs w:val="32"/>
            <w:cs/>
          </w:rPr>
          <w:t>สรุปผลการดำเนินงาน</w: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tab/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begin"/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instrText xml:space="preserve"> PAGEREF _Toc187750079 \h </w:instrTex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separate"/>
        </w:r>
        <w:r w:rsidR="00C757DC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t>4</w: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57B316F8" w14:textId="4FE44240" w:rsidR="002D64D5" w:rsidRPr="002D64D5" w:rsidRDefault="002D64D5">
      <w:pPr>
        <w:pStyle w:val="TOC1"/>
        <w:tabs>
          <w:tab w:val="right" w:leader="dot" w:pos="9350"/>
        </w:tabs>
        <w:rPr>
          <w:rFonts w:ascii="TH SarabunPSK" w:eastAsiaTheme="minorEastAsia" w:hAnsi="TH SarabunPSK" w:cs="TH SarabunPSK"/>
          <w:b/>
          <w:bCs/>
          <w:noProof/>
          <w:sz w:val="32"/>
          <w:szCs w:val="32"/>
        </w:rPr>
      </w:pPr>
      <w:hyperlink w:anchor="_Toc187750080" w:history="1">
        <w:r w:rsidRPr="002D64D5">
          <w:rPr>
            <w:rStyle w:val="Hyperlink"/>
            <w:rFonts w:ascii="TH SarabunPSK" w:hAnsi="TH SarabunPSK" w:cs="TH SarabunPSK"/>
            <w:b/>
            <w:bCs/>
            <w:noProof/>
            <w:sz w:val="32"/>
            <w:szCs w:val="32"/>
          </w:rPr>
          <w:t xml:space="preserve">(4) </w:t>
        </w:r>
        <w:r w:rsidRPr="002D64D5">
          <w:rPr>
            <w:rStyle w:val="Hyperlink"/>
            <w:rFonts w:ascii="TH SarabunPSK" w:hAnsi="TH SarabunPSK" w:cs="TH SarabunPSK"/>
            <w:b/>
            <w:bCs/>
            <w:noProof/>
            <w:sz w:val="32"/>
            <w:szCs w:val="32"/>
            <w:cs/>
          </w:rPr>
          <w:t>สรุปฐานะทางการเงิน</w: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tab/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begin"/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instrText xml:space="preserve"> PAGEREF _Toc187750080 \h </w:instrTex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separate"/>
        </w:r>
        <w:r w:rsidR="00C757DC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t>5</w: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0C850E99" w14:textId="45A6EF3E" w:rsidR="002D64D5" w:rsidRPr="002D64D5" w:rsidRDefault="002D64D5">
      <w:pPr>
        <w:pStyle w:val="TOC1"/>
        <w:tabs>
          <w:tab w:val="right" w:leader="dot" w:pos="9350"/>
        </w:tabs>
        <w:rPr>
          <w:rFonts w:ascii="TH SarabunPSK" w:eastAsiaTheme="minorEastAsia" w:hAnsi="TH SarabunPSK" w:cs="TH SarabunPSK"/>
          <w:b/>
          <w:bCs/>
          <w:noProof/>
          <w:sz w:val="32"/>
          <w:szCs w:val="32"/>
        </w:rPr>
      </w:pPr>
      <w:hyperlink w:anchor="_Toc187750081" w:history="1">
        <w:r w:rsidRPr="002D64D5">
          <w:rPr>
            <w:rStyle w:val="Hyperlink"/>
            <w:rFonts w:ascii="TH SarabunPSK" w:hAnsi="TH SarabunPSK" w:cs="TH SarabunPSK"/>
            <w:b/>
            <w:bCs/>
            <w:noProof/>
            <w:sz w:val="32"/>
            <w:szCs w:val="32"/>
          </w:rPr>
          <w:t xml:space="preserve">(5) </w:t>
        </w:r>
        <w:r w:rsidRPr="002D64D5">
          <w:rPr>
            <w:rStyle w:val="Hyperlink"/>
            <w:rFonts w:ascii="TH SarabunPSK" w:hAnsi="TH SarabunPSK" w:cs="TH SarabunPSK"/>
            <w:b/>
            <w:bCs/>
            <w:noProof/>
            <w:sz w:val="32"/>
            <w:szCs w:val="32"/>
            <w:cs/>
          </w:rPr>
          <w:t>ปัจจัยที่อาจมีผลต่อการดำเนินงานหรือการเติบโตในอนาคต</w: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tab/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begin"/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instrText xml:space="preserve"> PAGEREF _Toc187750081 \h </w:instrTex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separate"/>
        </w:r>
        <w:r w:rsidR="00C757DC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t>7</w: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678DC9A3" w14:textId="78705113" w:rsidR="002D64D5" w:rsidRPr="002D64D5" w:rsidRDefault="002D64D5">
      <w:pPr>
        <w:pStyle w:val="TOC1"/>
        <w:tabs>
          <w:tab w:val="right" w:leader="dot" w:pos="9350"/>
        </w:tabs>
        <w:rPr>
          <w:rFonts w:ascii="TH SarabunPSK" w:eastAsiaTheme="minorEastAsia" w:hAnsi="TH SarabunPSK" w:cs="TH SarabunPSK"/>
          <w:b/>
          <w:bCs/>
          <w:noProof/>
          <w:sz w:val="32"/>
          <w:szCs w:val="32"/>
        </w:rPr>
      </w:pPr>
      <w:hyperlink w:anchor="_Toc187750082" w:history="1">
        <w:r w:rsidRPr="002D64D5">
          <w:rPr>
            <w:rStyle w:val="Hyperlink"/>
            <w:rFonts w:ascii="TH SarabunPSK" w:hAnsi="TH SarabunPSK" w:cs="TH SarabunPSK"/>
            <w:b/>
            <w:bCs/>
            <w:noProof/>
            <w:sz w:val="32"/>
            <w:szCs w:val="32"/>
          </w:rPr>
          <w:t>(6)</w:t>
        </w:r>
        <w:r w:rsidR="009718AC">
          <w:rPr>
            <w:rStyle w:val="Hyperlink"/>
            <w:rFonts w:ascii="TH SarabunPSK" w:hAnsi="TH SarabunPSK" w:cs="TH SarabunPSK"/>
            <w:b/>
            <w:bCs/>
            <w:noProof/>
            <w:sz w:val="32"/>
            <w:szCs w:val="32"/>
          </w:rPr>
          <w:t xml:space="preserve"> </w:t>
        </w:r>
        <w:r w:rsidR="009718AC">
          <w:rPr>
            <w:rStyle w:val="Hyperlink"/>
            <w:rFonts w:ascii="TH SarabunPSK" w:hAnsi="TH SarabunPSK" w:cs="TH SarabunPSK" w:hint="cs"/>
            <w:b/>
            <w:bCs/>
            <w:noProof/>
            <w:sz w:val="32"/>
            <w:szCs w:val="32"/>
            <w:cs/>
          </w:rPr>
          <w:t>ข้อมูลอื่น ๆ</w:t>
        </w:r>
        <w:r w:rsidR="00F55A38">
          <w:rPr>
            <w:rFonts w:ascii="TH SarabunPSK" w:hAnsi="TH SarabunPSK" w:cs="TH SarabunPSK" w:hint="cs"/>
            <w:b/>
            <w:bCs/>
            <w:noProof/>
            <w:webHidden/>
            <w:sz w:val="32"/>
            <w:szCs w:val="32"/>
            <w:cs/>
          </w:rPr>
          <w:t xml:space="preserve"> </w:t>
        </w:r>
        <w:r w:rsidR="005A4383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t>(</w:t>
        </w:r>
        <w:r w:rsidR="005A4383">
          <w:rPr>
            <w:rFonts w:ascii="TH SarabunPSK" w:hAnsi="TH SarabunPSK" w:cs="TH SarabunPSK" w:hint="cs"/>
            <w:b/>
            <w:bCs/>
            <w:noProof/>
            <w:webHidden/>
            <w:sz w:val="32"/>
            <w:szCs w:val="32"/>
            <w:cs/>
          </w:rPr>
          <w:t>ถ้า</w:t>
        </w:r>
        <w:r w:rsidR="009718AC">
          <w:rPr>
            <w:rFonts w:ascii="TH SarabunPSK" w:hAnsi="TH SarabunPSK" w:cs="TH SarabunPSK" w:hint="cs"/>
            <w:b/>
            <w:bCs/>
            <w:noProof/>
            <w:webHidden/>
            <w:sz w:val="32"/>
            <w:szCs w:val="32"/>
            <w:cs/>
          </w:rPr>
          <w:t>ประสงค์จะเปิดเผย</w:t>
        </w:r>
        <w:r w:rsidR="005A4383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t>)</w: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tab/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begin"/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instrText xml:space="preserve"> PAGEREF _Toc187750082 \h </w:instrTex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separate"/>
        </w:r>
        <w:r w:rsidR="00C757DC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t>7</w: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457D6C0C" w14:textId="314AF67E" w:rsidR="002D64D5" w:rsidRPr="002D64D5" w:rsidRDefault="002D64D5">
      <w:pPr>
        <w:pStyle w:val="TOC1"/>
        <w:tabs>
          <w:tab w:val="right" w:leader="dot" w:pos="9350"/>
        </w:tabs>
        <w:rPr>
          <w:rFonts w:ascii="TH SarabunPSK" w:eastAsiaTheme="minorEastAsia" w:hAnsi="TH SarabunPSK" w:cs="TH SarabunPSK"/>
          <w:b/>
          <w:bCs/>
          <w:noProof/>
          <w:sz w:val="32"/>
          <w:szCs w:val="32"/>
        </w:rPr>
      </w:pPr>
      <w:hyperlink w:anchor="_Toc187750083" w:history="1">
        <w:r w:rsidRPr="002D64D5">
          <w:rPr>
            <w:rStyle w:val="Hyperlink"/>
            <w:rFonts w:ascii="TH SarabunPSK" w:hAnsi="TH SarabunPSK" w:cs="TH SarabunPSK"/>
            <w:b/>
            <w:bCs/>
            <w:noProof/>
            <w:sz w:val="32"/>
            <w:szCs w:val="32"/>
            <w:cs/>
          </w:rPr>
          <w:t xml:space="preserve">เอกสารแนบ </w:t>
        </w:r>
        <w:r w:rsidRPr="002D64D5">
          <w:rPr>
            <w:rStyle w:val="Hyperlink"/>
            <w:rFonts w:ascii="TH SarabunPSK" w:hAnsi="TH SarabunPSK" w:cs="TH SarabunPSK"/>
            <w:b/>
            <w:bCs/>
            <w:noProof/>
            <w:sz w:val="32"/>
            <w:szCs w:val="32"/>
          </w:rPr>
          <w:t xml:space="preserve">: </w:t>
        </w:r>
        <w:r w:rsidRPr="002D64D5">
          <w:rPr>
            <w:rStyle w:val="Hyperlink"/>
            <w:rFonts w:ascii="TH SarabunPSK" w:hAnsi="TH SarabunPSK" w:cs="TH SarabunPSK"/>
            <w:b/>
            <w:bCs/>
            <w:noProof/>
            <w:sz w:val="32"/>
            <w:szCs w:val="32"/>
            <w:cs/>
          </w:rPr>
          <w:t xml:space="preserve">แบบสอบทานข้อมูลในการจัดทำการวิเคราะห์และคำอธิบายระหว่างกาลของฝ่ายจัดการ </w:t>
        </w:r>
        <w:r w:rsidRPr="002D64D5">
          <w:rPr>
            <w:rStyle w:val="Hyperlink"/>
            <w:rFonts w:ascii="TH SarabunPSK" w:hAnsi="TH SarabunPSK" w:cs="TH SarabunPSK"/>
            <w:b/>
            <w:bCs/>
            <w:noProof/>
            <w:sz w:val="32"/>
            <w:szCs w:val="32"/>
          </w:rPr>
          <w:t xml:space="preserve"> (Interim Management Discussion and Analysis: “MD&amp;A”)</w: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tab/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begin"/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instrText xml:space="preserve"> PAGEREF _Toc187750083 \h </w:instrTex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separate"/>
        </w:r>
        <w:r w:rsidR="00C757DC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t>8</w:t>
        </w:r>
        <w:r w:rsidRPr="002D64D5">
          <w:rPr>
            <w:rFonts w:ascii="TH SarabunPSK" w:hAnsi="TH SarabunPSK" w:cs="TH SarabunPSK"/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4656909F" w14:textId="77A6EF88" w:rsidR="00C66CF7" w:rsidRDefault="002D64D5" w:rsidP="00C66CF7">
      <w:pPr>
        <w:spacing w:before="120" w:after="0" w:line="240" w:lineRule="auto"/>
        <w:jc w:val="thaiDistribute"/>
        <w:rPr>
          <w:rStyle w:val="Hyperlink"/>
          <w:rFonts w:ascii="TH SarabunPSK" w:hAnsi="TH SarabunPSK" w:cs="TH SarabunPSK"/>
          <w:b/>
          <w:bCs/>
          <w:noProof/>
          <w:sz w:val="32"/>
          <w:szCs w:val="32"/>
        </w:rPr>
      </w:pPr>
      <w:r w:rsidRPr="002D64D5">
        <w:rPr>
          <w:rStyle w:val="Hyperlink"/>
          <w:rFonts w:ascii="TH SarabunPSK" w:hAnsi="TH SarabunPSK" w:cs="TH SarabunPSK"/>
          <w:b/>
          <w:bCs/>
          <w:noProof/>
          <w:sz w:val="32"/>
          <w:szCs w:val="32"/>
        </w:rPr>
        <w:fldChar w:fldCharType="end"/>
      </w:r>
    </w:p>
    <w:p w14:paraId="251F8645" w14:textId="77777777" w:rsidR="002D64D5" w:rsidRDefault="002D64D5" w:rsidP="00C66CF7">
      <w:pPr>
        <w:spacing w:before="120" w:after="0" w:line="240" w:lineRule="auto"/>
        <w:jc w:val="thaiDistribute"/>
        <w:rPr>
          <w:rStyle w:val="Hyperlink"/>
          <w:rFonts w:ascii="TH SarabunPSK" w:hAnsi="TH SarabunPSK" w:cs="TH SarabunPSK"/>
          <w:b/>
          <w:bCs/>
          <w:noProof/>
          <w:sz w:val="32"/>
          <w:szCs w:val="32"/>
        </w:rPr>
      </w:pPr>
    </w:p>
    <w:p w14:paraId="2CD994A8" w14:textId="77777777" w:rsidR="002D64D5" w:rsidRDefault="002D64D5" w:rsidP="00C66CF7">
      <w:pPr>
        <w:spacing w:before="120" w:after="0" w:line="240" w:lineRule="auto"/>
        <w:jc w:val="thaiDistribute"/>
        <w:rPr>
          <w:rStyle w:val="Hyperlink"/>
          <w:rFonts w:ascii="TH SarabunPSK" w:hAnsi="TH SarabunPSK" w:cs="TH SarabunPSK"/>
          <w:b/>
          <w:bCs/>
          <w:noProof/>
          <w:sz w:val="32"/>
          <w:szCs w:val="32"/>
        </w:rPr>
      </w:pPr>
    </w:p>
    <w:p w14:paraId="62465B52" w14:textId="77777777" w:rsidR="002D64D5" w:rsidRDefault="002D64D5" w:rsidP="00C66CF7">
      <w:pPr>
        <w:spacing w:before="120" w:after="0" w:line="240" w:lineRule="auto"/>
        <w:jc w:val="thaiDistribute"/>
        <w:rPr>
          <w:rStyle w:val="Hyperlink"/>
          <w:rFonts w:ascii="TH SarabunPSK" w:hAnsi="TH SarabunPSK" w:cs="TH SarabunPSK"/>
          <w:b/>
          <w:bCs/>
          <w:noProof/>
          <w:sz w:val="32"/>
          <w:szCs w:val="32"/>
        </w:rPr>
      </w:pPr>
    </w:p>
    <w:p w14:paraId="2F048F3B" w14:textId="77777777" w:rsidR="002D64D5" w:rsidRDefault="002D64D5" w:rsidP="00C66CF7">
      <w:pPr>
        <w:spacing w:before="120" w:after="0" w:line="240" w:lineRule="auto"/>
        <w:jc w:val="thaiDistribute"/>
        <w:rPr>
          <w:rStyle w:val="Hyperlink"/>
          <w:rFonts w:ascii="TH SarabunPSK" w:hAnsi="TH SarabunPSK" w:cs="TH SarabunPSK"/>
          <w:b/>
          <w:bCs/>
          <w:noProof/>
          <w:sz w:val="32"/>
          <w:szCs w:val="32"/>
        </w:rPr>
      </w:pPr>
    </w:p>
    <w:p w14:paraId="1F105506" w14:textId="77777777" w:rsidR="002D64D5" w:rsidRDefault="002D64D5" w:rsidP="00C66CF7">
      <w:pPr>
        <w:spacing w:before="120" w:after="0" w:line="240" w:lineRule="auto"/>
        <w:jc w:val="thaiDistribute"/>
        <w:rPr>
          <w:rStyle w:val="Hyperlink"/>
          <w:rFonts w:ascii="TH SarabunPSK" w:hAnsi="TH SarabunPSK" w:cs="TH SarabunPSK"/>
          <w:b/>
          <w:bCs/>
          <w:noProof/>
          <w:sz w:val="32"/>
          <w:szCs w:val="32"/>
        </w:rPr>
      </w:pPr>
    </w:p>
    <w:p w14:paraId="53FB32B3" w14:textId="77777777" w:rsidR="002D64D5" w:rsidRDefault="002D64D5" w:rsidP="00C66CF7">
      <w:pPr>
        <w:spacing w:before="120" w:after="0" w:line="240" w:lineRule="auto"/>
        <w:jc w:val="thaiDistribute"/>
        <w:rPr>
          <w:rStyle w:val="Hyperlink"/>
          <w:rFonts w:ascii="TH SarabunPSK" w:hAnsi="TH SarabunPSK" w:cs="TH SarabunPSK"/>
          <w:b/>
          <w:bCs/>
          <w:noProof/>
          <w:sz w:val="32"/>
          <w:szCs w:val="32"/>
        </w:rPr>
      </w:pPr>
    </w:p>
    <w:p w14:paraId="41C6B206" w14:textId="77777777" w:rsidR="00960B42" w:rsidRDefault="00960B42" w:rsidP="00C66CF7">
      <w:pPr>
        <w:spacing w:before="120" w:after="0" w:line="240" w:lineRule="auto"/>
        <w:jc w:val="thaiDistribute"/>
        <w:rPr>
          <w:rStyle w:val="Hyperlink"/>
          <w:rFonts w:ascii="TH SarabunPSK" w:hAnsi="TH SarabunPSK" w:cs="TH SarabunPSK"/>
          <w:b/>
          <w:bCs/>
          <w:noProof/>
          <w:sz w:val="32"/>
          <w:szCs w:val="32"/>
        </w:rPr>
      </w:pPr>
    </w:p>
    <w:p w14:paraId="0EA58FED" w14:textId="77777777" w:rsidR="002D64D5" w:rsidRDefault="002D64D5" w:rsidP="00C66CF7">
      <w:pPr>
        <w:spacing w:before="120" w:after="0" w:line="240" w:lineRule="auto"/>
        <w:jc w:val="thaiDistribute"/>
        <w:rPr>
          <w:rStyle w:val="Hyperlink"/>
          <w:rFonts w:ascii="TH SarabunPSK" w:hAnsi="TH SarabunPSK" w:cs="TH SarabunPSK"/>
          <w:b/>
          <w:bCs/>
          <w:noProof/>
          <w:sz w:val="32"/>
          <w:szCs w:val="32"/>
        </w:rPr>
      </w:pPr>
    </w:p>
    <w:p w14:paraId="114F84D5" w14:textId="77777777" w:rsidR="002D64D5" w:rsidRDefault="002D64D5" w:rsidP="00C66CF7">
      <w:pPr>
        <w:spacing w:before="120" w:after="0" w:line="240" w:lineRule="auto"/>
        <w:jc w:val="thaiDistribute"/>
        <w:rPr>
          <w:rStyle w:val="Hyperlink"/>
          <w:rFonts w:ascii="TH SarabunPSK" w:hAnsi="TH SarabunPSK" w:cs="TH SarabunPSK"/>
          <w:b/>
          <w:bCs/>
          <w:noProof/>
          <w:sz w:val="32"/>
          <w:szCs w:val="32"/>
        </w:rPr>
      </w:pPr>
    </w:p>
    <w:p w14:paraId="135CABFF" w14:textId="77777777" w:rsidR="006C19AE" w:rsidRDefault="006C19AE" w:rsidP="00C66CF7">
      <w:pPr>
        <w:spacing w:before="120" w:after="0" w:line="240" w:lineRule="auto"/>
        <w:jc w:val="thaiDistribute"/>
        <w:rPr>
          <w:rStyle w:val="Hyperlink"/>
          <w:rFonts w:ascii="TH SarabunPSK" w:hAnsi="TH SarabunPSK" w:cs="TH SarabunPSK"/>
          <w:b/>
          <w:bCs/>
          <w:noProof/>
          <w:sz w:val="32"/>
          <w:szCs w:val="32"/>
        </w:rPr>
      </w:pPr>
    </w:p>
    <w:p w14:paraId="2D0DD562" w14:textId="77777777" w:rsidR="00CF72CE" w:rsidRPr="00C66CF7" w:rsidRDefault="00CF72CE" w:rsidP="00C66CF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B6C57EE" w14:textId="77777777" w:rsidR="00C66CF7" w:rsidRPr="00325F93" w:rsidRDefault="00C66CF7" w:rsidP="00325F93">
      <w:pPr>
        <w:pStyle w:val="Heading1"/>
        <w:jc w:val="left"/>
        <w:rPr>
          <w:b/>
          <w:bCs/>
        </w:rPr>
      </w:pPr>
      <w:bookmarkStart w:id="1" w:name="_Toc187750077"/>
      <w:r w:rsidRPr="00325F93">
        <w:rPr>
          <w:b/>
          <w:bCs/>
        </w:rPr>
        <w:lastRenderedPageBreak/>
        <w:t xml:space="preserve">(1) </w:t>
      </w:r>
      <w:r w:rsidR="005E416C" w:rsidRPr="00325F93">
        <w:rPr>
          <w:rFonts w:hint="cs"/>
          <w:b/>
          <w:bCs/>
          <w:cs/>
        </w:rPr>
        <w:t xml:space="preserve">ภาพรวมการดำเนินธุรกิจ </w:t>
      </w:r>
      <w:r w:rsidR="00A87182" w:rsidRPr="00325F93">
        <w:rPr>
          <w:b/>
          <w:bCs/>
          <w:cs/>
        </w:rPr>
        <w:t>เศรษฐกิจ</w:t>
      </w:r>
      <w:r w:rsidR="00A87182" w:rsidRPr="00325F93">
        <w:rPr>
          <w:rFonts w:hint="cs"/>
          <w:b/>
          <w:bCs/>
          <w:cs/>
        </w:rPr>
        <w:t>และ</w:t>
      </w:r>
      <w:r w:rsidR="00861DEE" w:rsidRPr="00325F93">
        <w:rPr>
          <w:b/>
          <w:bCs/>
          <w:cs/>
        </w:rPr>
        <w:t>ภาวะอุตสาหกรรม</w:t>
      </w:r>
      <w:r w:rsidR="001C43DE" w:rsidRPr="00325F93">
        <w:rPr>
          <w:rFonts w:hint="cs"/>
          <w:b/>
          <w:bCs/>
          <w:cs/>
        </w:rPr>
        <w:t>ที่มีผล</w:t>
      </w:r>
      <w:r w:rsidR="00484AA9" w:rsidRPr="00325F93">
        <w:rPr>
          <w:rFonts w:hint="cs"/>
          <w:b/>
          <w:bCs/>
          <w:cs/>
        </w:rPr>
        <w:t>กระทบ</w:t>
      </w:r>
      <w:r w:rsidR="001C43DE" w:rsidRPr="00325F93">
        <w:rPr>
          <w:rFonts w:hint="cs"/>
          <w:b/>
          <w:bCs/>
          <w:cs/>
        </w:rPr>
        <w:t>ต่อการดำเนินงาน</w:t>
      </w:r>
      <w:bookmarkEnd w:id="1"/>
    </w:p>
    <w:p w14:paraId="04608F9A" w14:textId="5D6934AA" w:rsidR="00C66CF7" w:rsidRDefault="00C66CF7" w:rsidP="007B7696">
      <w:pPr>
        <w:pStyle w:val="ListParagraph"/>
        <w:spacing w:before="120" w:after="360" w:line="240" w:lineRule="auto"/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(1.1) </w:t>
      </w:r>
      <w:r w:rsidRPr="00C66CF7">
        <w:rPr>
          <w:rFonts w:ascii="TH SarabunPSK" w:hAnsi="TH SarabunPSK" w:cs="TH SarabunPSK"/>
          <w:sz w:val="32"/>
          <w:szCs w:val="32"/>
          <w:cs/>
        </w:rPr>
        <w:t>ให้</w:t>
      </w:r>
      <w:r w:rsidR="00D7525E" w:rsidRPr="00C66CF7">
        <w:rPr>
          <w:rFonts w:ascii="TH SarabunPSK" w:hAnsi="TH SarabunPSK" w:cs="TH SarabunPSK"/>
          <w:sz w:val="32"/>
          <w:szCs w:val="32"/>
          <w:cs/>
        </w:rPr>
        <w:t>อธิบายถึงภาพรวม กลยุทธ์ และลักษณะการประกอบธุรกิจของ</w:t>
      </w:r>
      <w:bookmarkStart w:id="2" w:name="_Hlk213684922"/>
      <w:r w:rsidR="002B5283">
        <w:rPr>
          <w:rFonts w:ascii="TH SarabunPSK" w:hAnsi="TH SarabunPSK" w:cs="TH SarabunPSK" w:hint="cs"/>
          <w:sz w:val="32"/>
          <w:szCs w:val="32"/>
          <w:cs/>
        </w:rPr>
        <w:t>กองทุน</w:t>
      </w:r>
      <w:r w:rsidR="00FC448F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2B5283">
        <w:rPr>
          <w:rFonts w:ascii="TH SarabunPSK" w:hAnsi="TH SarabunPSK" w:cs="TH SarabunPSK" w:hint="cs"/>
          <w:sz w:val="32"/>
          <w:szCs w:val="32"/>
          <w:cs/>
        </w:rPr>
        <w:t>/ทรัสต์</w:t>
      </w:r>
      <w:r w:rsidR="001F02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2"/>
      <w:r w:rsidR="00F74BF0" w:rsidRPr="00C66CF7">
        <w:rPr>
          <w:rFonts w:ascii="TH SarabunPSK" w:hAnsi="TH SarabunPSK" w:cs="TH SarabunPSK"/>
          <w:sz w:val="32"/>
          <w:szCs w:val="32"/>
          <w:cs/>
        </w:rPr>
        <w:t>โดยสังเขป</w:t>
      </w:r>
      <w:r w:rsidR="00D7525E" w:rsidRPr="00C66C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637C" w:rsidRPr="00C66CF7">
        <w:rPr>
          <w:rFonts w:ascii="TH SarabunPSK" w:hAnsi="TH SarabunPSK" w:cs="TH SarabunPSK"/>
          <w:sz w:val="32"/>
          <w:szCs w:val="32"/>
          <w:cs/>
        </w:rPr>
        <w:t>รวมถึง</w:t>
      </w:r>
      <w:r w:rsidR="00F74BF0" w:rsidRPr="00C66CF7">
        <w:rPr>
          <w:rFonts w:ascii="TH SarabunPSK" w:hAnsi="TH SarabunPSK" w:cs="TH SarabunPSK"/>
          <w:sz w:val="32"/>
          <w:szCs w:val="32"/>
          <w:cs/>
        </w:rPr>
        <w:t>ควรอธิบายถึง</w:t>
      </w:r>
      <w:r w:rsidR="0045637C" w:rsidRPr="00C66CF7">
        <w:rPr>
          <w:rFonts w:ascii="TH SarabunPSK" w:hAnsi="TH SarabunPSK" w:cs="TH SarabunPSK"/>
          <w:sz w:val="32"/>
          <w:szCs w:val="32"/>
          <w:cs/>
        </w:rPr>
        <w:t>ความคืบหน้าของการดำเนิน</w:t>
      </w:r>
      <w:r w:rsidR="00637BC5">
        <w:rPr>
          <w:rFonts w:ascii="TH SarabunPSK" w:hAnsi="TH SarabunPSK" w:cs="TH SarabunPSK" w:hint="cs"/>
          <w:sz w:val="32"/>
          <w:szCs w:val="32"/>
          <w:cs/>
        </w:rPr>
        <w:t>งานหรือการจัดหาผลประโยชน์ของกองทุน</w:t>
      </w:r>
      <w:r w:rsidR="00FC448F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637BC5">
        <w:rPr>
          <w:rFonts w:ascii="TH SarabunPSK" w:hAnsi="TH SarabunPSK" w:cs="TH SarabunPSK"/>
          <w:sz w:val="32"/>
          <w:szCs w:val="32"/>
        </w:rPr>
        <w:t>/</w:t>
      </w:r>
      <w:r w:rsidR="00637BC5">
        <w:rPr>
          <w:rFonts w:ascii="TH SarabunPSK" w:hAnsi="TH SarabunPSK" w:cs="TH SarabunPSK" w:hint="cs"/>
          <w:sz w:val="32"/>
          <w:szCs w:val="32"/>
          <w:cs/>
        </w:rPr>
        <w:t>ทรัสต์</w:t>
      </w:r>
      <w:r w:rsidR="0045637C" w:rsidRPr="00C66CF7">
        <w:rPr>
          <w:rFonts w:ascii="TH SarabunPSK" w:hAnsi="TH SarabunPSK" w:cs="TH SarabunPSK"/>
          <w:sz w:val="32"/>
          <w:szCs w:val="32"/>
          <w:cs/>
        </w:rPr>
        <w:t>ภายใต้กลยุทธ์หรือแผนธุรกิจ</w:t>
      </w:r>
      <w:r w:rsidR="003A0597" w:rsidRPr="00C66CF7">
        <w:rPr>
          <w:rFonts w:ascii="TH SarabunPSK" w:hAnsi="TH SarabunPSK" w:cs="TH SarabunPSK"/>
          <w:sz w:val="32"/>
          <w:szCs w:val="32"/>
          <w:cs/>
        </w:rPr>
        <w:t>ในช่วงระหว่างไตรมาส และในอนาคต</w:t>
      </w:r>
      <w:r w:rsidR="00150B1A" w:rsidRPr="00C66CF7">
        <w:rPr>
          <w:rFonts w:ascii="TH SarabunPSK" w:hAnsi="TH SarabunPSK" w:cs="TH SarabunPSK"/>
          <w:sz w:val="32"/>
          <w:szCs w:val="32"/>
          <w:cs/>
        </w:rPr>
        <w:t xml:space="preserve">อันใกล้ </w:t>
      </w:r>
      <w:r w:rsidR="003B6106" w:rsidRPr="00C66CF7">
        <w:rPr>
          <w:rFonts w:ascii="TH SarabunPSK" w:hAnsi="TH SarabunPSK" w:cs="TH SarabunPSK"/>
          <w:sz w:val="32"/>
          <w:szCs w:val="32"/>
          <w:cs/>
        </w:rPr>
        <w:t>โดยอาจอธิบายเทียบเคียงกับกลยุทธ์และแผนธุรกิจ</w:t>
      </w:r>
      <w:r w:rsidR="005424E9">
        <w:rPr>
          <w:rFonts w:ascii="TH SarabunPSK" w:hAnsi="TH SarabunPSK" w:cs="TH SarabunPSK"/>
          <w:sz w:val="32"/>
          <w:szCs w:val="32"/>
          <w:cs/>
        </w:rPr>
        <w:br/>
      </w:r>
      <w:r w:rsidR="003B6106" w:rsidRPr="00C66CF7">
        <w:rPr>
          <w:rFonts w:ascii="TH SarabunPSK" w:hAnsi="TH SarabunPSK" w:cs="TH SarabunPSK"/>
          <w:sz w:val="32"/>
          <w:szCs w:val="32"/>
          <w:cs/>
        </w:rPr>
        <w:t>ที่กำหนด</w:t>
      </w:r>
      <w:r w:rsidR="00230E1D" w:rsidRPr="00C66CF7">
        <w:rPr>
          <w:rFonts w:ascii="TH SarabunPSK" w:hAnsi="TH SarabunPSK" w:cs="TH SarabunPSK"/>
          <w:sz w:val="32"/>
          <w:szCs w:val="32"/>
          <w:cs/>
        </w:rPr>
        <w:t>ไว้</w:t>
      </w:r>
    </w:p>
    <w:p w14:paraId="720C83D1" w14:textId="3E606B07" w:rsidR="00C66CF7" w:rsidRDefault="00C66CF7" w:rsidP="007B7696">
      <w:pPr>
        <w:pStyle w:val="ListParagraph"/>
        <w:spacing w:before="120" w:after="360" w:line="240" w:lineRule="auto"/>
        <w:ind w:left="0"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(1.2) </w:t>
      </w:r>
      <w:r w:rsidRPr="00C66CF7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1C43DE" w:rsidRPr="00C66CF7">
        <w:rPr>
          <w:rFonts w:ascii="TH SarabunPSK" w:hAnsi="TH SarabunPSK" w:cs="TH SarabunPSK"/>
          <w:sz w:val="32"/>
          <w:szCs w:val="32"/>
          <w:cs/>
        </w:rPr>
        <w:t>วิเคราะห์และ</w:t>
      </w:r>
      <w:r w:rsidR="00581FAB" w:rsidRPr="00C66CF7">
        <w:rPr>
          <w:rFonts w:ascii="TH SarabunPSK" w:hAnsi="TH SarabunPSK" w:cs="TH SarabunPSK"/>
          <w:sz w:val="32"/>
          <w:szCs w:val="32"/>
          <w:cs/>
        </w:rPr>
        <w:t>อธิบาย</w:t>
      </w:r>
      <w:r w:rsidR="001C43DE" w:rsidRPr="00C66CF7">
        <w:rPr>
          <w:rFonts w:ascii="TH SarabunPSK" w:hAnsi="TH SarabunPSK" w:cs="TH SarabunPSK"/>
          <w:sz w:val="32"/>
          <w:szCs w:val="32"/>
          <w:cs/>
        </w:rPr>
        <w:t>ถึง</w:t>
      </w:r>
      <w:r w:rsidR="00581FAB" w:rsidRPr="00C66CF7">
        <w:rPr>
          <w:rFonts w:ascii="TH SarabunPSK" w:hAnsi="TH SarabunPSK" w:cs="TH SarabunPSK"/>
          <w:sz w:val="32"/>
          <w:szCs w:val="32"/>
          <w:cs/>
        </w:rPr>
        <w:t>ภาวะแวดล้อมที่มีผลต่อการดำเนินงาน โดย</w:t>
      </w:r>
      <w:r w:rsidR="002B5283" w:rsidRPr="002B5283">
        <w:rPr>
          <w:rFonts w:ascii="TH SarabunPSK" w:hAnsi="TH SarabunPSK" w:cs="TH SarabunPSK"/>
          <w:sz w:val="32"/>
          <w:szCs w:val="32"/>
          <w:cs/>
        </w:rPr>
        <w:t>กองทุน</w:t>
      </w:r>
      <w:r w:rsidR="00FC448F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2B5283" w:rsidRPr="002B5283">
        <w:rPr>
          <w:rFonts w:ascii="TH SarabunPSK" w:hAnsi="TH SarabunPSK" w:cs="TH SarabunPSK"/>
          <w:sz w:val="32"/>
          <w:szCs w:val="32"/>
          <w:cs/>
        </w:rPr>
        <w:t>/ทรัสต์</w:t>
      </w:r>
      <w:r w:rsidR="00581FAB" w:rsidRPr="00C66CF7">
        <w:rPr>
          <w:rFonts w:ascii="TH SarabunPSK" w:hAnsi="TH SarabunPSK" w:cs="TH SarabunPSK"/>
          <w:sz w:val="32"/>
          <w:szCs w:val="32"/>
          <w:cs/>
        </w:rPr>
        <w:t>อาจวิเคราะห์และอธิบายให้เห็นในภาพรวมโดยเริ่มจา</w:t>
      </w:r>
      <w:r w:rsidR="004E23DD" w:rsidRPr="00C66CF7">
        <w:rPr>
          <w:rFonts w:ascii="TH SarabunPSK" w:hAnsi="TH SarabunPSK" w:cs="TH SarabunPSK"/>
          <w:sz w:val="32"/>
          <w:szCs w:val="32"/>
          <w:cs/>
        </w:rPr>
        <w:t>กการ</w:t>
      </w:r>
      <w:r w:rsidR="00501280" w:rsidRPr="00C66CF7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581FAB" w:rsidRPr="00C66CF7">
        <w:rPr>
          <w:rFonts w:ascii="TH SarabunPSK" w:hAnsi="TH SarabunPSK" w:cs="TH SarabunPSK"/>
          <w:sz w:val="32"/>
          <w:szCs w:val="32"/>
          <w:cs/>
        </w:rPr>
        <w:t>ปัจจัย</w:t>
      </w:r>
      <w:r w:rsidR="00CA2BA2" w:rsidRPr="00C66CF7">
        <w:rPr>
          <w:rFonts w:ascii="TH SarabunPSK" w:hAnsi="TH SarabunPSK" w:cs="TH SarabunPSK"/>
          <w:sz w:val="32"/>
          <w:szCs w:val="32"/>
          <w:cs/>
        </w:rPr>
        <w:t>ทาง</w:t>
      </w:r>
      <w:r w:rsidR="00581FAB" w:rsidRPr="00C66CF7">
        <w:rPr>
          <w:rFonts w:ascii="TH SarabunPSK" w:hAnsi="TH SarabunPSK" w:cs="TH SarabunPSK"/>
          <w:sz w:val="32"/>
          <w:szCs w:val="32"/>
          <w:cs/>
        </w:rPr>
        <w:t>ด้านเศรษฐกิจ</w:t>
      </w:r>
      <w:r w:rsidR="001C43DE" w:rsidRPr="00C66CF7">
        <w:rPr>
          <w:rFonts w:ascii="TH SarabunPSK" w:hAnsi="TH SarabunPSK" w:cs="TH SarabunPSK"/>
          <w:sz w:val="32"/>
          <w:szCs w:val="32"/>
          <w:cs/>
        </w:rPr>
        <w:t>โลกหรือเศรษฐกิจ</w:t>
      </w:r>
      <w:r w:rsidR="00CA2BA2" w:rsidRPr="00C66CF7">
        <w:rPr>
          <w:rFonts w:ascii="TH SarabunPSK" w:hAnsi="TH SarabunPSK" w:cs="TH SarabunPSK"/>
          <w:sz w:val="32"/>
          <w:szCs w:val="32"/>
          <w:cs/>
        </w:rPr>
        <w:t>ของ</w:t>
      </w:r>
      <w:r w:rsidR="009E27E1" w:rsidRPr="00C66CF7">
        <w:rPr>
          <w:rFonts w:ascii="TH SarabunPSK" w:hAnsi="TH SarabunPSK" w:cs="TH SarabunPSK"/>
          <w:sz w:val="32"/>
          <w:szCs w:val="32"/>
          <w:cs/>
        </w:rPr>
        <w:t>ประเทศ</w:t>
      </w:r>
      <w:r w:rsidR="00CA2BA2" w:rsidRPr="00C66CF7">
        <w:rPr>
          <w:rFonts w:ascii="TH SarabunPSK" w:hAnsi="TH SarabunPSK" w:cs="TH SarabunPSK"/>
          <w:sz w:val="32"/>
          <w:szCs w:val="32"/>
          <w:cs/>
        </w:rPr>
        <w:t>ไทย</w:t>
      </w:r>
      <w:r w:rsidR="009B036C" w:rsidRPr="00C66CF7">
        <w:rPr>
          <w:rFonts w:ascii="TH SarabunPSK" w:hAnsi="TH SarabunPSK" w:cs="TH SarabunPSK"/>
          <w:sz w:val="32"/>
          <w:szCs w:val="32"/>
          <w:cs/>
        </w:rPr>
        <w:t>ที่</w:t>
      </w:r>
      <w:r w:rsidR="002B5283" w:rsidRPr="002B5283">
        <w:rPr>
          <w:rFonts w:ascii="TH SarabunPSK" w:hAnsi="TH SarabunPSK" w:cs="TH SarabunPSK"/>
          <w:sz w:val="32"/>
          <w:szCs w:val="32"/>
          <w:cs/>
        </w:rPr>
        <w:t>กองทุน</w:t>
      </w:r>
      <w:r w:rsidR="00FC448F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2B5283" w:rsidRPr="002B5283">
        <w:rPr>
          <w:rFonts w:ascii="TH SarabunPSK" w:hAnsi="TH SarabunPSK" w:cs="TH SarabunPSK"/>
          <w:sz w:val="32"/>
          <w:szCs w:val="32"/>
          <w:cs/>
        </w:rPr>
        <w:t>/ทรัสต์</w:t>
      </w:r>
      <w:r w:rsidR="009B036C" w:rsidRPr="00C66CF7">
        <w:rPr>
          <w:rFonts w:ascii="TH SarabunPSK" w:hAnsi="TH SarabunPSK" w:cs="TH SarabunPSK"/>
          <w:sz w:val="32"/>
          <w:szCs w:val="32"/>
          <w:cs/>
        </w:rPr>
        <w:t>พิจารณา</w:t>
      </w:r>
      <w:r w:rsidR="009B036C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</w:t>
      </w:r>
      <w:r w:rsidR="00DC1EFB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มีความเชื่อมโยงกับการดำเนินธุรกิจของ</w:t>
      </w:r>
      <w:r w:rsidR="00D53AE7" w:rsidRPr="00D53AE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</w:t>
      </w:r>
      <w:r w:rsidR="00FC44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</w:t>
      </w:r>
      <w:r w:rsidR="00D53AE7" w:rsidRPr="00D53AE7">
        <w:rPr>
          <w:rFonts w:ascii="TH SarabunPSK" w:hAnsi="TH SarabunPSK" w:cs="TH SarabunPSK"/>
          <w:color w:val="000000" w:themeColor="text1"/>
          <w:sz w:val="32"/>
          <w:szCs w:val="32"/>
          <w:cs/>
        </w:rPr>
        <w:t>/ทรัสต์</w:t>
      </w:r>
      <w:r w:rsidR="00DE3E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D5E46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</w:t>
      </w:r>
      <w:r w:rsidR="009B7F56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การวิเคราะห์</w:t>
      </w:r>
      <w:r w:rsidR="00581FAB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แนวโน้มของเศรษฐกิจ</w:t>
      </w:r>
      <w:r w:rsidR="001C43DE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โลกหรือ</w:t>
      </w:r>
      <w:r w:rsidR="001C43DE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เศรษฐกิจ</w:t>
      </w:r>
      <w:r w:rsidR="009B7F56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ไทยหรืออาจพิจารณาอ้างอิง</w:t>
      </w:r>
      <w:r w:rsidR="008E17D6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แหล่งข้อมูลที่น่าเชื่อ</w:t>
      </w:r>
      <w:r w:rsidR="00305129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ถือ</w:t>
      </w:r>
      <w:r w:rsidR="008E17D6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และ</w:t>
      </w:r>
      <w:r w:rsidR="009B7F56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บทวิเคราะห์จากหน่วยงาน</w:t>
      </w:r>
      <w:r w:rsidR="00991A97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ภายนอก</w:t>
      </w:r>
      <w:r w:rsidR="009B7F56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ที่น่าเชื่อถือ</w:t>
      </w:r>
      <w:r w:rsidR="001C43DE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ด้วยก็ได้</w:t>
      </w:r>
      <w:r w:rsidR="009B7F56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="00DE03F4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เพื่อ</w:t>
      </w:r>
      <w:r w:rsidR="00AB38F6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แสดงให้ทราบ</w:t>
      </w:r>
      <w:r w:rsidR="001C43DE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ถึง</w:t>
      </w:r>
      <w:r w:rsidR="008D0493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ปัจจัยในระดับ</w:t>
      </w:r>
      <w:r w:rsidR="001C43DE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มห</w:t>
      </w:r>
      <w:r w:rsidR="008D5B81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ภาค</w:t>
      </w:r>
      <w:r w:rsidR="00581FAB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ที่อาจส่งผล</w:t>
      </w:r>
      <w:r w:rsidR="001C43DE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กระทบ</w:t>
      </w:r>
      <w:r w:rsidR="00581FAB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ต่อ</w:t>
      </w:r>
      <w:r w:rsidR="008D5B81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</w:t>
      </w:r>
      <w:r w:rsidR="00581FAB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ารดำเนินธุรกิจ</w:t>
      </w:r>
      <w:r w:rsidR="001C43DE" w:rsidRPr="00C66CF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ของ</w:t>
      </w:r>
      <w:r w:rsidR="00D53AE7" w:rsidRPr="00D53AE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กองทุน</w:t>
      </w:r>
      <w:r w:rsidR="00FC448F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รวม</w:t>
      </w:r>
      <w:r w:rsidR="00D53AE7" w:rsidRPr="00D53AE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/ทรัสต์</w:t>
      </w:r>
    </w:p>
    <w:p w14:paraId="2A3382AD" w14:textId="2C8B3E60" w:rsidR="00C66CF7" w:rsidRDefault="00C66CF7" w:rsidP="00CF72CE">
      <w:pPr>
        <w:pStyle w:val="ListParagraph"/>
        <w:spacing w:before="120" w:after="360" w:line="240" w:lineRule="auto"/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(1.3) </w:t>
      </w:r>
      <w:r w:rsidRPr="00C66CF7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FD0AFA" w:rsidRPr="00C66CF7">
        <w:rPr>
          <w:rFonts w:ascii="TH SarabunPSK" w:hAnsi="TH SarabunPSK" w:cs="TH SarabunPSK"/>
          <w:sz w:val="32"/>
          <w:szCs w:val="32"/>
          <w:cs/>
        </w:rPr>
        <w:t>วิเคราะห์และอธิบายถึงภาวะ</w:t>
      </w:r>
      <w:r w:rsidR="00581FAB" w:rsidRPr="00C66CF7">
        <w:rPr>
          <w:rFonts w:ascii="TH SarabunPSK" w:hAnsi="TH SarabunPSK" w:cs="TH SarabunPSK"/>
          <w:sz w:val="32"/>
          <w:szCs w:val="32"/>
          <w:cs/>
        </w:rPr>
        <w:t>ภาพรวม</w:t>
      </w:r>
      <w:r w:rsidR="00FD0AFA" w:rsidRPr="00C66CF7">
        <w:rPr>
          <w:rFonts w:ascii="TH SarabunPSK" w:hAnsi="TH SarabunPSK" w:cs="TH SarabunPSK"/>
          <w:sz w:val="32"/>
          <w:szCs w:val="32"/>
          <w:cs/>
        </w:rPr>
        <w:t>การแข่งขัน</w:t>
      </w:r>
      <w:r w:rsidR="00581FAB" w:rsidRPr="00C66CF7">
        <w:rPr>
          <w:rFonts w:ascii="TH SarabunPSK" w:hAnsi="TH SarabunPSK" w:cs="TH SarabunPSK"/>
          <w:sz w:val="32"/>
          <w:szCs w:val="32"/>
          <w:cs/>
        </w:rPr>
        <w:t>ของอุตสาหกรรม</w:t>
      </w:r>
      <w:r w:rsidR="00FD0AFA" w:rsidRPr="00C66CF7">
        <w:rPr>
          <w:rFonts w:ascii="TH SarabunPSK" w:hAnsi="TH SarabunPSK" w:cs="TH SarabunPSK"/>
          <w:sz w:val="32"/>
          <w:szCs w:val="32"/>
          <w:cs/>
        </w:rPr>
        <w:t>ที่อาจมีผลกระทบต่อการดำเนินธุรกิจของ</w:t>
      </w:r>
      <w:r w:rsidR="00D53AE7" w:rsidRPr="00D53AE7">
        <w:rPr>
          <w:rFonts w:ascii="TH SarabunPSK" w:hAnsi="TH SarabunPSK" w:cs="TH SarabunPSK"/>
          <w:sz w:val="32"/>
          <w:szCs w:val="32"/>
          <w:cs/>
        </w:rPr>
        <w:t>กองทุน</w:t>
      </w:r>
      <w:r w:rsidR="00FC448F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D53AE7" w:rsidRPr="00D53AE7">
        <w:rPr>
          <w:rFonts w:ascii="TH SarabunPSK" w:hAnsi="TH SarabunPSK" w:cs="TH SarabunPSK"/>
          <w:sz w:val="32"/>
          <w:szCs w:val="32"/>
          <w:cs/>
        </w:rPr>
        <w:t>/ทรัสต์</w:t>
      </w:r>
      <w:r w:rsidR="006802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0AFA" w:rsidRPr="00C66CF7">
        <w:rPr>
          <w:rFonts w:ascii="TH SarabunPSK" w:hAnsi="TH SarabunPSK" w:cs="TH SarabunPSK"/>
          <w:sz w:val="32"/>
          <w:szCs w:val="32"/>
          <w:cs/>
        </w:rPr>
        <w:t>โดยอาจวิเคราะห์และอธิบายให้ครอบคลุมถึง</w:t>
      </w:r>
      <w:r w:rsidR="008829BD" w:rsidRPr="00C66CF7">
        <w:rPr>
          <w:rFonts w:ascii="TH SarabunPSK" w:hAnsi="TH SarabunPSK" w:cs="TH SarabunPSK"/>
          <w:sz w:val="32"/>
          <w:szCs w:val="32"/>
          <w:cs/>
        </w:rPr>
        <w:t>หัวข้อการเข้าสู่ตลาดของคู่แข่งรายใหม่ การแข่งขันจากคู่แข่งที่มีอยู่ในอุตสาหกรรม การแข่งขันและ</w:t>
      </w:r>
      <w:r w:rsidR="00581FAB" w:rsidRPr="00C66CF7">
        <w:rPr>
          <w:rFonts w:ascii="TH SarabunPSK" w:hAnsi="TH SarabunPSK" w:cs="TH SarabunPSK"/>
          <w:sz w:val="32"/>
          <w:szCs w:val="32"/>
          <w:cs/>
        </w:rPr>
        <w:t>แนวโน้มภาวะอุตสาหกรรมในอนาคต</w:t>
      </w:r>
      <w:r w:rsidR="00FD0AFA" w:rsidRPr="00C66CF7">
        <w:rPr>
          <w:rFonts w:ascii="TH SarabunPSK" w:hAnsi="TH SarabunPSK" w:cs="TH SarabunPSK"/>
          <w:sz w:val="32"/>
          <w:szCs w:val="32"/>
          <w:cs/>
        </w:rPr>
        <w:t xml:space="preserve"> พร้อมทั้ง</w:t>
      </w:r>
      <w:r w:rsidR="007B7696">
        <w:rPr>
          <w:rFonts w:ascii="TH SarabunPSK" w:hAnsi="TH SarabunPSK" w:cs="TH SarabunPSK"/>
          <w:sz w:val="32"/>
          <w:szCs w:val="32"/>
        </w:rPr>
        <w:br/>
      </w:r>
      <w:r w:rsidR="00581FAB" w:rsidRPr="00C66CF7">
        <w:rPr>
          <w:rFonts w:ascii="TH SarabunPSK" w:hAnsi="TH SarabunPSK" w:cs="TH SarabunPSK"/>
          <w:sz w:val="32"/>
          <w:szCs w:val="32"/>
          <w:cs/>
        </w:rPr>
        <w:t>ทิศทาง</w:t>
      </w:r>
      <w:r w:rsidR="00FD0AFA" w:rsidRPr="00C66CF7">
        <w:rPr>
          <w:rFonts w:ascii="TH SarabunPSK" w:hAnsi="TH SarabunPSK" w:cs="TH SarabunPSK"/>
          <w:sz w:val="32"/>
          <w:szCs w:val="32"/>
          <w:cs/>
        </w:rPr>
        <w:t>การ</w:t>
      </w:r>
      <w:r w:rsidR="00581FAB" w:rsidRPr="00C66CF7">
        <w:rPr>
          <w:rFonts w:ascii="TH SarabunPSK" w:hAnsi="TH SarabunPSK" w:cs="TH SarabunPSK"/>
          <w:sz w:val="32"/>
          <w:szCs w:val="32"/>
          <w:cs/>
        </w:rPr>
        <w:t>เติบโตของ</w:t>
      </w:r>
      <w:r w:rsidR="000A2B77">
        <w:rPr>
          <w:rFonts w:ascii="TH SarabunPSK" w:hAnsi="TH SarabunPSK" w:cs="TH SarabunPSK" w:hint="cs"/>
          <w:sz w:val="32"/>
          <w:szCs w:val="32"/>
          <w:cs/>
        </w:rPr>
        <w:t>กองทุน</w:t>
      </w:r>
      <w:r w:rsidR="00FC448F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0A2B77">
        <w:rPr>
          <w:rFonts w:ascii="TH SarabunPSK" w:hAnsi="TH SarabunPSK" w:cs="TH SarabunPSK"/>
          <w:sz w:val="32"/>
          <w:szCs w:val="32"/>
        </w:rPr>
        <w:t>/</w:t>
      </w:r>
      <w:r w:rsidR="00D56C14">
        <w:rPr>
          <w:rFonts w:ascii="TH SarabunPSK" w:hAnsi="TH SarabunPSK" w:cs="TH SarabunPSK"/>
          <w:sz w:val="32"/>
          <w:szCs w:val="32"/>
          <w:cs/>
        </w:rPr>
        <w:t>ทรัสต์</w:t>
      </w:r>
      <w:r w:rsidR="00581FAB" w:rsidRPr="00C66CF7">
        <w:rPr>
          <w:rFonts w:ascii="TH SarabunPSK" w:hAnsi="TH SarabunPSK" w:cs="TH SarabunPSK"/>
          <w:sz w:val="32"/>
          <w:szCs w:val="32"/>
          <w:cs/>
        </w:rPr>
        <w:t>ในเชิงเปรียบเทียบกับคู่แข่ง</w:t>
      </w:r>
      <w:r w:rsidR="003C274C" w:rsidRPr="00C66CF7">
        <w:rPr>
          <w:rFonts w:ascii="TH SarabunPSK" w:hAnsi="TH SarabunPSK" w:cs="TH SarabunPSK"/>
          <w:sz w:val="32"/>
          <w:szCs w:val="32"/>
          <w:cs/>
        </w:rPr>
        <w:t>รายอื่น</w:t>
      </w:r>
      <w:r w:rsidR="00FD0AFA" w:rsidRPr="00C66CF7">
        <w:rPr>
          <w:rFonts w:ascii="TH SarabunPSK" w:hAnsi="TH SarabunPSK" w:cs="TH SarabunPSK"/>
          <w:sz w:val="32"/>
          <w:szCs w:val="32"/>
          <w:cs/>
        </w:rPr>
        <w:t>ด้วยก็ได้</w:t>
      </w:r>
      <w:r w:rsidR="000D6CC7" w:rsidRPr="00C66CF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74F0EA2" w14:textId="51642FC4" w:rsidR="00796E3B" w:rsidRPr="002D64D5" w:rsidRDefault="00C66CF7" w:rsidP="00325F93">
      <w:pPr>
        <w:pStyle w:val="Heading1"/>
        <w:jc w:val="left"/>
        <w:rPr>
          <w:b/>
          <w:bCs/>
        </w:rPr>
      </w:pPr>
      <w:bookmarkStart w:id="3" w:name="_Toc187750078"/>
      <w:r w:rsidRPr="002D64D5">
        <w:rPr>
          <w:b/>
          <w:bCs/>
        </w:rPr>
        <w:t xml:space="preserve">(2) </w:t>
      </w:r>
      <w:r w:rsidR="00796E3B" w:rsidRPr="002D64D5">
        <w:rPr>
          <w:rFonts w:hint="cs"/>
          <w:b/>
          <w:bCs/>
          <w:cs/>
        </w:rPr>
        <w:t>สรุปเหตุการณ์</w:t>
      </w:r>
      <w:r w:rsidR="00EF0317" w:rsidRPr="002D64D5">
        <w:rPr>
          <w:rFonts w:hint="cs"/>
          <w:b/>
          <w:bCs/>
          <w:cs/>
        </w:rPr>
        <w:t>และ</w:t>
      </w:r>
      <w:r w:rsidR="0046543C" w:rsidRPr="002D64D5">
        <w:rPr>
          <w:rFonts w:hint="cs"/>
          <w:b/>
          <w:bCs/>
          <w:cs/>
        </w:rPr>
        <w:t>พัฒนาการที่</w:t>
      </w:r>
      <w:r w:rsidR="00796E3B" w:rsidRPr="002D64D5">
        <w:rPr>
          <w:rFonts w:hint="cs"/>
          <w:b/>
          <w:bCs/>
          <w:cs/>
        </w:rPr>
        <w:t>สำคัญ</w:t>
      </w:r>
      <w:bookmarkEnd w:id="3"/>
      <w:r w:rsidR="00796E3B" w:rsidRPr="002D64D5">
        <w:rPr>
          <w:rFonts w:hint="cs"/>
          <w:b/>
          <w:bCs/>
          <w:cs/>
        </w:rPr>
        <w:t xml:space="preserve"> </w:t>
      </w:r>
    </w:p>
    <w:p w14:paraId="08F236E5" w14:textId="208A567E" w:rsidR="00364F52" w:rsidRDefault="00C66CF7" w:rsidP="007B7696">
      <w:pPr>
        <w:pStyle w:val="ListParagraph"/>
        <w:spacing w:before="120" w:after="360" w:line="240" w:lineRule="auto"/>
        <w:ind w:left="0" w:firstLine="426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364F52">
        <w:rPr>
          <w:rFonts w:ascii="TH SarabunPSK" w:hAnsi="TH SarabunPSK" w:cs="TH SarabunPSK" w:hint="cs"/>
          <w:sz w:val="32"/>
          <w:szCs w:val="32"/>
          <w:cs/>
        </w:rPr>
        <w:t>ให้อธิบายถึง</w:t>
      </w:r>
      <w:r w:rsidR="003D79DA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สรุปเหตุการณ์</w:t>
      </w:r>
      <w:r w:rsidR="00C17CD8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และพัฒนาการที่</w:t>
      </w:r>
      <w:r w:rsidR="003D79DA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สำคัญที่เกิดขึ้นในช</w:t>
      </w:r>
      <w:r w:rsidR="00C92246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>่วงระหว่างไตรมาส โดยครอบคลุมถึงเหตุการณ์สำคัญที่เกิดขึ้นกับ</w:t>
      </w:r>
      <w:r w:rsidR="00F127C6" w:rsidRPr="00F127C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</w:t>
      </w:r>
      <w:r w:rsidR="001A39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</w:t>
      </w:r>
      <w:r w:rsidR="00F127C6" w:rsidRPr="00F127C6">
        <w:rPr>
          <w:rFonts w:ascii="TH SarabunPSK" w:hAnsi="TH SarabunPSK" w:cs="TH SarabunPSK"/>
          <w:color w:val="000000" w:themeColor="text1"/>
          <w:sz w:val="32"/>
          <w:szCs w:val="32"/>
          <w:cs/>
        </w:rPr>
        <w:t>/ทรัสต์</w:t>
      </w:r>
      <w:r w:rsidR="00B66C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111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เช่น</w:t>
      </w:r>
      <w:r w:rsidR="00C515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A18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0A1820" w:rsidRPr="000017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เปลี่ยนแปลงเกี่ยวกับ</w:t>
      </w:r>
      <w:r w:rsidR="000A1820" w:rsidRPr="00001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บุคล</w:t>
      </w:r>
      <w:r w:rsidR="00266BE3" w:rsidRPr="00001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ากร</w:t>
      </w:r>
      <w:r w:rsidR="000A1820" w:rsidRPr="000017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ที่มีหน้าที่</w:t>
      </w:r>
      <w:r w:rsidR="000A18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เกี่ยวข้อง</w:t>
      </w:r>
      <w:r w:rsidR="007B7696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0A18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ในการบริหารจัดการกองทรัสต์ การลงทุนในทรัพย์สิน</w:t>
      </w:r>
      <w:r w:rsidR="002A1C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</w:t>
      </w:r>
      <w:r w:rsidR="006836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เพิ่มเติม</w:t>
      </w:r>
      <w:r w:rsidR="000A18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การแก้ไขสัญญาที่เกี่ยวข้องกับ</w:t>
      </w:r>
      <w:r w:rsidR="002A1C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ทรัพย์สินที่</w:t>
      </w:r>
      <w:r w:rsidR="000A18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ลงทุน</w:t>
      </w:r>
      <w:r w:rsidR="00B448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C5158D" w:rsidRPr="00C5158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การปรับปรุง</w:t>
      </w:r>
      <w:r w:rsidR="00880B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หรือซ่อมแซมทรัพย์สินครั้งใหญ่</w:t>
      </w:r>
      <w:r w:rsidR="006836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836E1">
        <w:rPr>
          <w:rFonts w:ascii="TH SarabunPSK" w:hAnsi="TH SarabunPSK" w:cs="TH SarabunPSK"/>
          <w:color w:val="000000" w:themeColor="text1"/>
          <w:sz w:val="32"/>
          <w:szCs w:val="32"/>
        </w:rPr>
        <w:t>(major maintenance/renovation)</w:t>
      </w:r>
      <w:r w:rsidR="00880B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65928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มติคณะกรรมการ</w:t>
      </w:r>
      <w:r w:rsidR="000A18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บริษัท </w:t>
      </w:r>
      <w:r w:rsidR="000A18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(board of directors) </w:t>
      </w:r>
      <w:r w:rsidR="00485FC8" w:rsidRPr="00485FC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="006836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บริษัทจัดการ</w:t>
      </w:r>
      <w:r w:rsidR="00485FC8" w:rsidRPr="00485FC8">
        <w:rPr>
          <w:rFonts w:ascii="TH SarabunPSK" w:hAnsi="TH SarabunPSK" w:cs="TH SarabunPSK"/>
          <w:color w:val="000000" w:themeColor="text1"/>
          <w:sz w:val="32"/>
          <w:szCs w:val="32"/>
          <w:cs/>
        </w:rPr>
        <w:t>/ผู้จัดการ</w:t>
      </w:r>
      <w:r w:rsidR="00D56C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กองทรัสต์</w:t>
      </w:r>
      <w:r w:rsidR="00D65928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ในเรื่องต่าง ๆ ที่มีนัยสำคัญต่อการดำเนินธุรกิจของ</w:t>
      </w:r>
      <w:r w:rsidR="0082293D" w:rsidRPr="0082293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</w:t>
      </w:r>
      <w:r w:rsidR="001A39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</w:t>
      </w:r>
      <w:r w:rsidR="0082293D" w:rsidRPr="0082293D">
        <w:rPr>
          <w:rFonts w:ascii="TH SarabunPSK" w:hAnsi="TH SarabunPSK" w:cs="TH SarabunPSK"/>
          <w:color w:val="000000" w:themeColor="text1"/>
          <w:sz w:val="32"/>
          <w:szCs w:val="32"/>
          <w:cs/>
        </w:rPr>
        <w:t>/ทรัสต์</w:t>
      </w:r>
      <w:r w:rsidR="00953A52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F468F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</w:t>
      </w:r>
      <w:r w:rsidR="00953A52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หน่วยงานกำกับดูแล</w:t>
      </w:r>
      <w:r w:rsidR="001C7D63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</w:t>
      </w:r>
      <w:r w:rsidR="000F468F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ตรวจสอ</w:t>
      </w:r>
      <w:r w:rsidR="001C7D63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>บ</w:t>
      </w:r>
      <w:r w:rsidR="0023015F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เนื่องจากมีการกระทำที่อาจฝ่าฝืนข้อกฎหมาย</w:t>
      </w:r>
      <w:r w:rsidR="005424E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23015F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ที่เกี่ยวข้องและกระทบต่อการประกอบธุรกิจอย่างมีนัยสำคัญ</w:t>
      </w:r>
      <w:r w:rsidR="003E361B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52974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="00BD3B1C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ทั้งนี้ หากเหตุการณ์สำคัญใดมีแนวโน้มจะส่งผลกระทบเชิงลบต่อการดำเนินธุรกิจของ</w:t>
      </w:r>
      <w:r w:rsidR="0082293D" w:rsidRPr="0082293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</w:t>
      </w:r>
      <w:r w:rsidR="001A39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</w:t>
      </w:r>
      <w:r w:rsidR="0082293D" w:rsidRPr="0082293D">
        <w:rPr>
          <w:rFonts w:ascii="TH SarabunPSK" w:hAnsi="TH SarabunPSK" w:cs="TH SarabunPSK"/>
          <w:color w:val="000000" w:themeColor="text1"/>
          <w:sz w:val="32"/>
          <w:szCs w:val="32"/>
          <w:cs/>
        </w:rPr>
        <w:t>/ทรัสต์</w:t>
      </w:r>
      <w:r w:rsidR="008229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2293D" w:rsidRPr="0082293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</w:t>
      </w:r>
      <w:r w:rsidR="001A39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</w:t>
      </w:r>
      <w:r w:rsidR="0082293D" w:rsidRPr="0082293D">
        <w:rPr>
          <w:rFonts w:ascii="TH SarabunPSK" w:hAnsi="TH SarabunPSK" w:cs="TH SarabunPSK"/>
          <w:color w:val="000000" w:themeColor="text1"/>
          <w:sz w:val="32"/>
          <w:szCs w:val="32"/>
          <w:cs/>
        </w:rPr>
        <w:t>/ทรัสต์</w:t>
      </w:r>
      <w:r w:rsidR="003E361B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</w:t>
      </w:r>
      <w:r w:rsidR="008A1300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พิจารณา</w:t>
      </w:r>
      <w:r w:rsidR="00BD3B1C" w:rsidRPr="00364F5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ดำเนินการ</w:t>
      </w:r>
      <w:r w:rsidR="00BD3B1C" w:rsidRPr="00364F5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เปิดเผยมาตรการในการล</w:t>
      </w:r>
      <w:r w:rsidR="0068025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ด</w:t>
      </w:r>
      <w:r w:rsidR="00BD3B1C" w:rsidRPr="00364F5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ผลกระทบ</w:t>
      </w:r>
      <w:r w:rsidR="002E7E2B" w:rsidRPr="00364F5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ควบคู่กันด้วย</w:t>
      </w:r>
    </w:p>
    <w:p w14:paraId="42F39411" w14:textId="77777777" w:rsidR="004E3D3C" w:rsidRDefault="004E3D3C" w:rsidP="007B7696">
      <w:pPr>
        <w:pStyle w:val="ListParagraph"/>
        <w:spacing w:before="120" w:after="360" w:line="240" w:lineRule="auto"/>
        <w:ind w:left="0" w:firstLine="426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</w:p>
    <w:p w14:paraId="39DB3816" w14:textId="032832AA" w:rsidR="00D03DAF" w:rsidRPr="00325F93" w:rsidRDefault="00D033E2" w:rsidP="00325F93">
      <w:pPr>
        <w:pStyle w:val="Heading1"/>
        <w:jc w:val="left"/>
        <w:rPr>
          <w:b/>
          <w:bCs/>
        </w:rPr>
      </w:pPr>
      <w:bookmarkStart w:id="4" w:name="_Toc187750079"/>
      <w:r w:rsidRPr="00325F93">
        <w:rPr>
          <w:b/>
          <w:bCs/>
        </w:rPr>
        <w:lastRenderedPageBreak/>
        <w:t>(</w:t>
      </w:r>
      <w:r w:rsidR="005E17A2" w:rsidRPr="00325F93">
        <w:rPr>
          <w:b/>
          <w:bCs/>
        </w:rPr>
        <w:t>3</w:t>
      </w:r>
      <w:r w:rsidRPr="00325F93">
        <w:rPr>
          <w:b/>
          <w:bCs/>
        </w:rPr>
        <w:t xml:space="preserve">) </w:t>
      </w:r>
      <w:r w:rsidR="00B1767F" w:rsidRPr="00325F93">
        <w:rPr>
          <w:rFonts w:hint="cs"/>
          <w:b/>
          <w:bCs/>
          <w:cs/>
        </w:rPr>
        <w:t>สรุป</w:t>
      </w:r>
      <w:r w:rsidRPr="00325F93">
        <w:rPr>
          <w:b/>
          <w:bCs/>
          <w:cs/>
        </w:rPr>
        <w:t>ผลการดำเนินงาน</w:t>
      </w:r>
      <w:bookmarkEnd w:id="4"/>
    </w:p>
    <w:p w14:paraId="34C254E0" w14:textId="062659C3" w:rsidR="00E93C3B" w:rsidRPr="005C1D40" w:rsidRDefault="00014BBE" w:rsidP="005424E9">
      <w:pPr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กองทุน</w:t>
      </w:r>
      <w:r w:rsidR="001A3903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รวม</w:t>
      </w:r>
      <w:r w:rsidR="001A3903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/</w:t>
      </w:r>
      <w:r w:rsidR="00D56C14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ทรัสต์</w:t>
      </w:r>
      <w:r w:rsidR="00196855" w:rsidRPr="004111DA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ต้อง</w:t>
      </w:r>
      <w:r w:rsidR="00E93C3B" w:rsidRPr="004111DA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วิเคราะห์และอธิบายถึง</w:t>
      </w:r>
      <w:r w:rsidR="00E93C3B" w:rsidRPr="004111DA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ผลการด</w:t>
      </w:r>
      <w:r w:rsidR="00E93C3B" w:rsidRPr="004111DA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ำ</w:t>
      </w:r>
      <w:r w:rsidR="00E93C3B" w:rsidRPr="004111DA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เนินงาน</w:t>
      </w:r>
      <w:r w:rsidR="00E93C3B" w:rsidRPr="004111DA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ของ</w:t>
      </w:r>
      <w:r w:rsidR="00687A2E" w:rsidRPr="00687A2E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กองทุน</w:t>
      </w:r>
      <w:r w:rsidR="001A3903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รวม</w:t>
      </w:r>
      <w:r w:rsidR="00687A2E" w:rsidRPr="00687A2E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/ทรัสต์ </w:t>
      </w:r>
      <w:r w:rsidR="00E93C3B" w:rsidRPr="004111DA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ให้ชัดเจน</w:t>
      </w:r>
      <w:r w:rsidR="00E93C3B" w:rsidRPr="004111DA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</w:t>
      </w:r>
      <w:r w:rsidR="00E93C3B" w:rsidRPr="004111DA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โ</w:t>
      </w:r>
      <w:r w:rsidR="00E93C3B" w:rsidRPr="004111DA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ดยควร</w:t>
      </w:r>
      <w:r w:rsidR="005424E9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br/>
      </w:r>
      <w:r w:rsidR="00E93C3B" w:rsidRPr="004111DA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มีการวิเคราะห์ในหัวข้อต่าง ๆ พร้อมทั้งเ</w:t>
      </w:r>
      <w:r w:rsidR="00E93C3B" w:rsidRPr="004111DA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ปรียบเทียบกับไตรมาสเดียวกันของปีก่อน</w:t>
      </w:r>
      <w:r w:rsidR="00E93C3B" w:rsidRPr="004111DA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และ</w:t>
      </w:r>
      <w:r w:rsidR="00E93C3B" w:rsidRPr="004111DA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ไตรมาส</w:t>
      </w:r>
      <w:r w:rsidR="00E93C3B" w:rsidRPr="004111DA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ก่อนหน้าของงวด</w:t>
      </w:r>
      <w:r w:rsidR="00B60EE0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br/>
      </w:r>
      <w:r w:rsidR="00E93C3B" w:rsidRPr="004111DA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ที่รายงาน</w:t>
      </w:r>
      <w:r w:rsidR="00E93C3B" w:rsidRPr="003051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27B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ในกรณีที่กองทุน</w:t>
      </w:r>
      <w:r w:rsidR="001A39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</w:t>
      </w:r>
      <w:r w:rsidR="00B27B98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B27B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ทรัสต์ลงทุนในทรัพย์สินหลักหลายประเภท ให้</w:t>
      </w:r>
      <w:r w:rsidR="00E93C3B" w:rsidRPr="003051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วิเคราะห์</w:t>
      </w:r>
      <w:r w:rsidR="00B27B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แยกตามประเภทของ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ทรัพย์สินหลัก</w:t>
      </w:r>
      <w:r w:rsidR="00266BE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ด้วย</w:t>
      </w:r>
      <w:r w:rsidR="00687A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93C3B" w:rsidRPr="003051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ทั้งนี้ </w:t>
      </w:r>
      <w:r w:rsidR="00E93C3B" w:rsidRPr="00C53C99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การอธิบายดังกล่าวไม่ควรเป็นเพียงการคำนวณตัวเลขหรืออัตราการเปลี่ยนแปลงของแต่ละรายการ แต่ควรวิเคราะห์</w:t>
      </w:r>
      <w:r w:rsidR="00E93C3B" w:rsidRPr="00D03F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และอธิบายถึงสาเหตุที่แท้จริงของการเปลี่ยนแปลง โดยคำนึงถึงปัจจัยสำคัญที่มีผลกระทบต่อ</w:t>
      </w:r>
      <w:r w:rsidR="00BD29A4" w:rsidRPr="00BD2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การจัดหาผลประโยชน์</w:t>
      </w:r>
      <w:r w:rsidR="00BD29A4" w:rsidRPr="00BC640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</w:t>
      </w:r>
      <w:r w:rsidR="00266BE3" w:rsidRPr="00BC640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ทรัพย์สิน</w:t>
      </w:r>
      <w:r w:rsidR="00BD29A4" w:rsidRPr="00BC640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ที่ลงทุน</w:t>
      </w:r>
      <w:r w:rsidR="00E93C3B" w:rsidRPr="003051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เช่น </w:t>
      </w:r>
      <w:r w:rsidR="00BD29A4" w:rsidRPr="00BD2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อุปสงค์</w:t>
      </w:r>
      <w:r w:rsidR="00DB41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D29A4" w:rsidRPr="00BD2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อุปทาน</w:t>
      </w:r>
      <w:r w:rsidR="00DB41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และสภาวะการแข่งขัน</w:t>
      </w:r>
      <w:r w:rsidR="00BD29A4" w:rsidRPr="00BD2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ของอุตสาหกรรม</w:t>
      </w:r>
      <w:r w:rsidR="00B60EE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BD29A4" w:rsidRPr="00BD29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ที่ทรัพย์สินตั้งอยู่ </w:t>
      </w:r>
      <w:r w:rsidR="00E93C3B" w:rsidRPr="003051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อัตราแลกเปลี่ยนเงินตราระหว่างประเทศเป็นต้น โดยขอให้มีการวิเคราะห์และอธิบายหัวข้อดังต่อไปนี้เป็นอย่างน้อย</w:t>
      </w:r>
    </w:p>
    <w:p w14:paraId="4817699A" w14:textId="5BAEEC69" w:rsidR="00364F52" w:rsidRDefault="00082D82" w:rsidP="00364F52">
      <w:pPr>
        <w:spacing w:before="120"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pacing w:val="4"/>
          <w:sz w:val="32"/>
          <w:szCs w:val="32"/>
        </w:rPr>
      </w:pPr>
      <w:r w:rsidRPr="00C66CF7">
        <w:rPr>
          <w:rFonts w:ascii="TH SarabunPSK" w:hAnsi="TH SarabunPSK" w:cs="TH SarabunPSK"/>
          <w:color w:val="000000" w:themeColor="text1"/>
          <w:spacing w:val="4"/>
          <w:sz w:val="32"/>
          <w:szCs w:val="32"/>
        </w:rPr>
        <w:t>(</w:t>
      </w:r>
      <w:r w:rsidR="00364F52">
        <w:rPr>
          <w:rFonts w:ascii="TH SarabunPSK" w:hAnsi="TH SarabunPSK" w:cs="TH SarabunPSK"/>
          <w:color w:val="000000" w:themeColor="text1"/>
          <w:spacing w:val="4"/>
          <w:sz w:val="32"/>
          <w:szCs w:val="32"/>
        </w:rPr>
        <w:t>3.1</w:t>
      </w:r>
      <w:r w:rsidRPr="00C66CF7">
        <w:rPr>
          <w:rFonts w:ascii="TH SarabunPSK" w:hAnsi="TH SarabunPSK" w:cs="TH SarabunPSK"/>
          <w:color w:val="000000" w:themeColor="text1"/>
          <w:spacing w:val="4"/>
          <w:sz w:val="32"/>
          <w:szCs w:val="32"/>
        </w:rPr>
        <w:t xml:space="preserve">) </w:t>
      </w:r>
      <w:r w:rsidRPr="00C66CF7">
        <w:rPr>
          <w:rFonts w:ascii="TH SarabunPSK" w:hAnsi="TH SarabunPSK" w:cs="TH SarabunPSK"/>
          <w:color w:val="000000" w:themeColor="text1"/>
          <w:spacing w:val="4"/>
          <w:sz w:val="32"/>
          <w:szCs w:val="32"/>
          <w:u w:val="single"/>
          <w:cs/>
        </w:rPr>
        <w:t>รายได้</w:t>
      </w:r>
      <w:r w:rsidR="00961181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u w:val="single"/>
          <w:cs/>
        </w:rPr>
        <w:t>ค่าเช่าและบริการ</w:t>
      </w:r>
      <w:r w:rsidR="00F25EA7" w:rsidRPr="00C66CF7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 xml:space="preserve"> </w:t>
      </w:r>
    </w:p>
    <w:p w14:paraId="784C84F3" w14:textId="51692436" w:rsidR="00E7373D" w:rsidRPr="00C66CF7" w:rsidRDefault="00D9385C" w:rsidP="00B60EE0">
      <w:pPr>
        <w:spacing w:before="120"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66CF7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ให้วิเคราะห์</w:t>
      </w:r>
      <w:r w:rsidR="00364F52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cs/>
        </w:rPr>
        <w:t>และอธิบายถึง</w:t>
      </w:r>
      <w:r w:rsidRPr="00C66CF7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สาเหตุ</w:t>
      </w:r>
      <w:r w:rsidR="00FE214F" w:rsidRPr="00C66CF7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ที่แท้จริง</w:t>
      </w:r>
      <w:r w:rsidRPr="00C66CF7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ของ</w:t>
      </w:r>
      <w:r w:rsidRPr="00C66CF7">
        <w:rPr>
          <w:rFonts w:ascii="TH SarabunPSK" w:hAnsi="TH SarabunPSK" w:cs="TH SarabunPSK"/>
          <w:spacing w:val="4"/>
          <w:sz w:val="32"/>
          <w:szCs w:val="32"/>
          <w:cs/>
        </w:rPr>
        <w:t>การเปลี่ยนแปลง</w:t>
      </w:r>
      <w:r w:rsidR="00D03DAF">
        <w:rPr>
          <w:rFonts w:ascii="TH SarabunPSK" w:hAnsi="TH SarabunPSK" w:cs="TH SarabunPSK" w:hint="cs"/>
          <w:spacing w:val="4"/>
          <w:sz w:val="32"/>
          <w:szCs w:val="32"/>
          <w:cs/>
        </w:rPr>
        <w:t>รายได้</w:t>
      </w:r>
      <w:r w:rsidR="00961181">
        <w:rPr>
          <w:rFonts w:ascii="TH SarabunPSK" w:hAnsi="TH SarabunPSK" w:cs="TH SarabunPSK" w:hint="cs"/>
          <w:spacing w:val="4"/>
          <w:sz w:val="32"/>
          <w:szCs w:val="32"/>
          <w:cs/>
        </w:rPr>
        <w:t>ค่าเช่าและบริการ</w:t>
      </w:r>
      <w:r w:rsidR="00F21D4E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ในกรณีที่เป็นการให้เช่าพื้นที่ ให้</w:t>
      </w:r>
      <w:r w:rsidRPr="00C66CF7">
        <w:rPr>
          <w:rFonts w:ascii="TH SarabunPSK" w:hAnsi="TH SarabunPSK" w:cs="TH SarabunPSK"/>
          <w:spacing w:val="4"/>
          <w:sz w:val="32"/>
          <w:szCs w:val="32"/>
          <w:cs/>
        </w:rPr>
        <w:t>แยกแสดงทั้งด้าน</w:t>
      </w:r>
      <w:bookmarkStart w:id="5" w:name="_Hlk213846424"/>
      <w:r w:rsidR="007C351A" w:rsidRPr="007C351A">
        <w:rPr>
          <w:rFonts w:ascii="TH SarabunPSK" w:hAnsi="TH SarabunPSK" w:cs="TH SarabunPSK"/>
          <w:spacing w:val="4"/>
          <w:sz w:val="32"/>
          <w:szCs w:val="32"/>
          <w:cs/>
        </w:rPr>
        <w:t>อัตราค่าเช่าพื้นที่</w:t>
      </w:r>
      <w:bookmarkEnd w:id="5"/>
      <w:r w:rsidR="007C351A">
        <w:rPr>
          <w:rFonts w:ascii="TH SarabunPSK" w:hAnsi="TH SarabunPSK" w:cs="TH SarabunPSK" w:hint="cs"/>
          <w:spacing w:val="4"/>
          <w:sz w:val="32"/>
          <w:szCs w:val="32"/>
          <w:cs/>
        </w:rPr>
        <w:t>และ</w:t>
      </w:r>
      <w:r w:rsidR="007C351A" w:rsidRPr="007C351A">
        <w:rPr>
          <w:rFonts w:ascii="TH SarabunPSK" w:hAnsi="TH SarabunPSK" w:cs="TH SarabunPSK"/>
          <w:spacing w:val="4"/>
          <w:sz w:val="32"/>
          <w:szCs w:val="32"/>
          <w:cs/>
        </w:rPr>
        <w:t>อัตราการเช่า</w:t>
      </w:r>
      <w:r w:rsidR="007C351A">
        <w:rPr>
          <w:rFonts w:ascii="TH SarabunPSK" w:hAnsi="TH SarabunPSK" w:cs="TH SarabunPSK" w:hint="cs"/>
          <w:spacing w:val="4"/>
          <w:sz w:val="32"/>
          <w:szCs w:val="32"/>
          <w:cs/>
        </w:rPr>
        <w:t>พื้นที่</w:t>
      </w:r>
      <w:r w:rsidRPr="00C66CF7">
        <w:rPr>
          <w:rFonts w:ascii="TH SarabunPSK" w:hAnsi="TH SarabunPSK" w:cs="TH SarabunPSK"/>
          <w:spacing w:val="4"/>
          <w:sz w:val="32"/>
          <w:szCs w:val="32"/>
          <w:cs/>
        </w:rPr>
        <w:t xml:space="preserve"> เช่น การเปลี่ยนแปลงของ</w:t>
      </w:r>
      <w:r w:rsidR="00235B65" w:rsidRPr="00235B65">
        <w:rPr>
          <w:rFonts w:ascii="TH SarabunPSK" w:hAnsi="TH SarabunPSK" w:cs="TH SarabunPSK"/>
          <w:spacing w:val="4"/>
          <w:sz w:val="32"/>
          <w:szCs w:val="32"/>
          <w:cs/>
        </w:rPr>
        <w:t>อัตราค่าเช่าพื้นที่</w:t>
      </w:r>
      <w:r w:rsidR="009A13CE" w:rsidRPr="00C66CF7">
        <w:rPr>
          <w:rFonts w:ascii="TH SarabunPSK" w:hAnsi="TH SarabunPSK" w:cs="TH SarabunPSK"/>
          <w:sz w:val="32"/>
          <w:szCs w:val="32"/>
          <w:cs/>
        </w:rPr>
        <w:t xml:space="preserve"> หรือการเปลี่ยนแปลงของ</w:t>
      </w:r>
      <w:r w:rsidR="00235B65">
        <w:rPr>
          <w:rFonts w:ascii="TH SarabunPSK" w:hAnsi="TH SarabunPSK" w:cs="TH SarabunPSK" w:hint="cs"/>
          <w:sz w:val="32"/>
          <w:szCs w:val="32"/>
          <w:cs/>
        </w:rPr>
        <w:t>อัตราการเช่าพื้นที่</w:t>
      </w:r>
      <w:r w:rsidR="009A13CE" w:rsidRPr="00C66CF7">
        <w:rPr>
          <w:rFonts w:ascii="TH SarabunPSK" w:hAnsi="TH SarabunPSK" w:cs="TH SarabunPSK"/>
          <w:sz w:val="32"/>
          <w:szCs w:val="32"/>
          <w:cs/>
        </w:rPr>
        <w:t>เกิดขึ้นจากการที่</w:t>
      </w:r>
      <w:r w:rsidR="00687A2E" w:rsidRPr="00687A2E">
        <w:rPr>
          <w:rFonts w:ascii="TH SarabunPSK" w:hAnsi="TH SarabunPSK" w:cs="TH SarabunPSK"/>
          <w:sz w:val="32"/>
          <w:szCs w:val="32"/>
          <w:cs/>
        </w:rPr>
        <w:t>กองทุน</w:t>
      </w:r>
      <w:r w:rsidR="001A3903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687A2E" w:rsidRPr="00687A2E">
        <w:rPr>
          <w:rFonts w:ascii="TH SarabunPSK" w:hAnsi="TH SarabunPSK" w:cs="TH SarabunPSK"/>
          <w:sz w:val="32"/>
          <w:szCs w:val="32"/>
          <w:cs/>
        </w:rPr>
        <w:t xml:space="preserve">/ทรัสต์ </w:t>
      </w:r>
      <w:r w:rsidR="009A13CE" w:rsidRPr="00687A2E">
        <w:rPr>
          <w:rFonts w:ascii="TH SarabunPSK" w:hAnsi="TH SarabunPSK" w:cs="TH SarabunPSK"/>
          <w:sz w:val="32"/>
          <w:szCs w:val="32"/>
          <w:cs/>
        </w:rPr>
        <w:t>สามารถขยายฐาน</w:t>
      </w:r>
      <w:r w:rsidR="00235B65">
        <w:rPr>
          <w:rFonts w:ascii="TH SarabunPSK" w:hAnsi="TH SarabunPSK" w:cs="TH SarabunPSK" w:hint="cs"/>
          <w:sz w:val="32"/>
          <w:szCs w:val="32"/>
          <w:cs/>
        </w:rPr>
        <w:t>ผู้เช่าพื้นที่</w:t>
      </w:r>
      <w:r w:rsidR="009A13CE" w:rsidRPr="00687A2E">
        <w:rPr>
          <w:rFonts w:ascii="TH SarabunPSK" w:hAnsi="TH SarabunPSK" w:cs="TH SarabunPSK"/>
          <w:sz w:val="32"/>
          <w:szCs w:val="32"/>
          <w:cs/>
        </w:rPr>
        <w:t>หรือมีส่วนแบ่งการตลาดเพิ่มขึ้น</w:t>
      </w:r>
      <w:r w:rsidR="009A13CE" w:rsidRPr="00C66CF7">
        <w:rPr>
          <w:rFonts w:ascii="TH SarabunPSK" w:hAnsi="TH SarabunPSK" w:cs="TH SarabunPSK"/>
          <w:sz w:val="32"/>
          <w:szCs w:val="32"/>
          <w:cs/>
        </w:rPr>
        <w:t xml:space="preserve"> เป็นต้น </w:t>
      </w:r>
      <w:r w:rsidR="00BA042A" w:rsidRPr="00C66CF7">
        <w:rPr>
          <w:rFonts w:ascii="TH SarabunPSK" w:hAnsi="TH SarabunPSK" w:cs="TH SarabunPSK"/>
          <w:sz w:val="32"/>
          <w:szCs w:val="32"/>
          <w:cs/>
        </w:rPr>
        <w:t>นอกจากรายได้</w:t>
      </w:r>
      <w:r w:rsidR="00961181">
        <w:rPr>
          <w:rFonts w:ascii="TH SarabunPSK" w:hAnsi="TH SarabunPSK" w:cs="TH SarabunPSK" w:hint="cs"/>
          <w:sz w:val="32"/>
          <w:szCs w:val="32"/>
          <w:cs/>
        </w:rPr>
        <w:t>ค่าเช่าและบริการ</w:t>
      </w:r>
      <w:r w:rsidR="00BA042A" w:rsidRPr="00C66CF7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687A2E" w:rsidRPr="00687A2E">
        <w:rPr>
          <w:rFonts w:ascii="TH SarabunPSK" w:hAnsi="TH SarabunPSK" w:cs="TH SarabunPSK"/>
          <w:spacing w:val="-4"/>
          <w:sz w:val="32"/>
          <w:szCs w:val="32"/>
          <w:cs/>
        </w:rPr>
        <w:t>กองทุน</w:t>
      </w:r>
      <w:r w:rsidR="001A3903">
        <w:rPr>
          <w:rFonts w:ascii="TH SarabunPSK" w:hAnsi="TH SarabunPSK" w:cs="TH SarabunPSK" w:hint="cs"/>
          <w:spacing w:val="-4"/>
          <w:sz w:val="32"/>
          <w:szCs w:val="32"/>
          <w:cs/>
        </w:rPr>
        <w:t>รวม</w:t>
      </w:r>
      <w:r w:rsidR="00687A2E" w:rsidRPr="00687A2E">
        <w:rPr>
          <w:rFonts w:ascii="TH SarabunPSK" w:hAnsi="TH SarabunPSK" w:cs="TH SarabunPSK"/>
          <w:spacing w:val="-4"/>
          <w:sz w:val="32"/>
          <w:szCs w:val="32"/>
          <w:cs/>
        </w:rPr>
        <w:t>/ทรัสต์</w:t>
      </w:r>
      <w:r w:rsidR="00BA042A" w:rsidRPr="00C66CF7">
        <w:rPr>
          <w:rFonts w:ascii="TH SarabunPSK" w:hAnsi="TH SarabunPSK" w:cs="TH SarabunPSK"/>
          <w:spacing w:val="-4"/>
          <w:sz w:val="32"/>
          <w:szCs w:val="32"/>
          <w:cs/>
        </w:rPr>
        <w:t>ควรวิเคราะห์และอธิ</w:t>
      </w:r>
      <w:r w:rsidR="00A73A84" w:rsidRPr="00C66CF7">
        <w:rPr>
          <w:rFonts w:ascii="TH SarabunPSK" w:hAnsi="TH SarabunPSK" w:cs="TH SarabunPSK"/>
          <w:spacing w:val="-4"/>
          <w:sz w:val="32"/>
          <w:szCs w:val="32"/>
          <w:cs/>
        </w:rPr>
        <w:t>บายถึงการเปลี่ยนแปลงของรายได้อื่น โดยการอธิบาย</w:t>
      </w:r>
      <w:r w:rsidR="002F0AC0" w:rsidRPr="00C66CF7">
        <w:rPr>
          <w:rFonts w:ascii="TH SarabunPSK" w:hAnsi="TH SarabunPSK" w:cs="TH SarabunPSK"/>
          <w:spacing w:val="-4"/>
          <w:sz w:val="32"/>
          <w:szCs w:val="32"/>
          <w:cs/>
        </w:rPr>
        <w:t>ควร</w:t>
      </w:r>
      <w:r w:rsidR="00A73A84" w:rsidRPr="00C66CF7">
        <w:rPr>
          <w:rFonts w:ascii="TH SarabunPSK" w:hAnsi="TH SarabunPSK" w:cs="TH SarabunPSK"/>
          <w:spacing w:val="-4"/>
          <w:sz w:val="32"/>
          <w:szCs w:val="32"/>
          <w:cs/>
        </w:rPr>
        <w:t>ครอบคลุมถึงประเภทหรือลักษณะของรายได้อื่นที่สำคัญ</w:t>
      </w:r>
      <w:r w:rsidR="003F5E13" w:rsidRPr="00C66CF7">
        <w:rPr>
          <w:rFonts w:ascii="TH SarabunPSK" w:hAnsi="TH SarabunPSK" w:cs="TH SarabunPSK"/>
          <w:spacing w:val="-4"/>
          <w:sz w:val="32"/>
          <w:szCs w:val="32"/>
          <w:cs/>
        </w:rPr>
        <w:t>ที่ไม่ได้เกิดจากการดำเนินการปกติ เช่น</w:t>
      </w:r>
      <w:r w:rsidR="005755F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F5E13" w:rsidRPr="00C66CF7">
        <w:rPr>
          <w:rFonts w:ascii="TH SarabunPSK" w:hAnsi="TH SarabunPSK" w:cs="TH SarabunPSK"/>
          <w:spacing w:val="-4"/>
          <w:sz w:val="32"/>
          <w:szCs w:val="32"/>
          <w:cs/>
        </w:rPr>
        <w:t>กำไร</w:t>
      </w:r>
      <w:r w:rsidR="003F5E13" w:rsidRPr="00C66CF7">
        <w:rPr>
          <w:rFonts w:ascii="TH SarabunPSK" w:hAnsi="TH SarabunPSK" w:cs="TH SarabunPSK"/>
          <w:sz w:val="32"/>
          <w:szCs w:val="32"/>
          <w:cs/>
        </w:rPr>
        <w:t>จากการจำหน่ายสินทรัพย์ และกำไรจากการขายหลักทรัพย์ เป็นต้น</w:t>
      </w:r>
      <w:r w:rsidR="00BF73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5E13" w:rsidRPr="00C66C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3D24" w:rsidRPr="00C66CF7">
        <w:rPr>
          <w:rFonts w:ascii="TH SarabunPSK" w:hAnsi="TH SarabunPSK" w:cs="TH SarabunPSK"/>
          <w:sz w:val="32"/>
          <w:szCs w:val="32"/>
          <w:u w:val="single"/>
          <w:cs/>
        </w:rPr>
        <w:t>ทั้งนี้ ในกรณีที่รายได้</w:t>
      </w:r>
      <w:r w:rsidR="00C515F9" w:rsidRPr="00C66CF7">
        <w:rPr>
          <w:rFonts w:ascii="TH SarabunPSK" w:hAnsi="TH SarabunPSK" w:cs="TH SarabunPSK"/>
          <w:sz w:val="32"/>
          <w:szCs w:val="32"/>
          <w:u w:val="single"/>
          <w:cs/>
        </w:rPr>
        <w:t>ของ</w:t>
      </w:r>
      <w:r w:rsidR="00687A2E" w:rsidRPr="00687A2E">
        <w:rPr>
          <w:rFonts w:ascii="TH SarabunPSK" w:hAnsi="TH SarabunPSK" w:cs="TH SarabunPSK"/>
          <w:sz w:val="32"/>
          <w:szCs w:val="32"/>
          <w:u w:val="single"/>
          <w:cs/>
        </w:rPr>
        <w:t>กองทุน</w:t>
      </w:r>
      <w:r w:rsidR="001A3903">
        <w:rPr>
          <w:rFonts w:ascii="TH SarabunPSK" w:hAnsi="TH SarabunPSK" w:cs="TH SarabunPSK" w:hint="cs"/>
          <w:sz w:val="32"/>
          <w:szCs w:val="32"/>
          <w:u w:val="single"/>
          <w:cs/>
        </w:rPr>
        <w:t>รวม</w:t>
      </w:r>
      <w:r w:rsidR="00687A2E" w:rsidRPr="00687A2E">
        <w:rPr>
          <w:rFonts w:ascii="TH SarabunPSK" w:hAnsi="TH SarabunPSK" w:cs="TH SarabunPSK"/>
          <w:sz w:val="32"/>
          <w:szCs w:val="32"/>
          <w:u w:val="single"/>
          <w:cs/>
        </w:rPr>
        <w:t>/ทรัสต์</w:t>
      </w:r>
      <w:r w:rsidR="00AF3D24" w:rsidRPr="00C66CF7">
        <w:rPr>
          <w:rFonts w:ascii="TH SarabunPSK" w:hAnsi="TH SarabunPSK" w:cs="TH SarabunPSK"/>
          <w:sz w:val="32"/>
          <w:szCs w:val="32"/>
          <w:u w:val="single"/>
          <w:cs/>
        </w:rPr>
        <w:t>มีการเปลี่ยนแปลง</w:t>
      </w:r>
      <w:r w:rsidR="001E3A83" w:rsidRPr="00C66CF7">
        <w:rPr>
          <w:rFonts w:ascii="TH SarabunPSK" w:hAnsi="TH SarabunPSK" w:cs="TH SarabunPSK"/>
          <w:sz w:val="32"/>
          <w:szCs w:val="32"/>
          <w:u w:val="single"/>
          <w:cs/>
        </w:rPr>
        <w:t xml:space="preserve">จากงบการเงินในงวดเดียวกันของปีก่อนเกินกว่าร้อยละ </w:t>
      </w:r>
      <w:r w:rsidR="001E3A83" w:rsidRPr="00C66CF7">
        <w:rPr>
          <w:rFonts w:ascii="TH SarabunPSK" w:hAnsi="TH SarabunPSK" w:cs="TH SarabunPSK"/>
          <w:sz w:val="32"/>
          <w:szCs w:val="32"/>
          <w:u w:val="single"/>
        </w:rPr>
        <w:t xml:space="preserve">20 </w:t>
      </w:r>
      <w:r w:rsidR="00687A2E" w:rsidRPr="00687A2E">
        <w:rPr>
          <w:rFonts w:ascii="TH SarabunPSK" w:hAnsi="TH SarabunPSK" w:cs="TH SarabunPSK"/>
          <w:sz w:val="32"/>
          <w:szCs w:val="32"/>
          <w:u w:val="single"/>
          <w:cs/>
        </w:rPr>
        <w:t>กองทุน/กองทรัสต์</w:t>
      </w:r>
      <w:r w:rsidR="00FE214F" w:rsidRPr="00C66CF7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ต้อง</w:t>
      </w:r>
      <w:r w:rsidR="00E45172" w:rsidRPr="00C66CF7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อธิบาย</w:t>
      </w:r>
      <w:r w:rsidR="00E45172" w:rsidRPr="00C66CF7">
        <w:rPr>
          <w:rFonts w:ascii="TH SarabunPSK" w:hAnsi="TH SarabunPSK" w:cs="TH SarabunPSK"/>
          <w:sz w:val="32"/>
          <w:szCs w:val="32"/>
          <w:u w:val="single"/>
          <w:cs/>
        </w:rPr>
        <w:t>ถึงสาเหตุและปัจจัยสำคัญที่ทำให้เกิดความแตกต่างดังกล่าวโดยละเอียด</w:t>
      </w:r>
    </w:p>
    <w:p w14:paraId="3938A2E0" w14:textId="0413CEF2" w:rsidR="00D03DAF" w:rsidRDefault="00D03DAF" w:rsidP="00D03DAF">
      <w:pPr>
        <w:spacing w:before="120"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(3.2) </w:t>
      </w:r>
      <w:r w:rsidR="00170ADB" w:rsidRPr="00C66CF7">
        <w:rPr>
          <w:rFonts w:ascii="TH SarabunPSK" w:hAnsi="TH SarabunPSK" w:cs="TH SarabunPSK"/>
          <w:sz w:val="32"/>
          <w:szCs w:val="32"/>
          <w:u w:val="single"/>
          <w:cs/>
        </w:rPr>
        <w:t>ต้นทุน</w:t>
      </w:r>
      <w:r w:rsidR="00DC758F">
        <w:rPr>
          <w:rFonts w:ascii="TH SarabunPSK" w:hAnsi="TH SarabunPSK" w:cs="TH SarabunPSK" w:hint="cs"/>
          <w:sz w:val="32"/>
          <w:szCs w:val="32"/>
          <w:u w:val="single"/>
          <w:cs/>
        </w:rPr>
        <w:t>การ</w:t>
      </w:r>
      <w:r w:rsidR="001A40E3">
        <w:rPr>
          <w:rFonts w:ascii="TH SarabunPSK" w:hAnsi="TH SarabunPSK" w:cs="TH SarabunPSK" w:hint="cs"/>
          <w:sz w:val="32"/>
          <w:szCs w:val="32"/>
          <w:u w:val="single"/>
          <w:cs/>
        </w:rPr>
        <w:t>เช่า</w:t>
      </w:r>
      <w:r w:rsidR="00DC758F">
        <w:rPr>
          <w:rFonts w:ascii="TH SarabunPSK" w:hAnsi="TH SarabunPSK" w:cs="TH SarabunPSK" w:hint="cs"/>
          <w:sz w:val="32"/>
          <w:szCs w:val="32"/>
          <w:u w:val="single"/>
          <w:cs/>
        </w:rPr>
        <w:t>และบริการ</w:t>
      </w:r>
      <w:r w:rsidR="00266BE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170ADB" w:rsidRPr="00C66CF7">
        <w:rPr>
          <w:rFonts w:ascii="TH SarabunPSK" w:hAnsi="TH SarabunPSK" w:cs="TH SarabunPSK"/>
          <w:sz w:val="32"/>
          <w:szCs w:val="32"/>
          <w:u w:val="single"/>
          <w:cs/>
        </w:rPr>
        <w:t>และค่าใช้จ่าย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DF222A4" w14:textId="094D4FA8" w:rsidR="0091070F" w:rsidRPr="00C66CF7" w:rsidRDefault="006C044E" w:rsidP="00434F9F">
      <w:pPr>
        <w:spacing w:before="120"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66CF7">
        <w:rPr>
          <w:rFonts w:ascii="TH SarabunPSK" w:hAnsi="TH SarabunPSK" w:cs="TH SarabunPSK"/>
          <w:sz w:val="32"/>
          <w:szCs w:val="32"/>
          <w:cs/>
        </w:rPr>
        <w:t>ให้วิเคราะห์</w:t>
      </w:r>
      <w:r w:rsidR="003B280E" w:rsidRPr="00C66CF7">
        <w:rPr>
          <w:rFonts w:ascii="TH SarabunPSK" w:hAnsi="TH SarabunPSK" w:cs="TH SarabunPSK"/>
          <w:sz w:val="32"/>
          <w:szCs w:val="32"/>
          <w:cs/>
        </w:rPr>
        <w:t>และอธิบาย</w:t>
      </w:r>
      <w:r w:rsidRPr="00C66CF7">
        <w:rPr>
          <w:rFonts w:ascii="TH SarabunPSK" w:hAnsi="TH SarabunPSK" w:cs="TH SarabunPSK"/>
          <w:sz w:val="32"/>
          <w:szCs w:val="32"/>
          <w:cs/>
        </w:rPr>
        <w:t>ถึงสาเหตุของการเปลี่ยนแปลง</w:t>
      </w:r>
      <w:r w:rsidR="00D03DAF">
        <w:rPr>
          <w:rFonts w:ascii="TH SarabunPSK" w:hAnsi="TH SarabunPSK" w:cs="TH SarabunPSK" w:hint="cs"/>
          <w:sz w:val="32"/>
          <w:szCs w:val="32"/>
          <w:cs/>
        </w:rPr>
        <w:t>ของต้นทุน</w:t>
      </w:r>
      <w:r w:rsidR="00CF7F3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A40E3">
        <w:rPr>
          <w:rFonts w:ascii="TH SarabunPSK" w:hAnsi="TH SarabunPSK" w:cs="TH SarabunPSK" w:hint="cs"/>
          <w:sz w:val="32"/>
          <w:szCs w:val="32"/>
          <w:cs/>
        </w:rPr>
        <w:t>เช่า</w:t>
      </w:r>
      <w:r w:rsidR="00CF7F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7DAE">
        <w:rPr>
          <w:rFonts w:ascii="TH SarabunPSK" w:hAnsi="TH SarabunPSK" w:cs="TH SarabunPSK" w:hint="cs"/>
          <w:sz w:val="32"/>
          <w:szCs w:val="32"/>
          <w:cs/>
        </w:rPr>
        <w:t xml:space="preserve">ต้นทุนการให้เช่า </w:t>
      </w:r>
      <w:r w:rsidR="00D03DA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03DAF" w:rsidRPr="0043381C">
        <w:rPr>
          <w:rFonts w:ascii="TH SarabunPSK" w:hAnsi="TH SarabunPSK" w:cs="TH SarabunPSK"/>
          <w:sz w:val="32"/>
          <w:szCs w:val="32"/>
          <w:cs/>
        </w:rPr>
        <w:t>ค่าใช้จ่าย</w:t>
      </w:r>
      <w:r w:rsidR="00C32CCE" w:rsidRPr="00C66CF7">
        <w:rPr>
          <w:rFonts w:ascii="TH SarabunPSK" w:hAnsi="TH SarabunPSK" w:cs="TH SarabunPSK"/>
          <w:sz w:val="32"/>
          <w:szCs w:val="32"/>
          <w:cs/>
        </w:rPr>
        <w:t xml:space="preserve"> เช่น การปรับตัวเพิ่มขึ้นของ</w:t>
      </w:r>
      <w:r w:rsidR="00B20F8D" w:rsidRPr="00B20F8D">
        <w:rPr>
          <w:rFonts w:ascii="TH SarabunPSK" w:hAnsi="TH SarabunPSK" w:cs="TH SarabunPSK"/>
          <w:sz w:val="32"/>
          <w:szCs w:val="32"/>
          <w:cs/>
        </w:rPr>
        <w:t xml:space="preserve">ค่าใช้จ่ายในการบริหาร </w:t>
      </w:r>
      <w:r w:rsidR="00DC38A2">
        <w:rPr>
          <w:rFonts w:ascii="TH SarabunPSK" w:hAnsi="TH SarabunPSK" w:cs="TH SarabunPSK" w:hint="cs"/>
          <w:sz w:val="32"/>
          <w:szCs w:val="32"/>
          <w:cs/>
        </w:rPr>
        <w:t>การปรับเพิ่ม</w:t>
      </w:r>
      <w:r w:rsidR="00B20F8D" w:rsidRPr="00B20F8D">
        <w:rPr>
          <w:rFonts w:ascii="TH SarabunPSK" w:hAnsi="TH SarabunPSK" w:cs="TH SarabunPSK"/>
          <w:sz w:val="32"/>
          <w:szCs w:val="32"/>
          <w:cs/>
        </w:rPr>
        <w:t>ค่าธรรมเนียมที่เกี่ยวข้องกับการบริหารจัดการ</w:t>
      </w:r>
      <w:r w:rsidR="00B20F8D">
        <w:rPr>
          <w:rFonts w:ascii="TH SarabunPSK" w:hAnsi="TH SarabunPSK" w:cs="TH SarabunPSK" w:hint="cs"/>
          <w:sz w:val="32"/>
          <w:szCs w:val="32"/>
          <w:cs/>
        </w:rPr>
        <w:t xml:space="preserve"> ต้นทุนทางการเงิน</w:t>
      </w:r>
      <w:r w:rsidR="00275D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1816" w:rsidRPr="00C66CF7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730D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11816" w:rsidRPr="0091070F">
        <w:rPr>
          <w:rFonts w:ascii="TH SarabunPSK" w:hAnsi="TH SarabunPSK" w:cs="TH SarabunPSK"/>
          <w:spacing w:val="2"/>
          <w:sz w:val="32"/>
          <w:szCs w:val="32"/>
          <w:cs/>
        </w:rPr>
        <w:t>ทั้งนี้ ขอให้วิเคราะห์เพิ่มเติมด้วยว่ามูลค่าต้นทุน</w:t>
      </w:r>
      <w:r w:rsidR="004C0FE3">
        <w:rPr>
          <w:rFonts w:ascii="TH SarabunPSK" w:hAnsi="TH SarabunPSK" w:cs="TH SarabunPSK" w:hint="cs"/>
          <w:spacing w:val="2"/>
          <w:sz w:val="32"/>
          <w:szCs w:val="32"/>
          <w:cs/>
        </w:rPr>
        <w:t>การ</w:t>
      </w:r>
      <w:r w:rsidR="003A2F3A">
        <w:rPr>
          <w:rFonts w:ascii="TH SarabunPSK" w:hAnsi="TH SarabunPSK" w:cs="TH SarabunPSK" w:hint="cs"/>
          <w:spacing w:val="2"/>
          <w:sz w:val="32"/>
          <w:szCs w:val="32"/>
          <w:cs/>
        </w:rPr>
        <w:t>เช่า</w:t>
      </w:r>
      <w:r w:rsidR="00377534">
        <w:rPr>
          <w:rFonts w:ascii="TH SarabunPSK" w:hAnsi="TH SarabunPSK" w:cs="TH SarabunPSK" w:hint="cs"/>
          <w:spacing w:val="2"/>
          <w:sz w:val="32"/>
          <w:szCs w:val="32"/>
          <w:cs/>
        </w:rPr>
        <w:t>และบริการ</w:t>
      </w:r>
      <w:r w:rsidR="00211816" w:rsidRPr="0091070F">
        <w:rPr>
          <w:rFonts w:ascii="TH SarabunPSK" w:hAnsi="TH SarabunPSK" w:cs="TH SarabunPSK"/>
          <w:spacing w:val="2"/>
          <w:sz w:val="32"/>
          <w:szCs w:val="32"/>
          <w:cs/>
        </w:rPr>
        <w:t>และค่าใช้จ่ายดังกล่าวจะมีการแปรผันตามรายได้</w:t>
      </w:r>
      <w:r w:rsidR="001A40E3">
        <w:rPr>
          <w:rFonts w:ascii="TH SarabunPSK" w:hAnsi="TH SarabunPSK" w:cs="TH SarabunPSK" w:hint="cs"/>
          <w:spacing w:val="2"/>
          <w:sz w:val="32"/>
          <w:szCs w:val="32"/>
          <w:cs/>
        </w:rPr>
        <w:t>ค่าเช่าและบริการ</w:t>
      </w:r>
      <w:r w:rsidR="00211816" w:rsidRPr="0091070F">
        <w:rPr>
          <w:rFonts w:ascii="TH SarabunPSK" w:hAnsi="TH SarabunPSK" w:cs="TH SarabunPSK"/>
          <w:spacing w:val="2"/>
          <w:sz w:val="32"/>
          <w:szCs w:val="32"/>
          <w:cs/>
        </w:rPr>
        <w:t xml:space="preserve">มากน้อยเพียงใด </w:t>
      </w:r>
    </w:p>
    <w:p w14:paraId="0DFFCE6A" w14:textId="77777777" w:rsidR="00D03DAF" w:rsidRDefault="00D03DAF" w:rsidP="00D03DAF">
      <w:pPr>
        <w:spacing w:before="120" w:after="0" w:line="240" w:lineRule="auto"/>
        <w:ind w:firstLine="426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 xml:space="preserve">(3.3) </w:t>
      </w:r>
      <w:r w:rsidR="00F44D32" w:rsidRPr="00C66CF7">
        <w:rPr>
          <w:rFonts w:ascii="TH SarabunPSK" w:hAnsi="TH SarabunPSK" w:cs="TH SarabunPSK"/>
          <w:spacing w:val="4"/>
          <w:sz w:val="32"/>
          <w:szCs w:val="32"/>
          <w:u w:val="single"/>
          <w:cs/>
        </w:rPr>
        <w:t>กำไร</w:t>
      </w:r>
      <w:r w:rsidR="006A7050" w:rsidRPr="00C66CF7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</w:p>
    <w:p w14:paraId="2DFD44F9" w14:textId="52FE63C0" w:rsidR="00D03DAF" w:rsidRDefault="002B37F5" w:rsidP="007E25C6">
      <w:pPr>
        <w:spacing w:before="120" w:after="0" w:line="240" w:lineRule="auto"/>
        <w:ind w:firstLine="99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66CF7">
        <w:rPr>
          <w:rFonts w:ascii="TH SarabunPSK" w:hAnsi="TH SarabunPSK" w:cs="TH SarabunPSK"/>
          <w:spacing w:val="4"/>
          <w:sz w:val="32"/>
          <w:szCs w:val="32"/>
          <w:cs/>
        </w:rPr>
        <w:t>ให้วิเคราะห์</w:t>
      </w:r>
      <w:r w:rsidR="00D03DAF">
        <w:rPr>
          <w:rFonts w:ascii="TH SarabunPSK" w:hAnsi="TH SarabunPSK" w:cs="TH SarabunPSK" w:hint="cs"/>
          <w:spacing w:val="4"/>
          <w:sz w:val="32"/>
          <w:szCs w:val="32"/>
          <w:cs/>
        </w:rPr>
        <w:t>และอธิบายถึง</w:t>
      </w:r>
      <w:r w:rsidRPr="00C66CF7">
        <w:rPr>
          <w:rFonts w:ascii="TH SarabunPSK" w:hAnsi="TH SarabunPSK" w:cs="TH SarabunPSK"/>
          <w:spacing w:val="4"/>
          <w:sz w:val="32"/>
          <w:szCs w:val="32"/>
          <w:cs/>
        </w:rPr>
        <w:t xml:space="preserve">ส่วนประกอบต่าง ๆ ของกำไร เช่น </w:t>
      </w:r>
      <w:r w:rsidR="004F4816" w:rsidRPr="004F4816">
        <w:rPr>
          <w:rFonts w:ascii="TH SarabunPSK" w:hAnsi="TH SarabunPSK" w:cs="TH SarabunPSK"/>
          <w:spacing w:val="4"/>
          <w:sz w:val="32"/>
          <w:szCs w:val="32"/>
          <w:cs/>
        </w:rPr>
        <w:t>กำไรจากการลงทุนสุทธิ</w:t>
      </w:r>
      <w:r w:rsidR="004F4816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9C0FD6">
        <w:rPr>
          <w:rFonts w:ascii="TH SarabunPSK" w:hAnsi="TH SarabunPSK" w:cs="TH SarabunPSK" w:hint="cs"/>
          <w:spacing w:val="4"/>
          <w:sz w:val="32"/>
          <w:szCs w:val="32"/>
          <w:cs/>
        </w:rPr>
        <w:t>และ</w:t>
      </w:r>
      <w:r w:rsidR="007E25C6">
        <w:rPr>
          <w:rFonts w:ascii="TH SarabunPSK" w:hAnsi="TH SarabunPSK" w:cs="TH SarabunPSK"/>
          <w:spacing w:val="4"/>
          <w:sz w:val="32"/>
          <w:szCs w:val="32"/>
          <w:cs/>
        </w:rPr>
        <w:br/>
      </w:r>
      <w:r w:rsidR="009C0FD6" w:rsidRPr="009C0FD6">
        <w:rPr>
          <w:rFonts w:ascii="TH SarabunPSK" w:hAnsi="TH SarabunPSK" w:cs="TH SarabunPSK"/>
          <w:spacing w:val="4"/>
          <w:sz w:val="32"/>
          <w:szCs w:val="32"/>
          <w:cs/>
        </w:rPr>
        <w:t>การเพิ่มขึ้นในสินทรัพย์สุทธิจากการดำเนินงาน</w:t>
      </w:r>
      <w:r w:rsidR="009C0FD6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F42C19" w:rsidRPr="00C66CF7">
        <w:rPr>
          <w:rFonts w:ascii="TH SarabunPSK" w:hAnsi="TH SarabunPSK" w:cs="TH SarabunPSK"/>
          <w:spacing w:val="4"/>
          <w:sz w:val="32"/>
          <w:szCs w:val="32"/>
          <w:cs/>
        </w:rPr>
        <w:t>เปรียบเทียบกับรายได้</w:t>
      </w:r>
      <w:r w:rsidR="009C0FD6">
        <w:rPr>
          <w:rFonts w:ascii="TH SarabunPSK" w:hAnsi="TH SarabunPSK" w:cs="TH SarabunPSK" w:hint="cs"/>
          <w:spacing w:val="4"/>
          <w:sz w:val="32"/>
          <w:szCs w:val="32"/>
          <w:cs/>
        </w:rPr>
        <w:t>ค่าเช่า</w:t>
      </w:r>
      <w:r w:rsidR="002B342F">
        <w:rPr>
          <w:rFonts w:ascii="TH SarabunPSK" w:hAnsi="TH SarabunPSK" w:cs="TH SarabunPSK" w:hint="cs"/>
          <w:spacing w:val="4"/>
          <w:sz w:val="32"/>
          <w:szCs w:val="32"/>
          <w:cs/>
        </w:rPr>
        <w:t>และบริการ</w:t>
      </w:r>
      <w:r w:rsidR="00F42C19" w:rsidRPr="00C66CF7">
        <w:rPr>
          <w:rFonts w:ascii="TH SarabunPSK" w:hAnsi="TH SarabunPSK" w:cs="TH SarabunPSK"/>
          <w:spacing w:val="4"/>
          <w:sz w:val="32"/>
          <w:szCs w:val="32"/>
          <w:cs/>
        </w:rPr>
        <w:t>และรายได้รวม</w:t>
      </w:r>
      <w:r w:rsidR="00D03DAF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เป็นต้น</w:t>
      </w:r>
      <w:r w:rsidR="00F42C19" w:rsidRPr="00C66CF7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="00F45C4C" w:rsidRPr="00C66CF7">
        <w:rPr>
          <w:rFonts w:ascii="TH SarabunPSK" w:hAnsi="TH SarabunPSK" w:cs="TH SarabunPSK"/>
          <w:spacing w:val="4"/>
          <w:sz w:val="32"/>
          <w:szCs w:val="32"/>
          <w:cs/>
        </w:rPr>
        <w:t xml:space="preserve">ทั้งนี้ </w:t>
      </w:r>
      <w:r w:rsidR="00F42C19" w:rsidRPr="00C66CF7">
        <w:rPr>
          <w:rFonts w:ascii="TH SarabunPSK" w:hAnsi="TH SarabunPSK" w:cs="TH SarabunPSK"/>
          <w:spacing w:val="4"/>
          <w:sz w:val="32"/>
          <w:szCs w:val="32"/>
          <w:u w:val="single"/>
          <w:cs/>
        </w:rPr>
        <w:t>ในกรณีที่อัตราส่วนของกำไร</w:t>
      </w:r>
      <w:r w:rsidR="005343B3">
        <w:rPr>
          <w:rFonts w:ascii="TH SarabunPSK" w:hAnsi="TH SarabunPSK" w:cs="TH SarabunPSK" w:hint="cs"/>
          <w:spacing w:val="4"/>
          <w:sz w:val="32"/>
          <w:szCs w:val="32"/>
          <w:u w:val="single"/>
          <w:cs/>
        </w:rPr>
        <w:t>จากการลงทุน</w:t>
      </w:r>
      <w:r w:rsidR="00C52334" w:rsidRPr="00C66CF7">
        <w:rPr>
          <w:rFonts w:ascii="TH SarabunPSK" w:hAnsi="TH SarabunPSK" w:cs="TH SarabunPSK"/>
          <w:spacing w:val="4"/>
          <w:sz w:val="32"/>
          <w:szCs w:val="32"/>
          <w:u w:val="single"/>
          <w:cs/>
        </w:rPr>
        <w:t>สุทธิ</w:t>
      </w:r>
      <w:r w:rsidR="00F42C19" w:rsidRPr="00C66CF7">
        <w:rPr>
          <w:rFonts w:ascii="TH SarabunPSK" w:hAnsi="TH SarabunPSK" w:cs="TH SarabunPSK"/>
          <w:spacing w:val="4"/>
          <w:sz w:val="32"/>
          <w:szCs w:val="32"/>
          <w:u w:val="single"/>
          <w:cs/>
        </w:rPr>
        <w:t>มีการเปลี่ยนแปลง</w:t>
      </w:r>
      <w:r w:rsidR="00C52334" w:rsidRPr="00C66CF7">
        <w:rPr>
          <w:rFonts w:ascii="TH SarabunPSK" w:hAnsi="TH SarabunPSK" w:cs="TH SarabunPSK"/>
          <w:spacing w:val="4"/>
          <w:sz w:val="32"/>
          <w:szCs w:val="32"/>
          <w:u w:val="single"/>
          <w:cs/>
        </w:rPr>
        <w:t>จากงบการเงินในงวดเดียวกันของปีก่อน</w:t>
      </w:r>
      <w:r w:rsidR="00C52334" w:rsidRPr="00C66CF7">
        <w:rPr>
          <w:rFonts w:ascii="TH SarabunPSK" w:hAnsi="TH SarabunPSK" w:cs="TH SarabunPSK"/>
          <w:spacing w:val="4"/>
          <w:sz w:val="32"/>
          <w:szCs w:val="32"/>
          <w:u w:val="single"/>
          <w:cs/>
        </w:rPr>
        <w:lastRenderedPageBreak/>
        <w:t xml:space="preserve">เกินกว่าร้อยละ </w:t>
      </w:r>
      <w:r w:rsidR="00C52334" w:rsidRPr="00C66CF7">
        <w:rPr>
          <w:rFonts w:ascii="TH SarabunPSK" w:hAnsi="TH SarabunPSK" w:cs="TH SarabunPSK"/>
          <w:spacing w:val="4"/>
          <w:sz w:val="32"/>
          <w:szCs w:val="32"/>
          <w:u w:val="single"/>
        </w:rPr>
        <w:t xml:space="preserve">20 </w:t>
      </w:r>
      <w:r w:rsidR="00C52334" w:rsidRPr="00C66CF7">
        <w:rPr>
          <w:rFonts w:ascii="TH SarabunPSK" w:hAnsi="TH SarabunPSK" w:cs="TH SarabunPSK"/>
          <w:spacing w:val="4"/>
          <w:sz w:val="32"/>
          <w:szCs w:val="32"/>
          <w:u w:val="single"/>
          <w:cs/>
        </w:rPr>
        <w:t>ขอให้</w:t>
      </w:r>
      <w:r w:rsidR="00687A2E" w:rsidRPr="00687A2E">
        <w:rPr>
          <w:rFonts w:ascii="TH SarabunPSK" w:hAnsi="TH SarabunPSK" w:cs="TH SarabunPSK"/>
          <w:spacing w:val="4"/>
          <w:sz w:val="32"/>
          <w:szCs w:val="32"/>
          <w:u w:val="single"/>
          <w:cs/>
        </w:rPr>
        <w:t>กองทุน</w:t>
      </w:r>
      <w:r w:rsidR="001A3903">
        <w:rPr>
          <w:rFonts w:ascii="TH SarabunPSK" w:hAnsi="TH SarabunPSK" w:cs="TH SarabunPSK" w:hint="cs"/>
          <w:spacing w:val="4"/>
          <w:sz w:val="32"/>
          <w:szCs w:val="32"/>
          <w:u w:val="single"/>
          <w:cs/>
        </w:rPr>
        <w:t>รวม</w:t>
      </w:r>
      <w:r w:rsidR="00687A2E" w:rsidRPr="00687A2E">
        <w:rPr>
          <w:rFonts w:ascii="TH SarabunPSK" w:hAnsi="TH SarabunPSK" w:cs="TH SarabunPSK"/>
          <w:spacing w:val="4"/>
          <w:sz w:val="32"/>
          <w:szCs w:val="32"/>
          <w:u w:val="single"/>
          <w:cs/>
        </w:rPr>
        <w:t xml:space="preserve">/ทรัสต์ </w:t>
      </w:r>
      <w:r w:rsidR="00C52334" w:rsidRPr="00C66CF7">
        <w:rPr>
          <w:rFonts w:ascii="TH SarabunPSK" w:hAnsi="TH SarabunPSK" w:cs="TH SarabunPSK"/>
          <w:spacing w:val="4"/>
          <w:sz w:val="32"/>
          <w:szCs w:val="32"/>
          <w:u w:val="single"/>
          <w:cs/>
        </w:rPr>
        <w:t>อธิบายถึงสาเหตุและปัจจัยสำคัญที่ทำให้เกิดความแตกต่าง รวมทั้งผลกระทบที่เกิดจากปัจจัยดังกล่าวโดยละเอีย</w:t>
      </w:r>
      <w:r w:rsidR="00D03DAF">
        <w:rPr>
          <w:rFonts w:ascii="TH SarabunPSK" w:hAnsi="TH SarabunPSK" w:cs="TH SarabunPSK" w:hint="cs"/>
          <w:spacing w:val="4"/>
          <w:sz w:val="32"/>
          <w:szCs w:val="32"/>
          <w:u w:val="single"/>
          <w:cs/>
        </w:rPr>
        <w:t>ด</w:t>
      </w:r>
      <w:r w:rsidR="004F4816" w:rsidRPr="004F4816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233896" w:rsidRPr="00C66CF7">
        <w:rPr>
          <w:rFonts w:ascii="TH SarabunPSK" w:hAnsi="TH SarabunPSK" w:cs="TH SarabunPSK"/>
          <w:spacing w:val="-4"/>
          <w:sz w:val="32"/>
          <w:szCs w:val="32"/>
          <w:cs/>
        </w:rPr>
        <w:t xml:space="preserve">นอกจากนี้ </w:t>
      </w:r>
      <w:r w:rsidR="00AD63F8" w:rsidRPr="00C66CF7">
        <w:rPr>
          <w:rFonts w:ascii="TH SarabunPSK" w:hAnsi="TH SarabunPSK" w:cs="TH SarabunPSK"/>
          <w:spacing w:val="-4"/>
          <w:sz w:val="32"/>
          <w:szCs w:val="32"/>
          <w:cs/>
        </w:rPr>
        <w:t>เพื่อให้มีการวิเคราะห์ถึงคุ</w:t>
      </w:r>
      <w:r w:rsidR="0064361E" w:rsidRPr="00C66CF7">
        <w:rPr>
          <w:rFonts w:ascii="TH SarabunPSK" w:hAnsi="TH SarabunPSK" w:cs="TH SarabunPSK"/>
          <w:spacing w:val="-4"/>
          <w:sz w:val="32"/>
          <w:szCs w:val="32"/>
          <w:cs/>
        </w:rPr>
        <w:t>ณภาพของ</w:t>
      </w:r>
      <w:r w:rsidR="00775B57" w:rsidRPr="00C66CF7">
        <w:rPr>
          <w:rFonts w:ascii="TH SarabunPSK" w:hAnsi="TH SarabunPSK" w:cs="TH SarabunPSK"/>
          <w:spacing w:val="-4"/>
          <w:sz w:val="32"/>
          <w:szCs w:val="32"/>
          <w:cs/>
        </w:rPr>
        <w:t>การทำ</w:t>
      </w:r>
      <w:r w:rsidR="0064361E" w:rsidRPr="00C66CF7">
        <w:rPr>
          <w:rFonts w:ascii="TH SarabunPSK" w:hAnsi="TH SarabunPSK" w:cs="TH SarabunPSK"/>
          <w:spacing w:val="-4"/>
          <w:sz w:val="32"/>
          <w:szCs w:val="32"/>
          <w:cs/>
        </w:rPr>
        <w:t>กำไร</w:t>
      </w:r>
      <w:r w:rsidR="00775B57" w:rsidRPr="00C66CF7">
        <w:rPr>
          <w:rFonts w:ascii="TH SarabunPSK" w:hAnsi="TH SarabunPSK" w:cs="TH SarabunPSK"/>
          <w:spacing w:val="-4"/>
          <w:sz w:val="32"/>
          <w:szCs w:val="32"/>
          <w:cs/>
        </w:rPr>
        <w:t>จากการ</w:t>
      </w:r>
      <w:r w:rsidR="009C0FD6">
        <w:rPr>
          <w:rFonts w:ascii="TH SarabunPSK" w:hAnsi="TH SarabunPSK" w:cs="TH SarabunPSK" w:hint="cs"/>
          <w:spacing w:val="-4"/>
          <w:sz w:val="32"/>
          <w:szCs w:val="32"/>
          <w:cs/>
        </w:rPr>
        <w:t>ให้เช่าพื้นที่</w:t>
      </w:r>
      <w:r w:rsidR="0064361E" w:rsidRPr="00C66CF7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9C0FD6">
        <w:rPr>
          <w:rFonts w:ascii="TH SarabunPSK" w:hAnsi="TH SarabunPSK" w:cs="TH SarabunPSK" w:hint="cs"/>
          <w:spacing w:val="-4"/>
          <w:sz w:val="32"/>
          <w:szCs w:val="32"/>
          <w:cs/>
        </w:rPr>
        <w:t>กองทุน</w:t>
      </w:r>
      <w:r w:rsidR="001A3903">
        <w:rPr>
          <w:rFonts w:ascii="TH SarabunPSK" w:hAnsi="TH SarabunPSK" w:cs="TH SarabunPSK" w:hint="cs"/>
          <w:spacing w:val="-4"/>
          <w:sz w:val="32"/>
          <w:szCs w:val="32"/>
          <w:cs/>
        </w:rPr>
        <w:t>รวม</w:t>
      </w:r>
      <w:r w:rsidR="009C0FD6">
        <w:rPr>
          <w:rFonts w:ascii="TH SarabunPSK" w:hAnsi="TH SarabunPSK" w:cs="TH SarabunPSK"/>
          <w:spacing w:val="-4"/>
          <w:sz w:val="32"/>
          <w:szCs w:val="32"/>
        </w:rPr>
        <w:t>/</w:t>
      </w:r>
      <w:r w:rsidR="00D56C14">
        <w:rPr>
          <w:rFonts w:ascii="TH SarabunPSK" w:hAnsi="TH SarabunPSK" w:cs="TH SarabunPSK"/>
          <w:spacing w:val="-4"/>
          <w:sz w:val="32"/>
          <w:szCs w:val="32"/>
          <w:cs/>
        </w:rPr>
        <w:t>ทรัสต์</w:t>
      </w:r>
      <w:r w:rsidR="00AF6F88" w:rsidRPr="00C66CF7">
        <w:rPr>
          <w:rFonts w:ascii="TH SarabunPSK" w:hAnsi="TH SarabunPSK" w:cs="TH SarabunPSK"/>
          <w:spacing w:val="-4"/>
          <w:sz w:val="32"/>
          <w:szCs w:val="32"/>
          <w:cs/>
        </w:rPr>
        <w:t>ควร</w:t>
      </w:r>
      <w:r w:rsidR="005838D2" w:rsidRPr="00C66CF7">
        <w:rPr>
          <w:rFonts w:ascii="TH SarabunPSK" w:hAnsi="TH SarabunPSK" w:cs="TH SarabunPSK"/>
          <w:spacing w:val="-4"/>
          <w:sz w:val="32"/>
          <w:szCs w:val="32"/>
          <w:cs/>
        </w:rPr>
        <w:t>วิเคราะห์</w:t>
      </w:r>
      <w:r w:rsidR="00775B57" w:rsidRPr="00FE641F">
        <w:rPr>
          <w:rFonts w:ascii="TH SarabunPSK" w:hAnsi="TH SarabunPSK" w:cs="TH SarabunPSK"/>
          <w:spacing w:val="-4"/>
          <w:sz w:val="32"/>
          <w:szCs w:val="32"/>
          <w:cs/>
        </w:rPr>
        <w:t>เปรียบเทียบ</w:t>
      </w:r>
      <w:r w:rsidR="00D9126A" w:rsidRPr="00FE641F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การเปลี่ยนแปลงของอัตราส่วนกำไรขั้นต้น </w:t>
      </w:r>
      <w:r w:rsidR="00D9126A" w:rsidRPr="00FE641F">
        <w:rPr>
          <w:rFonts w:ascii="TH SarabunPSK" w:hAnsi="TH SarabunPSK" w:cs="TH SarabunPSK"/>
          <w:spacing w:val="-4"/>
          <w:sz w:val="32"/>
          <w:szCs w:val="32"/>
        </w:rPr>
        <w:t>(Gro</w:t>
      </w:r>
      <w:r w:rsidR="00775B57" w:rsidRPr="00FE641F">
        <w:rPr>
          <w:rFonts w:ascii="TH SarabunPSK" w:hAnsi="TH SarabunPSK" w:cs="TH SarabunPSK"/>
          <w:spacing w:val="-4"/>
          <w:sz w:val="32"/>
          <w:szCs w:val="32"/>
        </w:rPr>
        <w:t>ss</w:t>
      </w:r>
      <w:r w:rsidR="00D9126A" w:rsidRPr="00FE641F">
        <w:rPr>
          <w:rFonts w:ascii="TH SarabunPSK" w:hAnsi="TH SarabunPSK" w:cs="TH SarabunPSK"/>
          <w:spacing w:val="-4"/>
          <w:sz w:val="32"/>
          <w:szCs w:val="32"/>
        </w:rPr>
        <w:t xml:space="preserve"> Profit Margin)</w:t>
      </w:r>
      <w:r w:rsidR="00D9126A" w:rsidRPr="00C66CF7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D03DAF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="00ED1C9D" w:rsidRPr="00C66CF7">
        <w:rPr>
          <w:rFonts w:ascii="TH SarabunPSK" w:hAnsi="TH SarabunPSK" w:cs="TH SarabunPSK"/>
          <w:spacing w:val="-4"/>
          <w:sz w:val="32"/>
          <w:szCs w:val="32"/>
          <w:cs/>
        </w:rPr>
        <w:t>ในกรณีที่มีความ</w:t>
      </w:r>
      <w:r w:rsidR="00EA702E" w:rsidRPr="00C66CF7">
        <w:rPr>
          <w:rFonts w:ascii="TH SarabunPSK" w:hAnsi="TH SarabunPSK" w:cs="TH SarabunPSK"/>
          <w:spacing w:val="-4"/>
          <w:sz w:val="32"/>
          <w:szCs w:val="32"/>
          <w:cs/>
        </w:rPr>
        <w:t>แตกต่าง ขอให้</w:t>
      </w:r>
      <w:r w:rsidR="00775B57" w:rsidRPr="00C66CF7">
        <w:rPr>
          <w:rFonts w:ascii="TH SarabunPSK" w:hAnsi="TH SarabunPSK" w:cs="TH SarabunPSK"/>
          <w:spacing w:val="-4"/>
          <w:sz w:val="32"/>
          <w:szCs w:val="32"/>
          <w:cs/>
        </w:rPr>
        <w:t>อธิบายถึงสาเหตุ</w:t>
      </w:r>
      <w:r w:rsidR="004D6C37" w:rsidRPr="00C66CF7">
        <w:rPr>
          <w:rFonts w:ascii="TH SarabunPSK" w:hAnsi="TH SarabunPSK" w:cs="TH SarabunPSK"/>
          <w:spacing w:val="-4"/>
          <w:sz w:val="32"/>
          <w:szCs w:val="32"/>
          <w:cs/>
        </w:rPr>
        <w:t>และปัจจัยสำคัญที่ทำให้เกิด</w:t>
      </w:r>
      <w:r w:rsidR="00EA702E" w:rsidRPr="00C66CF7">
        <w:rPr>
          <w:rFonts w:ascii="TH SarabunPSK" w:hAnsi="TH SarabunPSK" w:cs="TH SarabunPSK"/>
          <w:spacing w:val="-4"/>
          <w:sz w:val="32"/>
          <w:szCs w:val="32"/>
          <w:cs/>
        </w:rPr>
        <w:t>ความแตกต่างเ</w:t>
      </w:r>
      <w:r w:rsidR="004D6C37" w:rsidRPr="00C66CF7">
        <w:rPr>
          <w:rFonts w:ascii="TH SarabunPSK" w:hAnsi="TH SarabunPSK" w:cs="TH SarabunPSK"/>
          <w:spacing w:val="-4"/>
          <w:sz w:val="32"/>
          <w:szCs w:val="32"/>
          <w:cs/>
        </w:rPr>
        <w:t>ป็นประจำทุกไตรมาสด้วย</w:t>
      </w:r>
    </w:p>
    <w:p w14:paraId="09011A73" w14:textId="2DC3B4D2" w:rsidR="00C52334" w:rsidRPr="002D64D5" w:rsidRDefault="003F2F64" w:rsidP="00325F93">
      <w:pPr>
        <w:pStyle w:val="Heading1"/>
        <w:jc w:val="left"/>
        <w:rPr>
          <w:b/>
          <w:bCs/>
        </w:rPr>
      </w:pPr>
      <w:bookmarkStart w:id="6" w:name="_Toc187750080"/>
      <w:r w:rsidRPr="002D64D5">
        <w:rPr>
          <w:b/>
          <w:bCs/>
        </w:rPr>
        <w:t>(</w:t>
      </w:r>
      <w:r w:rsidR="005E17A2" w:rsidRPr="002D64D5">
        <w:rPr>
          <w:b/>
          <w:bCs/>
        </w:rPr>
        <w:t>4</w:t>
      </w:r>
      <w:r w:rsidRPr="002D64D5">
        <w:rPr>
          <w:b/>
          <w:bCs/>
        </w:rPr>
        <w:t xml:space="preserve">) </w:t>
      </w:r>
      <w:r w:rsidR="00B1767F" w:rsidRPr="002D64D5">
        <w:rPr>
          <w:rFonts w:hint="cs"/>
          <w:b/>
          <w:bCs/>
          <w:cs/>
        </w:rPr>
        <w:t>สรุป</w:t>
      </w:r>
      <w:r w:rsidRPr="002D64D5">
        <w:rPr>
          <w:b/>
          <w:bCs/>
          <w:cs/>
        </w:rPr>
        <w:t>ฐานะทางการเงิน</w:t>
      </w:r>
      <w:bookmarkEnd w:id="6"/>
      <w:r w:rsidRPr="002D64D5">
        <w:rPr>
          <w:b/>
          <w:bCs/>
          <w:cs/>
        </w:rPr>
        <w:t xml:space="preserve"> </w:t>
      </w:r>
    </w:p>
    <w:p w14:paraId="5F754C8E" w14:textId="6CB4C0BB" w:rsidR="005A44F0" w:rsidRPr="00C66CF7" w:rsidRDefault="00687A2E" w:rsidP="007E25C6">
      <w:pPr>
        <w:spacing w:before="120"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687A2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</w:t>
      </w:r>
      <w:r w:rsidR="001A39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</w:t>
      </w:r>
      <w:r w:rsidRPr="00687A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/ทรัสต์ </w:t>
      </w:r>
      <w:r w:rsidR="001968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</w:t>
      </w:r>
      <w:r w:rsidR="00815E39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วิเคราะห์และอธิบายถึงการเปลี่ยนแปลงของฐานะทางการเงินของ</w:t>
      </w:r>
      <w:r w:rsidRPr="00687A2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</w:t>
      </w:r>
      <w:r w:rsidR="001A39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</w:t>
      </w:r>
      <w:r w:rsidRPr="00687A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/ทรัสต์ </w:t>
      </w:r>
      <w:r w:rsidR="005B1AE0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</w:t>
      </w:r>
      <w:r w:rsidR="002F0AC0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</w:t>
      </w:r>
      <w:r w:rsidR="005B1AE0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มีการวิเคราะห์ในหัวข้อต่าง ๆ พร้อมทั้งเปรียบเทียบกับไตรมาสเดียวกันของปีก่อน และไตรมาสก่อนหน้าของงวดที่รายงาน</w:t>
      </w:r>
      <w:r w:rsidR="00815E39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A44F0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โดยการอธิบายดังกล่าวไม่</w:t>
      </w:r>
      <w:r w:rsidR="00FA3029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</w:t>
      </w:r>
      <w:r w:rsidR="005A44F0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เป็นเพียง</w:t>
      </w:r>
      <w:r w:rsidR="005A44F0" w:rsidRPr="00C66CF7">
        <w:rPr>
          <w:rFonts w:ascii="TH SarabunPSK" w:hAnsi="TH SarabunPSK" w:cs="TH SarabunPSK"/>
          <w:sz w:val="32"/>
          <w:szCs w:val="32"/>
          <w:cs/>
        </w:rPr>
        <w:t>การคำนวณตัวเล</w:t>
      </w:r>
      <w:r w:rsidR="004548B7" w:rsidRPr="00C66CF7">
        <w:rPr>
          <w:rFonts w:ascii="TH SarabunPSK" w:hAnsi="TH SarabunPSK" w:cs="TH SarabunPSK"/>
          <w:sz w:val="32"/>
          <w:szCs w:val="32"/>
          <w:cs/>
        </w:rPr>
        <w:t>ข</w:t>
      </w:r>
      <w:r w:rsidR="005A44F0" w:rsidRPr="00C66CF7">
        <w:rPr>
          <w:rFonts w:ascii="TH SarabunPSK" w:hAnsi="TH SarabunPSK" w:cs="TH SarabunPSK"/>
          <w:sz w:val="32"/>
          <w:szCs w:val="32"/>
          <w:cs/>
        </w:rPr>
        <w:t>หรืออัตราการเปลี่ยนแปลงของแต่ละรายการ แต่</w:t>
      </w:r>
      <w:r w:rsidR="002A7921" w:rsidRPr="00C66CF7">
        <w:rPr>
          <w:rFonts w:ascii="TH SarabunPSK" w:hAnsi="TH SarabunPSK" w:cs="TH SarabunPSK"/>
          <w:sz w:val="32"/>
          <w:szCs w:val="32"/>
          <w:cs/>
        </w:rPr>
        <w:t>อย่างน้อย</w:t>
      </w:r>
      <w:r w:rsidR="005A44F0" w:rsidRPr="00C66CF7">
        <w:rPr>
          <w:rFonts w:ascii="TH SarabunPSK" w:hAnsi="TH SarabunPSK" w:cs="TH SarabunPSK"/>
          <w:sz w:val="32"/>
          <w:szCs w:val="32"/>
          <w:cs/>
        </w:rPr>
        <w:t>ควรวิเคราะห์สาเหตุและปัจจัยในหัวข้อ</w:t>
      </w:r>
      <w:r w:rsidR="002A7921" w:rsidRPr="00C66CF7">
        <w:rPr>
          <w:rFonts w:ascii="TH SarabunPSK" w:hAnsi="TH SarabunPSK" w:cs="TH SarabunPSK"/>
          <w:sz w:val="32"/>
          <w:szCs w:val="32"/>
          <w:cs/>
        </w:rPr>
        <w:t xml:space="preserve">ต่าง ๆ </w:t>
      </w:r>
      <w:r w:rsidR="005A44F0" w:rsidRPr="00C66CF7">
        <w:rPr>
          <w:rFonts w:ascii="TH SarabunPSK" w:hAnsi="TH SarabunPSK" w:cs="TH SarabunPSK"/>
          <w:sz w:val="32"/>
          <w:szCs w:val="32"/>
          <w:cs/>
        </w:rPr>
        <w:t>ดั</w:t>
      </w:r>
      <w:r w:rsidR="002A7921" w:rsidRPr="00C66CF7">
        <w:rPr>
          <w:rFonts w:ascii="TH SarabunPSK" w:hAnsi="TH SarabunPSK" w:cs="TH SarabunPSK"/>
          <w:sz w:val="32"/>
          <w:szCs w:val="32"/>
          <w:cs/>
        </w:rPr>
        <w:t>ง</w:t>
      </w:r>
      <w:r w:rsidR="005A44F0" w:rsidRPr="00C66CF7">
        <w:rPr>
          <w:rFonts w:ascii="TH SarabunPSK" w:hAnsi="TH SarabunPSK" w:cs="TH SarabunPSK"/>
          <w:sz w:val="32"/>
          <w:szCs w:val="32"/>
          <w:cs/>
        </w:rPr>
        <w:t>นี้</w:t>
      </w:r>
      <w:r w:rsidR="005A44F0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E8355B5" w14:textId="77777777" w:rsidR="00196855" w:rsidRDefault="00196855" w:rsidP="00196855">
      <w:pPr>
        <w:spacing w:before="120"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(4.1) </w:t>
      </w:r>
      <w:r w:rsidR="00872296" w:rsidRPr="00C66CF7">
        <w:rPr>
          <w:rFonts w:ascii="TH SarabunPSK" w:hAnsi="TH SarabunPSK" w:cs="TH SarabunPSK"/>
          <w:sz w:val="32"/>
          <w:szCs w:val="32"/>
          <w:u w:val="single"/>
          <w:cs/>
        </w:rPr>
        <w:t>สินทรัพย์</w:t>
      </w:r>
      <w:r w:rsidR="00872296" w:rsidRPr="00C66CF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5FF462" w14:textId="156BCE68" w:rsidR="0084204C" w:rsidRDefault="003005A5" w:rsidP="0084204C">
      <w:pPr>
        <w:spacing w:before="120"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66CF7">
        <w:rPr>
          <w:rFonts w:ascii="TH SarabunPSK" w:hAnsi="TH SarabunPSK" w:cs="TH SarabunPSK"/>
          <w:sz w:val="32"/>
          <w:szCs w:val="32"/>
          <w:cs/>
        </w:rPr>
        <w:t>ให้อธิบายถึงส่วนประกอบที่สำคัญของสินทรัพย์ เช่น</w:t>
      </w:r>
      <w:r w:rsidR="00E377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77DB" w:rsidRPr="00E377DB">
        <w:rPr>
          <w:rFonts w:ascii="TH SarabunPSK" w:hAnsi="TH SarabunPSK" w:cs="TH SarabunPSK"/>
          <w:sz w:val="32"/>
          <w:szCs w:val="32"/>
          <w:cs/>
        </w:rPr>
        <w:t>เงินลงทุนในอสังหาริมทรัพย์ตามมูลค่ายุติธรรม</w:t>
      </w:r>
      <w:r w:rsidR="00E377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77DB" w:rsidRPr="00E377DB">
        <w:rPr>
          <w:rFonts w:ascii="TH SarabunPSK" w:hAnsi="TH SarabunPSK" w:cs="TH SarabunPSK"/>
          <w:sz w:val="32"/>
          <w:szCs w:val="32"/>
          <w:cs/>
        </w:rPr>
        <w:t>เงินลงทุนในหลักทรัพย์ตามมูลค่ายุติธรรม</w:t>
      </w:r>
      <w:r w:rsidR="00E377DB">
        <w:rPr>
          <w:rFonts w:ascii="TH SarabunPSK" w:hAnsi="TH SarabunPSK" w:cs="TH SarabunPSK" w:hint="cs"/>
          <w:sz w:val="32"/>
          <w:szCs w:val="32"/>
          <w:cs/>
        </w:rPr>
        <w:t xml:space="preserve"> ลูกหนี้จากการให้</w:t>
      </w:r>
      <w:r w:rsidR="000F34A2">
        <w:rPr>
          <w:rFonts w:ascii="TH SarabunPSK" w:hAnsi="TH SarabunPSK" w:cs="TH SarabunPSK" w:hint="cs"/>
          <w:sz w:val="32"/>
          <w:szCs w:val="32"/>
          <w:cs/>
        </w:rPr>
        <w:t>เช่าและบริการ</w:t>
      </w:r>
      <w:r w:rsidRPr="00C66CF7">
        <w:rPr>
          <w:rFonts w:ascii="TH SarabunPSK" w:hAnsi="TH SarabunPSK" w:cs="TH SarabunPSK"/>
          <w:sz w:val="32"/>
          <w:szCs w:val="32"/>
          <w:cs/>
        </w:rPr>
        <w:t>และสินทรัพย์อื่น</w:t>
      </w:r>
      <w:r w:rsidR="00266A8D" w:rsidRPr="00C66CF7">
        <w:rPr>
          <w:rFonts w:ascii="TH SarabunPSK" w:hAnsi="TH SarabunPSK" w:cs="TH SarabunPSK"/>
          <w:sz w:val="32"/>
          <w:szCs w:val="32"/>
          <w:cs/>
        </w:rPr>
        <w:t xml:space="preserve"> พร้อมทั้งวิเคราะห์ถึงสาเหตุของการเปลี่ยนแปลงของสัดส่วนสินทรัพย์แต่ละประเภท  </w:t>
      </w:r>
    </w:p>
    <w:p w14:paraId="428F0A11" w14:textId="36A15626" w:rsidR="00F94FCE" w:rsidRPr="00C66CF7" w:rsidRDefault="00D443E6" w:rsidP="007E25C6">
      <w:pPr>
        <w:spacing w:before="120"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66CF7">
        <w:rPr>
          <w:rFonts w:ascii="TH SarabunPSK" w:hAnsi="TH SarabunPSK" w:cs="TH SarabunPSK"/>
          <w:sz w:val="32"/>
          <w:szCs w:val="32"/>
          <w:cs/>
        </w:rPr>
        <w:t xml:space="preserve">นอกจากนี้ </w:t>
      </w:r>
      <w:r w:rsidR="00687A2E" w:rsidRPr="00687A2E">
        <w:rPr>
          <w:rFonts w:ascii="TH SarabunPSK" w:hAnsi="TH SarabunPSK" w:cs="TH SarabunPSK"/>
          <w:sz w:val="32"/>
          <w:szCs w:val="32"/>
          <w:cs/>
        </w:rPr>
        <w:t>กองทุน</w:t>
      </w:r>
      <w:r w:rsidR="001A3903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687A2E" w:rsidRPr="00687A2E">
        <w:rPr>
          <w:rFonts w:ascii="TH SarabunPSK" w:hAnsi="TH SarabunPSK" w:cs="TH SarabunPSK"/>
          <w:sz w:val="32"/>
          <w:szCs w:val="32"/>
          <w:cs/>
        </w:rPr>
        <w:t>/ทรัสต์</w:t>
      </w:r>
      <w:r w:rsidR="0084204C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C66CF7">
        <w:rPr>
          <w:rFonts w:ascii="TH SarabunPSK" w:hAnsi="TH SarabunPSK" w:cs="TH SarabunPSK"/>
          <w:sz w:val="32"/>
          <w:szCs w:val="32"/>
          <w:cs/>
        </w:rPr>
        <w:t>วิเคราะห์อายุลูกหนี้</w:t>
      </w:r>
      <w:r w:rsidR="00CE1E8B">
        <w:rPr>
          <w:rFonts w:ascii="TH SarabunPSK" w:hAnsi="TH SarabunPSK" w:cs="TH SarabunPSK" w:hint="cs"/>
          <w:sz w:val="32"/>
          <w:szCs w:val="32"/>
          <w:cs/>
        </w:rPr>
        <w:t>จากการให้เช่าและบริการ</w:t>
      </w:r>
      <w:r w:rsidR="00687A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001D" w:rsidRPr="00C66CF7">
        <w:rPr>
          <w:rFonts w:ascii="TH SarabunPSK" w:hAnsi="TH SarabunPSK" w:cs="TH SarabunPSK"/>
          <w:sz w:val="32"/>
          <w:szCs w:val="32"/>
          <w:cs/>
        </w:rPr>
        <w:t>ในกรณีที่</w:t>
      </w:r>
      <w:r w:rsidR="00687A2E" w:rsidRPr="00687A2E">
        <w:rPr>
          <w:rFonts w:ascii="TH SarabunPSK" w:hAnsi="TH SarabunPSK" w:cs="TH SarabunPSK"/>
          <w:sz w:val="32"/>
          <w:szCs w:val="32"/>
          <w:cs/>
        </w:rPr>
        <w:t>กองทุน</w:t>
      </w:r>
      <w:r w:rsidR="000C0EB9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687A2E" w:rsidRPr="00687A2E">
        <w:rPr>
          <w:rFonts w:ascii="TH SarabunPSK" w:hAnsi="TH SarabunPSK" w:cs="TH SarabunPSK"/>
          <w:sz w:val="32"/>
          <w:szCs w:val="32"/>
          <w:cs/>
        </w:rPr>
        <w:t>/ทรัสต์</w:t>
      </w:r>
      <w:r w:rsidR="00C7001D" w:rsidRPr="00C66CF7">
        <w:rPr>
          <w:rFonts w:ascii="TH SarabunPSK" w:hAnsi="TH SarabunPSK" w:cs="TH SarabunPSK"/>
          <w:sz w:val="32"/>
          <w:szCs w:val="32"/>
          <w:cs/>
        </w:rPr>
        <w:t>มีลูกหนี้ค้างชำระเกินระยะเวลาที่กำหนดเป็นจำนวนมาก หรือมีลูกหนี้รายใหญ่ที่มีปัญหาในการชำระหนี้ ให้อธิบายความคืบหน้าในการติดตามหนี้ การตั้งสำรองค่าเผื่อหนี้สงสัยจะสูญ และความเพียงพอของค่าเผื่อหนี้สงสัยจะสูญดังกล่า</w:t>
      </w:r>
      <w:r w:rsidR="0026357C" w:rsidRPr="00C66CF7">
        <w:rPr>
          <w:rFonts w:ascii="TH SarabunPSK" w:hAnsi="TH SarabunPSK" w:cs="TH SarabunPSK"/>
          <w:sz w:val="32"/>
          <w:szCs w:val="32"/>
          <w:cs/>
        </w:rPr>
        <w:t xml:space="preserve">ว </w:t>
      </w:r>
    </w:p>
    <w:p w14:paraId="6E47A6D2" w14:textId="77777777" w:rsidR="0084204C" w:rsidRDefault="0084204C" w:rsidP="0084204C">
      <w:pPr>
        <w:spacing w:before="120"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(4.2) </w:t>
      </w:r>
      <w:r w:rsidR="008422BE" w:rsidRPr="00C66CF7">
        <w:rPr>
          <w:rFonts w:ascii="TH SarabunPSK" w:hAnsi="TH SarabunPSK" w:cs="TH SarabunPSK"/>
          <w:sz w:val="32"/>
          <w:szCs w:val="32"/>
          <w:u w:val="single"/>
          <w:cs/>
        </w:rPr>
        <w:t>หนี้สิน</w:t>
      </w:r>
      <w:r w:rsidR="008422BE" w:rsidRPr="00C66CF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AA70D3A" w14:textId="092A3082" w:rsidR="0088432E" w:rsidRDefault="001C3B58" w:rsidP="007E25C6">
      <w:pPr>
        <w:spacing w:before="120"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6E467A">
        <w:rPr>
          <w:rFonts w:ascii="TH SarabunPSK" w:hAnsi="TH SarabunPSK" w:cs="TH SarabunPSK"/>
          <w:spacing w:val="-4"/>
          <w:sz w:val="32"/>
          <w:szCs w:val="32"/>
          <w:cs/>
        </w:rPr>
        <w:t xml:space="preserve">ให้อธิบายถึงส่วนประกอบที่สำคัญของหนี้สิน เช่น </w:t>
      </w:r>
      <w:r w:rsidR="00B901ED" w:rsidRPr="006E467A">
        <w:rPr>
          <w:rFonts w:ascii="TH SarabunPSK" w:hAnsi="TH SarabunPSK" w:cs="TH SarabunPSK"/>
          <w:spacing w:val="-4"/>
          <w:sz w:val="32"/>
          <w:szCs w:val="32"/>
          <w:cs/>
        </w:rPr>
        <w:t>เงินกู้ยืมระยะสั้นและยาวจากสถาบัน</w:t>
      </w:r>
      <w:r w:rsidR="00DD3529" w:rsidRPr="006E467A">
        <w:rPr>
          <w:rFonts w:ascii="TH SarabunPSK" w:hAnsi="TH SarabunPSK" w:cs="TH SarabunPSK"/>
          <w:spacing w:val="-4"/>
          <w:sz w:val="32"/>
          <w:szCs w:val="32"/>
          <w:cs/>
        </w:rPr>
        <w:t>การเงิน</w:t>
      </w:r>
      <w:r w:rsidR="006E305A" w:rsidRPr="006E467A">
        <w:rPr>
          <w:rFonts w:ascii="TH SarabunPSK" w:hAnsi="TH SarabunPSK" w:cs="TH SarabunPSK"/>
          <w:spacing w:val="-4"/>
          <w:sz w:val="32"/>
          <w:szCs w:val="32"/>
          <w:cs/>
        </w:rPr>
        <w:t>หรือหุ้นกู้</w:t>
      </w:r>
      <w:r w:rsidR="00DD3529" w:rsidRPr="006E467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CA44EB">
        <w:rPr>
          <w:rFonts w:ascii="TH SarabunPSK" w:hAnsi="TH SarabunPSK" w:cs="TH SarabunPSK" w:hint="cs"/>
          <w:spacing w:val="-4"/>
          <w:sz w:val="32"/>
          <w:szCs w:val="32"/>
          <w:cs/>
        </w:rPr>
        <w:t>เงินมัดจำค่าเช่าและบริการ และ</w:t>
      </w:r>
      <w:r w:rsidR="005F47B3" w:rsidRPr="008D096F">
        <w:rPr>
          <w:rFonts w:ascii="TH SarabunPSK" w:hAnsi="TH SarabunPSK" w:cs="TH SarabunPSK"/>
          <w:spacing w:val="-4"/>
          <w:sz w:val="32"/>
          <w:szCs w:val="32"/>
          <w:cs/>
        </w:rPr>
        <w:t>หนี้สิน</w:t>
      </w:r>
      <w:r w:rsidR="00CA44EB">
        <w:rPr>
          <w:rFonts w:ascii="TH SarabunPSK" w:hAnsi="TH SarabunPSK" w:cs="TH SarabunPSK" w:hint="cs"/>
          <w:spacing w:val="-4"/>
          <w:sz w:val="32"/>
          <w:szCs w:val="32"/>
          <w:cs/>
        </w:rPr>
        <w:t>อื่น</w:t>
      </w:r>
      <w:r w:rsidR="00DD3529" w:rsidRPr="008D096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2B4EDD" w:rsidRPr="008D096F">
        <w:rPr>
          <w:rFonts w:ascii="TH SarabunPSK" w:hAnsi="TH SarabunPSK" w:cs="TH SarabunPSK"/>
          <w:spacing w:val="-4"/>
          <w:sz w:val="32"/>
          <w:szCs w:val="32"/>
          <w:cs/>
        </w:rPr>
        <w:t>เป็นต้น โดย</w:t>
      </w:r>
      <w:r w:rsidR="002F0AC0" w:rsidRPr="008D096F">
        <w:rPr>
          <w:rFonts w:ascii="TH SarabunPSK" w:hAnsi="TH SarabunPSK" w:cs="TH SarabunPSK"/>
          <w:spacing w:val="-4"/>
          <w:sz w:val="32"/>
          <w:szCs w:val="32"/>
          <w:cs/>
        </w:rPr>
        <w:t>ควร</w:t>
      </w:r>
      <w:r w:rsidR="002B4EDD" w:rsidRPr="008D096F">
        <w:rPr>
          <w:rFonts w:ascii="TH SarabunPSK" w:hAnsi="TH SarabunPSK" w:cs="TH SarabunPSK"/>
          <w:spacing w:val="-4"/>
          <w:sz w:val="32"/>
          <w:szCs w:val="32"/>
          <w:cs/>
        </w:rPr>
        <w:t>แสดงถึง</w:t>
      </w:r>
      <w:r w:rsidR="006E305A" w:rsidRPr="008D096F">
        <w:rPr>
          <w:rFonts w:ascii="TH SarabunPSK" w:hAnsi="TH SarabunPSK" w:cs="TH SarabunPSK"/>
          <w:spacing w:val="-4"/>
          <w:sz w:val="32"/>
          <w:szCs w:val="32"/>
          <w:cs/>
        </w:rPr>
        <w:t>รายละเอียด</w:t>
      </w:r>
      <w:r w:rsidR="000910D9" w:rsidRPr="008D096F">
        <w:rPr>
          <w:rFonts w:ascii="TH SarabunPSK" w:hAnsi="TH SarabunPSK" w:cs="TH SarabunPSK"/>
          <w:spacing w:val="-4"/>
          <w:sz w:val="32"/>
          <w:szCs w:val="32"/>
          <w:cs/>
        </w:rPr>
        <w:t xml:space="preserve">ต่าง ๆ เช่น </w:t>
      </w:r>
      <w:r w:rsidR="006E305A" w:rsidRPr="008D096F">
        <w:rPr>
          <w:rFonts w:ascii="TH SarabunPSK" w:hAnsi="TH SarabunPSK" w:cs="TH SarabunPSK"/>
          <w:spacing w:val="-4"/>
          <w:sz w:val="32"/>
          <w:szCs w:val="32"/>
          <w:cs/>
        </w:rPr>
        <w:t>ระยะเวลาที่ครบกำหนด</w:t>
      </w:r>
      <w:r w:rsidR="006E305A" w:rsidRPr="00C66C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16C3" w:rsidRPr="00C66CF7">
        <w:rPr>
          <w:rFonts w:ascii="TH SarabunPSK" w:hAnsi="TH SarabunPSK" w:cs="TH SarabunPSK"/>
          <w:sz w:val="32"/>
          <w:szCs w:val="32"/>
          <w:cs/>
        </w:rPr>
        <w:t xml:space="preserve">มูลค่า สกุลเงิน </w:t>
      </w:r>
      <w:r w:rsidR="006140D7" w:rsidRPr="00C66CF7">
        <w:rPr>
          <w:rFonts w:ascii="TH SarabunPSK" w:hAnsi="TH SarabunPSK" w:cs="TH SarabunPSK"/>
          <w:sz w:val="32"/>
          <w:szCs w:val="32"/>
          <w:cs/>
        </w:rPr>
        <w:t>อัตราดอกเบี้ย หลักประกัน</w:t>
      </w:r>
      <w:r w:rsidR="000910D9" w:rsidRPr="00C66CF7">
        <w:rPr>
          <w:rFonts w:ascii="TH SarabunPSK" w:hAnsi="TH SarabunPSK" w:cs="TH SarabunPSK"/>
          <w:sz w:val="32"/>
          <w:szCs w:val="32"/>
          <w:cs/>
        </w:rPr>
        <w:t xml:space="preserve"> เงื่อนไขของหนี้สินที่มีผลต่อการกู้ยืมและผลของการละเมิดข้อตกลงดังกล่าว เป็นต้น </w:t>
      </w:r>
      <w:r w:rsidR="006A0A7A" w:rsidRPr="00C66CF7">
        <w:rPr>
          <w:rFonts w:ascii="TH SarabunPSK" w:hAnsi="TH SarabunPSK" w:cs="TH SarabunPSK"/>
          <w:sz w:val="32"/>
          <w:szCs w:val="32"/>
          <w:cs/>
        </w:rPr>
        <w:t xml:space="preserve"> ทั้งนี้ ในกรณีที่</w:t>
      </w:r>
      <w:r w:rsidR="00687A2E" w:rsidRPr="00687A2E">
        <w:rPr>
          <w:rFonts w:ascii="TH SarabunPSK" w:hAnsi="TH SarabunPSK" w:cs="TH SarabunPSK"/>
          <w:sz w:val="32"/>
          <w:szCs w:val="32"/>
          <w:cs/>
        </w:rPr>
        <w:t>กองทุน</w:t>
      </w:r>
      <w:r w:rsidR="000C0EB9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687A2E" w:rsidRPr="00687A2E">
        <w:rPr>
          <w:rFonts w:ascii="TH SarabunPSK" w:hAnsi="TH SarabunPSK" w:cs="TH SarabunPSK"/>
          <w:sz w:val="32"/>
          <w:szCs w:val="32"/>
          <w:cs/>
        </w:rPr>
        <w:t>/ทรัสต์</w:t>
      </w:r>
      <w:r w:rsidR="006A0A7A" w:rsidRPr="00C66CF7">
        <w:rPr>
          <w:rFonts w:ascii="TH SarabunPSK" w:hAnsi="TH SarabunPSK" w:cs="TH SarabunPSK"/>
          <w:sz w:val="32"/>
          <w:szCs w:val="32"/>
          <w:cs/>
        </w:rPr>
        <w:t>มี</w:t>
      </w:r>
      <w:r w:rsidR="000A0C6A" w:rsidRPr="00C66CF7">
        <w:rPr>
          <w:rFonts w:ascii="TH SarabunPSK" w:hAnsi="TH SarabunPSK" w:cs="TH SarabunPSK"/>
          <w:sz w:val="32"/>
          <w:szCs w:val="32"/>
          <w:cs/>
        </w:rPr>
        <w:t>ตราสาร</w:t>
      </w:r>
      <w:r w:rsidR="006A0A7A" w:rsidRPr="00C66CF7">
        <w:rPr>
          <w:rFonts w:ascii="TH SarabunPSK" w:hAnsi="TH SarabunPSK" w:cs="TH SarabunPSK"/>
          <w:sz w:val="32"/>
          <w:szCs w:val="32"/>
          <w:cs/>
        </w:rPr>
        <w:t>หนี้ที่จะครบกำหนดชำระ</w:t>
      </w:r>
      <w:r w:rsidR="002F0AC0" w:rsidRPr="00C66CF7">
        <w:rPr>
          <w:rFonts w:ascii="TH SarabunPSK" w:hAnsi="TH SarabunPSK" w:cs="TH SarabunPSK"/>
          <w:sz w:val="32"/>
          <w:szCs w:val="32"/>
          <w:cs/>
        </w:rPr>
        <w:t>ควร</w:t>
      </w:r>
      <w:r w:rsidR="00376FDA" w:rsidRPr="00C66CF7">
        <w:rPr>
          <w:rFonts w:ascii="TH SarabunPSK" w:hAnsi="TH SarabunPSK" w:cs="TH SarabunPSK"/>
          <w:sz w:val="32"/>
          <w:szCs w:val="32"/>
          <w:cs/>
        </w:rPr>
        <w:t>อธิบายถึงแนวทางในการชำระหนี้ดังกล่าว</w:t>
      </w:r>
      <w:r w:rsidR="00DE7081" w:rsidRPr="00C66CF7">
        <w:rPr>
          <w:rFonts w:ascii="TH SarabunPSK" w:hAnsi="TH SarabunPSK" w:cs="TH SarabunPSK"/>
          <w:sz w:val="32"/>
          <w:szCs w:val="32"/>
          <w:cs/>
        </w:rPr>
        <w:t xml:space="preserve"> โดยหาก</w:t>
      </w:r>
      <w:r w:rsidR="005A1752" w:rsidRPr="00C66CF7">
        <w:rPr>
          <w:rFonts w:ascii="TH SarabunPSK" w:hAnsi="TH SarabunPSK" w:cs="TH SarabunPSK"/>
          <w:sz w:val="32"/>
          <w:szCs w:val="32"/>
          <w:cs/>
        </w:rPr>
        <w:t>จะ</w:t>
      </w:r>
      <w:r w:rsidR="00DE7081" w:rsidRPr="00C66CF7">
        <w:rPr>
          <w:rFonts w:ascii="TH SarabunPSK" w:hAnsi="TH SarabunPSK" w:cs="TH SarabunPSK"/>
          <w:sz w:val="32"/>
          <w:szCs w:val="32"/>
          <w:cs/>
        </w:rPr>
        <w:t>ใช้</w:t>
      </w:r>
      <w:r w:rsidR="00B226DC" w:rsidRPr="00C66CF7">
        <w:rPr>
          <w:rFonts w:ascii="TH SarabunPSK" w:hAnsi="TH SarabunPSK" w:cs="TH SarabunPSK"/>
          <w:sz w:val="32"/>
          <w:szCs w:val="32"/>
          <w:cs/>
        </w:rPr>
        <w:t>แหล่งเงินจาก</w:t>
      </w:r>
      <w:r w:rsidR="00DE7081" w:rsidRPr="00C66CF7">
        <w:rPr>
          <w:rFonts w:ascii="TH SarabunPSK" w:hAnsi="TH SarabunPSK" w:cs="TH SarabunPSK"/>
          <w:sz w:val="32"/>
          <w:szCs w:val="32"/>
          <w:cs/>
        </w:rPr>
        <w:t>การ</w:t>
      </w:r>
      <w:r w:rsidR="00B226DC" w:rsidRPr="00C66CF7">
        <w:rPr>
          <w:rFonts w:ascii="TH SarabunPSK" w:hAnsi="TH SarabunPSK" w:cs="TH SarabunPSK"/>
          <w:sz w:val="32"/>
          <w:szCs w:val="32"/>
          <w:cs/>
        </w:rPr>
        <w:t>เสนอขายตราสารหนี้รุ่นใหม่</w:t>
      </w:r>
      <w:r w:rsidR="00EC0ED0" w:rsidRPr="00C66C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0ED0" w:rsidRPr="00C66CF7">
        <w:rPr>
          <w:rFonts w:ascii="TH SarabunPSK" w:hAnsi="TH SarabunPSK" w:cs="TH SarabunPSK"/>
          <w:spacing w:val="-4"/>
          <w:sz w:val="32"/>
          <w:szCs w:val="32"/>
          <w:cs/>
        </w:rPr>
        <w:t>มีแผนสำรอง</w:t>
      </w:r>
      <w:r w:rsidR="00995B61" w:rsidRPr="00C66CF7">
        <w:rPr>
          <w:rFonts w:ascii="TH SarabunPSK" w:hAnsi="TH SarabunPSK" w:cs="TH SarabunPSK"/>
          <w:spacing w:val="-4"/>
          <w:sz w:val="32"/>
          <w:szCs w:val="32"/>
          <w:cs/>
        </w:rPr>
        <w:t>อื่นใดที่จะ</w:t>
      </w:r>
      <w:r w:rsidR="006A71FA" w:rsidRPr="00C66CF7">
        <w:rPr>
          <w:rFonts w:ascii="TH SarabunPSK" w:hAnsi="TH SarabunPSK" w:cs="TH SarabunPSK"/>
          <w:spacing w:val="-4"/>
          <w:sz w:val="32"/>
          <w:szCs w:val="32"/>
          <w:cs/>
        </w:rPr>
        <w:t>รองรับ</w:t>
      </w:r>
      <w:r w:rsidR="00021602" w:rsidRPr="00C66CF7">
        <w:rPr>
          <w:rFonts w:ascii="TH SarabunPSK" w:hAnsi="TH SarabunPSK" w:cs="TH SarabunPSK"/>
          <w:spacing w:val="-4"/>
          <w:sz w:val="32"/>
          <w:szCs w:val="32"/>
          <w:cs/>
        </w:rPr>
        <w:t>กรณีที่</w:t>
      </w:r>
      <w:r w:rsidR="00513B2F" w:rsidRPr="00C66CF7">
        <w:rPr>
          <w:rFonts w:ascii="TH SarabunPSK" w:hAnsi="TH SarabunPSK" w:cs="TH SarabunPSK"/>
          <w:spacing w:val="-4"/>
          <w:sz w:val="32"/>
          <w:szCs w:val="32"/>
          <w:cs/>
        </w:rPr>
        <w:t>ขาย</w:t>
      </w:r>
      <w:r w:rsidR="006A71FA" w:rsidRPr="00C66CF7">
        <w:rPr>
          <w:rFonts w:ascii="TH SarabunPSK" w:hAnsi="TH SarabunPSK" w:cs="TH SarabunPSK"/>
          <w:spacing w:val="-4"/>
          <w:sz w:val="32"/>
          <w:szCs w:val="32"/>
          <w:cs/>
        </w:rPr>
        <w:t>ตราสารหนี้รุ่นใหม่</w:t>
      </w:r>
      <w:r w:rsidR="00513B2F" w:rsidRPr="00C66CF7">
        <w:rPr>
          <w:rFonts w:ascii="TH SarabunPSK" w:hAnsi="TH SarabunPSK" w:cs="TH SarabunPSK"/>
          <w:spacing w:val="-4"/>
          <w:sz w:val="32"/>
          <w:szCs w:val="32"/>
          <w:cs/>
        </w:rPr>
        <w:t>ได้ไม่ครบจำนวน</w:t>
      </w:r>
      <w:r w:rsidR="00A563F9" w:rsidRPr="00C66CF7">
        <w:rPr>
          <w:rFonts w:ascii="TH SarabunPSK" w:hAnsi="TH SarabunPSK" w:cs="TH SarabunPSK"/>
          <w:spacing w:val="-4"/>
          <w:sz w:val="32"/>
          <w:szCs w:val="32"/>
          <w:cs/>
        </w:rPr>
        <w:t>เพียงพอ</w:t>
      </w:r>
      <w:r w:rsidR="00513B2F" w:rsidRPr="00C66CF7">
        <w:rPr>
          <w:rFonts w:ascii="TH SarabunPSK" w:hAnsi="TH SarabunPSK" w:cs="TH SarabunPSK"/>
          <w:spacing w:val="-4"/>
          <w:sz w:val="32"/>
          <w:szCs w:val="32"/>
          <w:cs/>
        </w:rPr>
        <w:t>ที่จะใช้ชำระคืน</w:t>
      </w:r>
      <w:r w:rsidR="007D1E6D" w:rsidRPr="00C66CF7">
        <w:rPr>
          <w:rFonts w:ascii="TH SarabunPSK" w:hAnsi="TH SarabunPSK" w:cs="TH SarabunPSK"/>
          <w:spacing w:val="-4"/>
          <w:sz w:val="32"/>
          <w:szCs w:val="32"/>
          <w:cs/>
        </w:rPr>
        <w:t>ตราสาร</w:t>
      </w:r>
      <w:r w:rsidR="00513B2F" w:rsidRPr="00C66CF7">
        <w:rPr>
          <w:rFonts w:ascii="TH SarabunPSK" w:hAnsi="TH SarabunPSK" w:cs="TH SarabunPSK"/>
          <w:spacing w:val="-4"/>
          <w:sz w:val="32"/>
          <w:szCs w:val="32"/>
          <w:cs/>
        </w:rPr>
        <w:t>หนี้เดิม</w:t>
      </w:r>
      <w:r w:rsidR="00A563F9" w:rsidRPr="00C66C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5935" w:rsidRPr="00C66CF7">
        <w:rPr>
          <w:rFonts w:ascii="TH SarabunPSK" w:hAnsi="TH SarabunPSK" w:cs="TH SarabunPSK"/>
          <w:sz w:val="32"/>
          <w:szCs w:val="32"/>
          <w:cs/>
        </w:rPr>
        <w:t>เพื่อไม่ให้เกิดเหตุผิดนัดชำระ</w:t>
      </w:r>
      <w:r w:rsidR="007D1E6D" w:rsidRPr="00C66CF7">
        <w:rPr>
          <w:rFonts w:ascii="TH SarabunPSK" w:hAnsi="TH SarabunPSK" w:cs="TH SarabunPSK"/>
          <w:sz w:val="32"/>
          <w:szCs w:val="32"/>
          <w:cs/>
        </w:rPr>
        <w:t>ตราสาร</w:t>
      </w:r>
      <w:r w:rsidR="00A95935" w:rsidRPr="00C66CF7">
        <w:rPr>
          <w:rFonts w:ascii="TH SarabunPSK" w:hAnsi="TH SarabunPSK" w:cs="TH SarabunPSK"/>
          <w:sz w:val="32"/>
          <w:szCs w:val="32"/>
          <w:cs/>
        </w:rPr>
        <w:t>หนี้เดิม</w:t>
      </w:r>
      <w:r w:rsidR="00B039E6" w:rsidRPr="00C66C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6FDA" w:rsidRPr="00C66CF7">
        <w:rPr>
          <w:rFonts w:ascii="TH SarabunPSK" w:hAnsi="TH SarabunPSK" w:cs="TH SarabunPSK"/>
          <w:sz w:val="32"/>
          <w:szCs w:val="32"/>
          <w:cs/>
        </w:rPr>
        <w:t>รวมถึงในกรณีที่อัตราดอกเบี้ยและอัตราแลกเปลี่ยนเงินตราต่างประเทศที่เกี่ยวข้องกับหนี้สิน</w:t>
      </w:r>
      <w:r w:rsidR="001267BD" w:rsidRPr="00C66CF7">
        <w:rPr>
          <w:rFonts w:ascii="TH SarabunPSK" w:hAnsi="TH SarabunPSK" w:cs="TH SarabunPSK"/>
          <w:sz w:val="32"/>
          <w:szCs w:val="32"/>
          <w:cs/>
        </w:rPr>
        <w:t>เป็นอัตราลอยตัวหรืออ้างอิงกับสิ่งใดสิ่งหนึ่ง ให้อธิบายการบริหารความเสี่ยงและแนวโน้มผลกระทบต่อความสามารถในการชำระหนี้ของ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กองทุน</w:t>
      </w:r>
      <w:r w:rsidR="000C0EB9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/ทรัสต์</w:t>
      </w:r>
      <w:r w:rsidR="001267BD" w:rsidRPr="00C66CF7">
        <w:rPr>
          <w:rFonts w:ascii="TH SarabunPSK" w:hAnsi="TH SarabunPSK" w:cs="TH SarabunPSK"/>
          <w:sz w:val="32"/>
          <w:szCs w:val="32"/>
          <w:cs/>
        </w:rPr>
        <w:t xml:space="preserve">ด้วย </w:t>
      </w:r>
    </w:p>
    <w:p w14:paraId="0C257E79" w14:textId="0445AECB" w:rsidR="00D23A4D" w:rsidRPr="0088432E" w:rsidRDefault="00946645" w:rsidP="007E25C6">
      <w:pPr>
        <w:spacing w:before="120"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66CF7">
        <w:rPr>
          <w:rFonts w:ascii="TH SarabunPSK" w:hAnsi="TH SarabunPSK" w:cs="TH SarabunPSK"/>
          <w:sz w:val="32"/>
          <w:szCs w:val="32"/>
          <w:cs/>
        </w:rPr>
        <w:lastRenderedPageBreak/>
        <w:t>นอกจากนี้ เพื่อให้ผู้ลงทุนทราบถึง</w:t>
      </w:r>
      <w:r w:rsidR="002323E8" w:rsidRPr="00C66CF7">
        <w:rPr>
          <w:rFonts w:ascii="TH SarabunPSK" w:hAnsi="TH SarabunPSK" w:cs="TH SarabunPSK"/>
          <w:sz w:val="32"/>
          <w:szCs w:val="32"/>
          <w:cs/>
        </w:rPr>
        <w:t>ภาพรวม</w:t>
      </w:r>
      <w:r w:rsidRPr="00C66CF7">
        <w:rPr>
          <w:rFonts w:ascii="TH SarabunPSK" w:hAnsi="TH SarabunPSK" w:cs="TH SarabunPSK"/>
          <w:sz w:val="32"/>
          <w:szCs w:val="32"/>
          <w:cs/>
        </w:rPr>
        <w:t>ภาระหนี้สิน</w:t>
      </w:r>
      <w:r w:rsidR="007C0FA4" w:rsidRPr="00C66CF7">
        <w:rPr>
          <w:rFonts w:ascii="TH SarabunPSK" w:hAnsi="TH SarabunPSK" w:cs="TH SarabunPSK"/>
          <w:sz w:val="32"/>
          <w:szCs w:val="32"/>
          <w:cs/>
        </w:rPr>
        <w:t>และความสามารถในการชำระหนี้</w:t>
      </w:r>
      <w:r w:rsidRPr="00C66CF7">
        <w:rPr>
          <w:rFonts w:ascii="TH SarabunPSK" w:hAnsi="TH SarabunPSK" w:cs="TH SarabunPSK"/>
          <w:sz w:val="32"/>
          <w:szCs w:val="32"/>
          <w:cs/>
        </w:rPr>
        <w:t>ของ</w:t>
      </w:r>
      <w:r w:rsidR="00B272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E25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กองทุน</w:t>
      </w:r>
      <w:r w:rsidR="000C0EB9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/ทรัสต์</w:t>
      </w:r>
      <w:r w:rsidR="004A1D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กองทุน</w:t>
      </w:r>
      <w:r w:rsidR="000C0EB9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/ทรัสต์</w:t>
      </w:r>
      <w:r w:rsidR="00BF5EA9" w:rsidRPr="00C66CF7">
        <w:rPr>
          <w:rFonts w:ascii="TH SarabunPSK" w:hAnsi="TH SarabunPSK" w:cs="TH SarabunPSK"/>
          <w:sz w:val="32"/>
          <w:szCs w:val="32"/>
          <w:cs/>
        </w:rPr>
        <w:t>ควร</w:t>
      </w:r>
      <w:r w:rsidR="002323E8" w:rsidRPr="00C66CF7">
        <w:rPr>
          <w:rFonts w:ascii="TH SarabunPSK" w:hAnsi="TH SarabunPSK" w:cs="TH SarabunPSK"/>
          <w:sz w:val="32"/>
          <w:szCs w:val="32"/>
          <w:cs/>
        </w:rPr>
        <w:t xml:space="preserve">วิเคราะห์และเปิดเผยอัตราหนี้สินต่อทุน </w:t>
      </w:r>
      <w:r w:rsidR="002323E8" w:rsidRPr="00C66CF7">
        <w:rPr>
          <w:rFonts w:ascii="TH SarabunPSK" w:hAnsi="TH SarabunPSK" w:cs="TH SarabunPSK"/>
          <w:sz w:val="32"/>
          <w:szCs w:val="32"/>
        </w:rPr>
        <w:t xml:space="preserve">(Debt to Equity Ratio) </w:t>
      </w:r>
      <w:r w:rsidR="007C0FA4" w:rsidRPr="00C66CF7">
        <w:rPr>
          <w:rFonts w:ascii="TH SarabunPSK" w:hAnsi="TH SarabunPSK" w:cs="TH SarabunPSK"/>
          <w:sz w:val="32"/>
          <w:szCs w:val="32"/>
          <w:cs/>
        </w:rPr>
        <w:t xml:space="preserve">อัตราส่วนความสามารถในการจ่ายดอกเบี้ย </w:t>
      </w:r>
      <w:r w:rsidR="007C0FA4" w:rsidRPr="00C66CF7">
        <w:rPr>
          <w:rFonts w:ascii="TH SarabunPSK" w:hAnsi="TH SarabunPSK" w:cs="TH SarabunPSK"/>
          <w:sz w:val="32"/>
          <w:szCs w:val="32"/>
        </w:rPr>
        <w:t xml:space="preserve">(Interest Coverage Ratio) </w:t>
      </w:r>
      <w:r w:rsidR="000B49CB" w:rsidRPr="00C66CF7">
        <w:rPr>
          <w:rFonts w:ascii="TH SarabunPSK" w:hAnsi="TH SarabunPSK" w:cs="TH SarabunPSK"/>
          <w:sz w:val="32"/>
          <w:szCs w:val="32"/>
          <w:cs/>
        </w:rPr>
        <w:t>อัตราส่วนความสามารถในการชำระภาระผูกพัน</w:t>
      </w:r>
      <w:r w:rsidR="009B34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49CB" w:rsidRPr="00C66CF7">
        <w:rPr>
          <w:rFonts w:ascii="TH SarabunPSK" w:hAnsi="TH SarabunPSK" w:cs="TH SarabunPSK"/>
          <w:sz w:val="32"/>
          <w:szCs w:val="32"/>
          <w:cs/>
        </w:rPr>
        <w:t>(</w:t>
      </w:r>
      <w:r w:rsidR="000B49CB" w:rsidRPr="00C66CF7">
        <w:rPr>
          <w:rFonts w:ascii="TH SarabunPSK" w:hAnsi="TH SarabunPSK" w:cs="TH SarabunPSK"/>
          <w:sz w:val="32"/>
          <w:szCs w:val="32"/>
        </w:rPr>
        <w:t xml:space="preserve">Debt Service Coverage Ratio) </w:t>
      </w:r>
      <w:r w:rsidR="00D456F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40440">
        <w:rPr>
          <w:rFonts w:ascii="TH SarabunPSK" w:hAnsi="TH SarabunPSK" w:cs="TH SarabunPSK" w:hint="cs"/>
          <w:sz w:val="32"/>
          <w:szCs w:val="32"/>
          <w:cs/>
        </w:rPr>
        <w:t>อัตราส่วน</w:t>
      </w:r>
      <w:r w:rsidR="00C40440" w:rsidRPr="00C40440">
        <w:rPr>
          <w:rFonts w:ascii="TH SarabunPSK" w:hAnsi="TH SarabunPSK" w:cs="TH SarabunPSK"/>
          <w:sz w:val="32"/>
          <w:szCs w:val="32"/>
          <w:cs/>
        </w:rPr>
        <w:t>หนี้สินที่มีภาระดอกเบี้ยต่อกำไรก่อนดอกเบี้ยจ่าย ภาษีเงินได้</w:t>
      </w:r>
      <w:r w:rsidR="00C404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0440" w:rsidRPr="00C40440">
        <w:rPr>
          <w:rFonts w:ascii="TH SarabunPSK" w:hAnsi="TH SarabunPSK" w:cs="TH SarabunPSK"/>
          <w:sz w:val="32"/>
          <w:szCs w:val="32"/>
          <w:cs/>
        </w:rPr>
        <w:t>ค่าเสื่อมราคา และค่าตัดจำหน่าย (</w:t>
      </w:r>
      <w:r w:rsidR="00C40440" w:rsidRPr="00C40440">
        <w:rPr>
          <w:rFonts w:ascii="TH SarabunPSK" w:hAnsi="TH SarabunPSK" w:cs="TH SarabunPSK"/>
          <w:sz w:val="32"/>
          <w:szCs w:val="32"/>
        </w:rPr>
        <w:t xml:space="preserve">IBD/EBITDA </w:t>
      </w:r>
      <w:r w:rsidR="009B40E8">
        <w:rPr>
          <w:rFonts w:ascii="TH SarabunPSK" w:hAnsi="TH SarabunPSK" w:cs="TH SarabunPSK"/>
          <w:sz w:val="32"/>
          <w:szCs w:val="32"/>
        </w:rPr>
        <w:t>R</w:t>
      </w:r>
      <w:r w:rsidR="00C40440" w:rsidRPr="00C40440">
        <w:rPr>
          <w:rFonts w:ascii="TH SarabunPSK" w:hAnsi="TH SarabunPSK" w:cs="TH SarabunPSK"/>
          <w:sz w:val="32"/>
          <w:szCs w:val="32"/>
        </w:rPr>
        <w:t>atio)</w:t>
      </w:r>
      <w:r w:rsidR="00C404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23E8" w:rsidRPr="00C66CF7">
        <w:rPr>
          <w:rFonts w:ascii="TH SarabunPSK" w:hAnsi="TH SarabunPSK" w:cs="TH SarabunPSK"/>
          <w:sz w:val="32"/>
          <w:szCs w:val="32"/>
          <w:cs/>
        </w:rPr>
        <w:t>เป็นประจำทุกไตรมาส โดยในกรณีที่</w:t>
      </w:r>
      <w:r w:rsidR="007C0FA4" w:rsidRPr="00C66CF7">
        <w:rPr>
          <w:rFonts w:ascii="TH SarabunPSK" w:hAnsi="TH SarabunPSK" w:cs="TH SarabunPSK"/>
          <w:sz w:val="32"/>
          <w:szCs w:val="32"/>
          <w:cs/>
        </w:rPr>
        <w:t>อัตราส่ว</w:t>
      </w:r>
      <w:r w:rsidR="003B243C" w:rsidRPr="00C66CF7">
        <w:rPr>
          <w:rFonts w:ascii="TH SarabunPSK" w:hAnsi="TH SarabunPSK" w:cs="TH SarabunPSK"/>
          <w:sz w:val="32"/>
          <w:szCs w:val="32"/>
          <w:cs/>
        </w:rPr>
        <w:t>น</w:t>
      </w:r>
      <w:r w:rsidR="007C0FA4" w:rsidRPr="00C66CF7">
        <w:rPr>
          <w:rFonts w:ascii="TH SarabunPSK" w:hAnsi="TH SarabunPSK" w:cs="TH SarabunPSK"/>
          <w:sz w:val="32"/>
          <w:szCs w:val="32"/>
          <w:cs/>
        </w:rPr>
        <w:t>ดังกล่าวข้างต้นมีการเปลี่ยนแปลงไปจากไตรมาสก่อนหน้าหรือไตรมาสเดียวกันของปีก่อน</w:t>
      </w:r>
      <w:r w:rsidR="00FA1316" w:rsidRPr="00C66CF7">
        <w:rPr>
          <w:rFonts w:ascii="TH SarabunPSK" w:hAnsi="TH SarabunPSK" w:cs="TH SarabunPSK"/>
          <w:sz w:val="32"/>
          <w:szCs w:val="32"/>
          <w:cs/>
        </w:rPr>
        <w:t xml:space="preserve"> ขอให้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กองทุน</w:t>
      </w:r>
      <w:r w:rsidR="000C0EB9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/ทรัสต์</w:t>
      </w:r>
      <w:r w:rsidR="00FA1316" w:rsidRPr="00C66CF7">
        <w:rPr>
          <w:rFonts w:ascii="TH SarabunPSK" w:hAnsi="TH SarabunPSK" w:cs="TH SarabunPSK"/>
          <w:sz w:val="32"/>
          <w:szCs w:val="32"/>
          <w:cs/>
        </w:rPr>
        <w:t>วิเคราะห์และอธิบายถึงเหตุผลของการเปลี่ยนแปลง</w:t>
      </w:r>
      <w:r w:rsidR="009B2849" w:rsidRPr="00C66CF7">
        <w:rPr>
          <w:rFonts w:ascii="TH SarabunPSK" w:hAnsi="TH SarabunPSK" w:cs="TH SarabunPSK"/>
          <w:sz w:val="32"/>
          <w:szCs w:val="32"/>
          <w:cs/>
        </w:rPr>
        <w:t>อัตราส่วนทางการเงิน</w:t>
      </w:r>
      <w:r w:rsidR="00FA1316" w:rsidRPr="00C66CF7">
        <w:rPr>
          <w:rFonts w:ascii="TH SarabunPSK" w:hAnsi="TH SarabunPSK" w:cs="TH SarabunPSK"/>
          <w:sz w:val="32"/>
          <w:szCs w:val="32"/>
          <w:cs/>
        </w:rPr>
        <w:t xml:space="preserve">ข้างต้นด้วย </w:t>
      </w:r>
      <w:r w:rsidR="00AA3B01" w:rsidRPr="00C66CF7">
        <w:rPr>
          <w:rFonts w:ascii="TH SarabunPSK" w:hAnsi="TH SarabunPSK" w:cs="TH SarabunPSK"/>
          <w:sz w:val="32"/>
          <w:szCs w:val="32"/>
          <w:cs/>
        </w:rPr>
        <w:t>รวมถึงกรณี</w:t>
      </w:r>
      <w:r w:rsidR="004004C1" w:rsidRPr="00C66CF7">
        <w:rPr>
          <w:rFonts w:ascii="TH SarabunPSK" w:hAnsi="TH SarabunPSK" w:cs="TH SarabunPSK"/>
          <w:sz w:val="32"/>
          <w:szCs w:val="32"/>
          <w:cs/>
        </w:rPr>
        <w:t>ที่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กองทุน</w:t>
      </w:r>
      <w:r w:rsidR="000C0EB9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0C0EB9">
        <w:rPr>
          <w:rFonts w:ascii="TH SarabunPSK" w:hAnsi="TH SarabunPSK" w:cs="TH SarabunPSK"/>
          <w:sz w:val="32"/>
          <w:szCs w:val="32"/>
        </w:rPr>
        <w:t>/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ทรัสต์</w:t>
      </w:r>
      <w:r w:rsidR="00594095" w:rsidRPr="00C66CF7">
        <w:rPr>
          <w:rFonts w:ascii="TH SarabunPSK" w:hAnsi="TH SarabunPSK" w:cs="TH SarabunPSK"/>
          <w:sz w:val="32"/>
          <w:szCs w:val="32"/>
          <w:cs/>
        </w:rPr>
        <w:t>มีหน้าที่</w:t>
      </w:r>
      <w:r w:rsidR="00594095" w:rsidRPr="00C66CF7">
        <w:rPr>
          <w:rFonts w:ascii="TH SarabunPSK" w:hAnsi="TH SarabunPSK" w:cs="TH SarabunPSK"/>
          <w:spacing w:val="-8"/>
          <w:sz w:val="32"/>
          <w:szCs w:val="32"/>
          <w:cs/>
        </w:rPr>
        <w:t>ต้อง</w:t>
      </w:r>
      <w:r w:rsidR="00AA3B01" w:rsidRPr="00C66CF7">
        <w:rPr>
          <w:rFonts w:ascii="TH SarabunPSK" w:hAnsi="TH SarabunPSK" w:cs="TH SarabunPSK"/>
          <w:spacing w:val="-8"/>
          <w:sz w:val="32"/>
          <w:szCs w:val="32"/>
          <w:cs/>
        </w:rPr>
        <w:t xml:space="preserve">ดำรงอัตราส่วนทางการเงินตามข้อกำหนดสิทธิของหุ้นกู้ </w:t>
      </w:r>
      <w:r w:rsidR="00927217" w:rsidRPr="00C66CF7">
        <w:rPr>
          <w:rFonts w:ascii="TH SarabunPSK" w:hAnsi="TH SarabunPSK" w:cs="TH SarabunPSK"/>
          <w:spacing w:val="-8"/>
          <w:sz w:val="32"/>
          <w:szCs w:val="32"/>
          <w:cs/>
        </w:rPr>
        <w:t>หาก</w:t>
      </w:r>
      <w:r w:rsidR="000118DD" w:rsidRPr="00C66CF7">
        <w:rPr>
          <w:rFonts w:ascii="TH SarabunPSK" w:hAnsi="TH SarabunPSK" w:cs="TH SarabunPSK"/>
          <w:spacing w:val="-8"/>
          <w:sz w:val="32"/>
          <w:szCs w:val="32"/>
          <w:cs/>
        </w:rPr>
        <w:t>อัตราส่วนทางการเงิน</w:t>
      </w:r>
      <w:r w:rsidR="003B5B42" w:rsidRPr="00C66CF7">
        <w:rPr>
          <w:rFonts w:ascii="TH SarabunPSK" w:hAnsi="TH SarabunPSK" w:cs="TH SarabunPSK"/>
          <w:spacing w:val="-8"/>
          <w:sz w:val="32"/>
          <w:szCs w:val="32"/>
          <w:cs/>
        </w:rPr>
        <w:t>ในงวด</w:t>
      </w:r>
      <w:r w:rsidR="000822CA" w:rsidRPr="00C66CF7">
        <w:rPr>
          <w:rFonts w:ascii="TH SarabunPSK" w:hAnsi="TH SarabunPSK" w:cs="TH SarabunPSK"/>
          <w:spacing w:val="-8"/>
          <w:sz w:val="32"/>
          <w:szCs w:val="32"/>
          <w:cs/>
        </w:rPr>
        <w:t>ล่าสุด</w:t>
      </w:r>
      <w:r w:rsidR="000118DD" w:rsidRPr="00C66CF7">
        <w:rPr>
          <w:rFonts w:ascii="TH SarabunPSK" w:hAnsi="TH SarabunPSK" w:cs="TH SarabunPSK"/>
          <w:spacing w:val="-8"/>
          <w:sz w:val="32"/>
          <w:szCs w:val="32"/>
          <w:cs/>
        </w:rPr>
        <w:t>ของ</w:t>
      </w:r>
      <w:r w:rsidR="004A1D05" w:rsidRPr="004A1D05">
        <w:rPr>
          <w:rFonts w:ascii="TH SarabunPSK" w:hAnsi="TH SarabunPSK" w:cs="TH SarabunPSK"/>
          <w:spacing w:val="-8"/>
          <w:sz w:val="32"/>
          <w:szCs w:val="32"/>
          <w:cs/>
        </w:rPr>
        <w:t>กองทุน</w:t>
      </w:r>
      <w:r w:rsidR="001D20C7">
        <w:rPr>
          <w:rFonts w:ascii="TH SarabunPSK" w:hAnsi="TH SarabunPSK" w:cs="TH SarabunPSK" w:hint="cs"/>
          <w:spacing w:val="-8"/>
          <w:sz w:val="32"/>
          <w:szCs w:val="32"/>
          <w:cs/>
        </w:rPr>
        <w:t>รวม</w:t>
      </w:r>
      <w:r w:rsidR="004A1D05" w:rsidRPr="004A1D05">
        <w:rPr>
          <w:rFonts w:ascii="TH SarabunPSK" w:hAnsi="TH SarabunPSK" w:cs="TH SarabunPSK"/>
          <w:spacing w:val="-8"/>
          <w:sz w:val="32"/>
          <w:szCs w:val="32"/>
          <w:cs/>
        </w:rPr>
        <w:t>/ทรัสต์</w:t>
      </w:r>
      <w:r w:rsidR="000118DD" w:rsidRPr="00C66CF7">
        <w:rPr>
          <w:rFonts w:ascii="TH SarabunPSK" w:hAnsi="TH SarabunPSK" w:cs="TH SarabunPSK"/>
          <w:spacing w:val="-8"/>
          <w:sz w:val="32"/>
          <w:szCs w:val="32"/>
          <w:cs/>
        </w:rPr>
        <w:t>อยู่ในระดับที่ใกล้</w:t>
      </w:r>
      <w:r w:rsidR="00CA6AE8" w:rsidRPr="00C66CF7">
        <w:rPr>
          <w:rFonts w:ascii="TH SarabunPSK" w:hAnsi="TH SarabunPSK" w:cs="TH SarabunPSK"/>
          <w:spacing w:val="-8"/>
          <w:sz w:val="32"/>
          <w:szCs w:val="32"/>
          <w:cs/>
        </w:rPr>
        <w:t>ถึง</w:t>
      </w:r>
      <w:r w:rsidR="00E639F8" w:rsidRPr="00C66CF7">
        <w:rPr>
          <w:rFonts w:ascii="TH SarabunPSK" w:hAnsi="TH SarabunPSK" w:cs="TH SarabunPSK"/>
          <w:spacing w:val="-8"/>
          <w:sz w:val="32"/>
          <w:szCs w:val="32"/>
          <w:cs/>
        </w:rPr>
        <w:t>อัตราส่วนทางการเงินที่ต้องดำรง</w:t>
      </w:r>
      <w:r w:rsidR="00CA6AE8" w:rsidRPr="00C66CF7">
        <w:rPr>
          <w:rFonts w:ascii="TH SarabunPSK" w:hAnsi="TH SarabunPSK" w:cs="TH SarabunPSK"/>
          <w:spacing w:val="-8"/>
          <w:sz w:val="32"/>
          <w:szCs w:val="32"/>
          <w:cs/>
        </w:rPr>
        <w:t xml:space="preserve">ดังกล่าว </w:t>
      </w:r>
      <w:r w:rsidR="00662896" w:rsidRPr="00C66CF7">
        <w:rPr>
          <w:rFonts w:ascii="TH SarabunPSK" w:hAnsi="TH SarabunPSK" w:cs="TH SarabunPSK"/>
          <w:spacing w:val="-8"/>
          <w:sz w:val="32"/>
          <w:szCs w:val="32"/>
          <w:cs/>
        </w:rPr>
        <w:t>ให้อธิบายแนวทาง</w:t>
      </w:r>
      <w:r w:rsidR="00557544" w:rsidRPr="00C66CF7">
        <w:rPr>
          <w:rFonts w:ascii="TH SarabunPSK" w:hAnsi="TH SarabunPSK" w:cs="TH SarabunPSK"/>
          <w:spacing w:val="-8"/>
          <w:sz w:val="32"/>
          <w:szCs w:val="32"/>
          <w:cs/>
        </w:rPr>
        <w:t>ลดความเสี่ยงที่จะกระทำ</w:t>
      </w:r>
      <w:r w:rsidR="00824771" w:rsidRPr="00C66CF7">
        <w:rPr>
          <w:rFonts w:ascii="TH SarabunPSK" w:hAnsi="TH SarabunPSK" w:cs="TH SarabunPSK"/>
          <w:spacing w:val="-8"/>
          <w:sz w:val="32"/>
          <w:szCs w:val="32"/>
          <w:cs/>
        </w:rPr>
        <w:t>ผิด</w:t>
      </w:r>
      <w:r w:rsidR="00824771" w:rsidRPr="00C66CF7">
        <w:rPr>
          <w:rFonts w:ascii="TH SarabunPSK" w:hAnsi="TH SarabunPSK" w:cs="TH SarabunPSK"/>
          <w:sz w:val="32"/>
          <w:szCs w:val="32"/>
          <w:cs/>
        </w:rPr>
        <w:t>เงื่อนไข</w:t>
      </w:r>
      <w:r w:rsidR="004004C1" w:rsidRPr="00C66CF7">
        <w:rPr>
          <w:rFonts w:ascii="TH SarabunPSK" w:hAnsi="TH SarabunPSK" w:cs="TH SarabunPSK"/>
          <w:sz w:val="32"/>
          <w:szCs w:val="32"/>
          <w:cs/>
        </w:rPr>
        <w:t>การดำรงอัตราส่วนทางการเงิน</w:t>
      </w:r>
      <w:r w:rsidR="00824771" w:rsidRPr="00C66CF7">
        <w:rPr>
          <w:rFonts w:ascii="TH SarabunPSK" w:hAnsi="TH SarabunPSK" w:cs="TH SarabunPSK"/>
          <w:sz w:val="32"/>
          <w:szCs w:val="32"/>
          <w:cs/>
        </w:rPr>
        <w:t>ตามข้อกำหนดสิทธิ</w:t>
      </w:r>
      <w:r w:rsidR="004004C1" w:rsidRPr="00C66CF7">
        <w:rPr>
          <w:rFonts w:ascii="TH SarabunPSK" w:hAnsi="TH SarabunPSK" w:cs="TH SarabunPSK"/>
          <w:sz w:val="32"/>
          <w:szCs w:val="32"/>
          <w:cs/>
        </w:rPr>
        <w:t>ด้วย</w:t>
      </w:r>
    </w:p>
    <w:p w14:paraId="23A0F3E1" w14:textId="77777777" w:rsidR="0085356A" w:rsidRDefault="0085356A" w:rsidP="0085356A">
      <w:pPr>
        <w:spacing w:before="120"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(4.3) </w:t>
      </w:r>
      <w:r w:rsidR="00954FE6" w:rsidRPr="00C66CF7">
        <w:rPr>
          <w:rFonts w:ascii="TH SarabunPSK" w:hAnsi="TH SarabunPSK" w:cs="TH SarabunPSK"/>
          <w:sz w:val="32"/>
          <w:szCs w:val="32"/>
          <w:u w:val="single"/>
          <w:cs/>
        </w:rPr>
        <w:t>สภาพคล่อง</w:t>
      </w:r>
      <w:r w:rsidR="00954FE6" w:rsidRPr="00C66CF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13CB1D" w14:textId="66F1F554" w:rsidR="00954FE6" w:rsidRPr="00C66CF7" w:rsidRDefault="00954FE6" w:rsidP="006A7626">
      <w:pPr>
        <w:spacing w:before="120"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66CF7">
        <w:rPr>
          <w:rFonts w:ascii="TH SarabunPSK" w:hAnsi="TH SarabunPSK" w:cs="TH SarabunPSK"/>
          <w:sz w:val="32"/>
          <w:szCs w:val="32"/>
          <w:cs/>
        </w:rPr>
        <w:t>ให้อธิบายถึงกระแสเงินสดจำแนกตามกิจกรรมต่าง ๆ เช่น กิจกรรมการดำเนินงานและกิจกรรม</w:t>
      </w:r>
      <w:r w:rsidR="0085356A">
        <w:rPr>
          <w:rFonts w:ascii="TH SarabunPSK" w:hAnsi="TH SarabunPSK" w:cs="TH SarabunPSK"/>
          <w:sz w:val="32"/>
          <w:szCs w:val="32"/>
        </w:rPr>
        <w:br/>
      </w:r>
      <w:r w:rsidRPr="00C66CF7">
        <w:rPr>
          <w:rFonts w:ascii="TH SarabunPSK" w:hAnsi="TH SarabunPSK" w:cs="TH SarabunPSK"/>
          <w:sz w:val="32"/>
          <w:szCs w:val="32"/>
          <w:cs/>
        </w:rPr>
        <w:t>การ</w:t>
      </w:r>
      <w:r w:rsidR="00484817">
        <w:rPr>
          <w:rFonts w:ascii="TH SarabunPSK" w:hAnsi="TH SarabunPSK" w:cs="TH SarabunPSK" w:hint="cs"/>
          <w:sz w:val="32"/>
          <w:szCs w:val="32"/>
          <w:cs/>
        </w:rPr>
        <w:t>จัดหาเงิน</w:t>
      </w:r>
      <w:r w:rsidRPr="00C66CF7">
        <w:rPr>
          <w:rFonts w:ascii="TH SarabunPSK" w:hAnsi="TH SarabunPSK" w:cs="TH SarabunPSK"/>
          <w:sz w:val="32"/>
          <w:szCs w:val="32"/>
          <w:cs/>
        </w:rPr>
        <w:t xml:space="preserve"> เป็นต้น โดย</w:t>
      </w:r>
      <w:r w:rsidR="00BF5EA9" w:rsidRPr="00C66CF7">
        <w:rPr>
          <w:rFonts w:ascii="TH SarabunPSK" w:hAnsi="TH SarabunPSK" w:cs="TH SarabunPSK"/>
          <w:sz w:val="32"/>
          <w:szCs w:val="32"/>
          <w:cs/>
        </w:rPr>
        <w:t>ควร</w:t>
      </w:r>
      <w:r w:rsidRPr="00C66CF7">
        <w:rPr>
          <w:rFonts w:ascii="TH SarabunPSK" w:hAnsi="TH SarabunPSK" w:cs="TH SarabunPSK"/>
          <w:sz w:val="32"/>
          <w:szCs w:val="32"/>
          <w:cs/>
        </w:rPr>
        <w:t>วิเคราะห์ปัจจัยหรือรายการสำคัญที่มีผลต่อการเปลี่ยนแปลงของกระแสเงินสด</w:t>
      </w:r>
      <w:r w:rsidR="0085356A">
        <w:rPr>
          <w:rFonts w:ascii="TH SarabunPSK" w:hAnsi="TH SarabunPSK" w:cs="TH SarabunPSK"/>
          <w:sz w:val="32"/>
          <w:szCs w:val="32"/>
        </w:rPr>
        <w:br/>
      </w:r>
      <w:r w:rsidRPr="00C66CF7">
        <w:rPr>
          <w:rFonts w:ascii="TH SarabunPSK" w:hAnsi="TH SarabunPSK" w:cs="TH SarabunPSK"/>
          <w:sz w:val="32"/>
          <w:szCs w:val="32"/>
          <w:cs/>
        </w:rPr>
        <w:t>จากกิจกรรมต่าง ๆ ที่อาจมีผลกระทบต่อฐานะการเงินของ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กองทุน</w:t>
      </w:r>
      <w:r w:rsidR="001D20C7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/ทรัสต์</w:t>
      </w:r>
      <w:r w:rsidRPr="00C66CF7">
        <w:rPr>
          <w:rFonts w:ascii="TH SarabunPSK" w:hAnsi="TH SarabunPSK" w:cs="TH SarabunPSK"/>
          <w:sz w:val="32"/>
          <w:szCs w:val="32"/>
          <w:cs/>
        </w:rPr>
        <w:t>ในอนาคต</w:t>
      </w:r>
      <w:r w:rsidR="00314A0E" w:rsidRPr="00C66C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3F19" w:rsidRPr="00C66CF7">
        <w:rPr>
          <w:rFonts w:ascii="TH SarabunPSK" w:hAnsi="TH SarabunPSK" w:cs="TH SarabunPSK"/>
          <w:sz w:val="32"/>
          <w:szCs w:val="32"/>
          <w:cs/>
        </w:rPr>
        <w:t>รวมถึง</w:t>
      </w:r>
      <w:r w:rsidR="00BF5EA9" w:rsidRPr="00C66CF7">
        <w:rPr>
          <w:rFonts w:ascii="TH SarabunPSK" w:hAnsi="TH SarabunPSK" w:cs="TH SarabunPSK"/>
          <w:sz w:val="32"/>
          <w:szCs w:val="32"/>
          <w:cs/>
        </w:rPr>
        <w:t>ควร</w:t>
      </w:r>
      <w:r w:rsidR="00813F19" w:rsidRPr="00C66CF7">
        <w:rPr>
          <w:rFonts w:ascii="TH SarabunPSK" w:hAnsi="TH SarabunPSK" w:cs="TH SarabunPSK"/>
          <w:sz w:val="32"/>
          <w:szCs w:val="32"/>
          <w:cs/>
        </w:rPr>
        <w:t>มีการวิเคราะห์และเปิดเผย</w:t>
      </w:r>
      <w:r w:rsidR="00AD413F" w:rsidRPr="00C66CF7">
        <w:rPr>
          <w:rFonts w:ascii="TH SarabunPSK" w:hAnsi="TH SarabunPSK" w:cs="TH SarabunPSK"/>
          <w:sz w:val="32"/>
          <w:szCs w:val="32"/>
          <w:cs/>
        </w:rPr>
        <w:t>อัตราส่วนสภาพคล่องที่สำคัญ เช่น อัตราส่วนสินทรัพย์หมุนเวียนต่อหนี้สินหมุนเวียน สินทรัพย์สภาพคล่องต่อหนี้สินหมุนเวียน เป็นต้น โดย</w:t>
      </w:r>
      <w:r w:rsidR="00BF5EA9" w:rsidRPr="00C66CF7">
        <w:rPr>
          <w:rFonts w:ascii="TH SarabunPSK" w:hAnsi="TH SarabunPSK" w:cs="TH SarabunPSK"/>
          <w:sz w:val="32"/>
          <w:szCs w:val="32"/>
          <w:cs/>
        </w:rPr>
        <w:t>ควร</w:t>
      </w:r>
      <w:r w:rsidR="00AD413F" w:rsidRPr="00C66CF7">
        <w:rPr>
          <w:rFonts w:ascii="TH SarabunPSK" w:hAnsi="TH SarabunPSK" w:cs="TH SarabunPSK"/>
          <w:sz w:val="32"/>
          <w:szCs w:val="32"/>
          <w:cs/>
        </w:rPr>
        <w:t>อธิบายถึงความเพียงพอของสภาพคล่องของ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กองทุน</w:t>
      </w:r>
      <w:r w:rsidR="001D20C7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/ทรัสต์</w:t>
      </w:r>
      <w:r w:rsidR="005B311B" w:rsidRPr="00C66CF7">
        <w:rPr>
          <w:rFonts w:ascii="TH SarabunPSK" w:hAnsi="TH SarabunPSK" w:cs="TH SarabunPSK"/>
          <w:sz w:val="32"/>
          <w:szCs w:val="32"/>
          <w:cs/>
        </w:rPr>
        <w:t>และ</w:t>
      </w:r>
      <w:r w:rsidR="006A7626">
        <w:rPr>
          <w:rFonts w:ascii="TH SarabunPSK" w:hAnsi="TH SarabunPSK" w:cs="TH SarabunPSK"/>
          <w:sz w:val="32"/>
          <w:szCs w:val="32"/>
          <w:cs/>
        </w:rPr>
        <w:br/>
      </w:r>
      <w:r w:rsidR="005B311B" w:rsidRPr="00C66CF7">
        <w:rPr>
          <w:rFonts w:ascii="TH SarabunPSK" w:hAnsi="TH SarabunPSK" w:cs="TH SarabunPSK"/>
          <w:sz w:val="32"/>
          <w:szCs w:val="32"/>
          <w:cs/>
        </w:rPr>
        <w:t xml:space="preserve">ในกรณีที่สภาพคล่องมีแนวโน้มที่จะไม่เพียงพอ ขอให้วิเคราะห์และเปิดเผยถึงสาเหตุ พร้อมทั้งอธิบายแนวทางการแก้ไขดังกล่าวด้วย </w:t>
      </w:r>
    </w:p>
    <w:p w14:paraId="642ED307" w14:textId="21098FA3" w:rsidR="008C52F4" w:rsidRDefault="008C52F4" w:rsidP="008C52F4">
      <w:pPr>
        <w:spacing w:before="120"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(4.4) </w:t>
      </w:r>
      <w:r w:rsidR="00096F83" w:rsidRPr="00D40049">
        <w:rPr>
          <w:rFonts w:ascii="TH SarabunPSK" w:hAnsi="TH SarabunPSK" w:cs="TH SarabunPSK" w:hint="cs"/>
          <w:sz w:val="32"/>
          <w:szCs w:val="32"/>
          <w:u w:val="single"/>
          <w:cs/>
        </w:rPr>
        <w:t>สินทรัพย์สุทธิ</w:t>
      </w:r>
      <w:r w:rsidR="0025778C" w:rsidRPr="00C66CF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E80EEE" w14:textId="6B5D7300" w:rsidR="002D64D5" w:rsidRDefault="0025778C" w:rsidP="007F2BC0">
      <w:pPr>
        <w:spacing w:before="120"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66CF7">
        <w:rPr>
          <w:rFonts w:ascii="TH SarabunPSK" w:hAnsi="TH SarabunPSK" w:cs="TH SarabunPSK"/>
          <w:sz w:val="32"/>
          <w:szCs w:val="32"/>
          <w:cs/>
        </w:rPr>
        <w:t>ให้อธิบายถึงสาเหตุการเปลี่ยนแปลง</w:t>
      </w:r>
      <w:r w:rsidR="00096F83">
        <w:rPr>
          <w:rFonts w:ascii="TH SarabunPSK" w:hAnsi="TH SarabunPSK" w:cs="TH SarabunPSK" w:hint="cs"/>
          <w:sz w:val="32"/>
          <w:szCs w:val="32"/>
          <w:cs/>
        </w:rPr>
        <w:t>สินทรัพย์สุทธิ</w:t>
      </w:r>
      <w:r w:rsidRPr="00C66CF7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="00936ECD">
        <w:rPr>
          <w:rFonts w:ascii="TH SarabunPSK" w:hAnsi="TH SarabunPSK" w:cs="TH SarabunPSK" w:hint="cs"/>
          <w:sz w:val="32"/>
          <w:szCs w:val="32"/>
          <w:cs/>
        </w:rPr>
        <w:t>การเพิ่มทุนที่ได้รับจาก</w:t>
      </w:r>
      <w:r w:rsidR="00565896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7F2BC0">
        <w:rPr>
          <w:rFonts w:ascii="TH SarabunPSK" w:hAnsi="TH SarabunPSK" w:cs="TH SarabunPSK" w:hint="cs"/>
          <w:sz w:val="32"/>
          <w:szCs w:val="32"/>
          <w:cs/>
        </w:rPr>
        <w:t>ถือ</w:t>
      </w:r>
      <w:r w:rsidR="00565896">
        <w:rPr>
          <w:rFonts w:ascii="TH SarabunPSK" w:hAnsi="TH SarabunPSK" w:cs="TH SarabunPSK" w:hint="cs"/>
          <w:sz w:val="32"/>
          <w:szCs w:val="32"/>
          <w:cs/>
        </w:rPr>
        <w:t>หน่วยลงทุน</w:t>
      </w:r>
      <w:r w:rsidR="00565896">
        <w:rPr>
          <w:rFonts w:ascii="TH SarabunPSK" w:hAnsi="TH SarabunPSK" w:cs="TH SarabunPSK"/>
          <w:sz w:val="32"/>
          <w:szCs w:val="32"/>
        </w:rPr>
        <w:t>/</w:t>
      </w:r>
      <w:r w:rsidR="00936ECD">
        <w:rPr>
          <w:rFonts w:ascii="TH SarabunPSK" w:hAnsi="TH SarabunPSK" w:cs="TH SarabunPSK" w:hint="cs"/>
          <w:sz w:val="32"/>
          <w:szCs w:val="32"/>
          <w:cs/>
        </w:rPr>
        <w:t xml:space="preserve">ผู้ถือหน่วยทรัสต์ </w:t>
      </w:r>
      <w:r w:rsidR="00096F83" w:rsidRPr="00096F83">
        <w:rPr>
          <w:rFonts w:ascii="TH SarabunPSK" w:hAnsi="TH SarabunPSK" w:cs="TH SarabunPSK"/>
          <w:sz w:val="32"/>
          <w:szCs w:val="32"/>
          <w:cs/>
        </w:rPr>
        <w:t>การจ่ายประโยชน์ตอบแทนให้แก่ผู้ถือหน่วยทรัสต์</w:t>
      </w:r>
      <w:r w:rsidR="00565896">
        <w:rPr>
          <w:rFonts w:ascii="TH SarabunPSK" w:hAnsi="TH SarabunPSK" w:cs="TH SarabunPSK" w:hint="cs"/>
          <w:sz w:val="32"/>
          <w:szCs w:val="32"/>
          <w:cs/>
        </w:rPr>
        <w:t xml:space="preserve"> การจ่ายเงินปันผลแก่ผู้ถือหน่วยลงทุน</w:t>
      </w:r>
      <w:r w:rsidR="00936E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2BC0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66CF7">
        <w:rPr>
          <w:rFonts w:ascii="TH SarabunPSK" w:hAnsi="TH SarabunPSK" w:cs="TH SarabunPSK"/>
          <w:sz w:val="32"/>
          <w:szCs w:val="32"/>
          <w:cs/>
        </w:rPr>
        <w:t>การเปลี่ยนแปลงของกำไร</w:t>
      </w:r>
      <w:r w:rsidR="00936ECD">
        <w:rPr>
          <w:rFonts w:ascii="TH SarabunPSK" w:hAnsi="TH SarabunPSK" w:cs="TH SarabunPSK" w:hint="cs"/>
          <w:sz w:val="32"/>
          <w:szCs w:val="32"/>
          <w:cs/>
        </w:rPr>
        <w:t>จากการลงทุนสุทธิ</w:t>
      </w:r>
      <w:r w:rsidRPr="00C66CF7">
        <w:rPr>
          <w:rFonts w:ascii="TH SarabunPSK" w:hAnsi="TH SarabunPSK" w:cs="TH SarabunPSK"/>
          <w:sz w:val="32"/>
          <w:szCs w:val="32"/>
          <w:cs/>
        </w:rPr>
        <w:t xml:space="preserve"> เป็นต้น </w:t>
      </w:r>
      <w:r w:rsidR="009D0011" w:rsidRPr="00C66CF7">
        <w:rPr>
          <w:rFonts w:ascii="TH SarabunPSK" w:hAnsi="TH SarabunPSK" w:cs="TH SarabunPSK"/>
          <w:sz w:val="32"/>
          <w:szCs w:val="32"/>
          <w:cs/>
        </w:rPr>
        <w:t>เพื่อ</w:t>
      </w:r>
      <w:r w:rsidR="002F4C70" w:rsidRPr="00C66CF7">
        <w:rPr>
          <w:rFonts w:ascii="TH SarabunPSK" w:hAnsi="TH SarabunPSK" w:cs="TH SarabunPSK"/>
          <w:sz w:val="32"/>
          <w:szCs w:val="32"/>
          <w:cs/>
        </w:rPr>
        <w:t>ผู้ลงทุนจะได้ทราบถึงความสามารถในการทำกำไรของ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กองทุน</w:t>
      </w:r>
      <w:r w:rsidR="001D20C7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/ทรัสต์</w:t>
      </w:r>
      <w:r w:rsidR="002F4C70" w:rsidRPr="00C66CF7">
        <w:rPr>
          <w:rFonts w:ascii="TH SarabunPSK" w:hAnsi="TH SarabunPSK" w:cs="TH SarabunPSK"/>
          <w:sz w:val="32"/>
          <w:szCs w:val="32"/>
          <w:cs/>
        </w:rPr>
        <w:t>เป็นรายไตรมาส</w:t>
      </w:r>
      <w:r w:rsidR="002F4C70" w:rsidRPr="00C66CF7">
        <w:rPr>
          <w:rFonts w:ascii="TH SarabunPSK" w:hAnsi="TH SarabunPSK" w:cs="TH SarabunPSK"/>
          <w:sz w:val="32"/>
          <w:szCs w:val="32"/>
        </w:rPr>
        <w:t xml:space="preserve"> </w:t>
      </w:r>
      <w:r w:rsidR="00C37E5C" w:rsidRPr="0085538E">
        <w:rPr>
          <w:rFonts w:ascii="TH SarabunPSK" w:hAnsi="TH SarabunPSK" w:cs="TH SarabunPSK"/>
          <w:sz w:val="32"/>
          <w:szCs w:val="32"/>
          <w:cs/>
        </w:rPr>
        <w:t>นอกจากนี้</w:t>
      </w:r>
      <w:r w:rsidR="00C37E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กองทุน</w:t>
      </w:r>
      <w:r w:rsidR="001D20C7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/ทรัสต์</w:t>
      </w:r>
      <w:r w:rsidR="00DA591A" w:rsidRPr="00121FDF">
        <w:rPr>
          <w:rFonts w:ascii="TH SarabunPSK" w:hAnsi="TH SarabunPSK" w:cs="TH SarabunPSK" w:hint="cs"/>
          <w:sz w:val="32"/>
          <w:szCs w:val="32"/>
          <w:cs/>
        </w:rPr>
        <w:t>ควร</w:t>
      </w:r>
      <w:r w:rsidR="002F4C70" w:rsidRPr="00121FDF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2F4C70" w:rsidRPr="00C66CF7">
        <w:rPr>
          <w:rFonts w:ascii="TH SarabunPSK" w:hAnsi="TH SarabunPSK" w:cs="TH SarabunPSK"/>
          <w:sz w:val="32"/>
          <w:szCs w:val="32"/>
          <w:cs/>
        </w:rPr>
        <w:t xml:space="preserve">และเปิดเผยอัตราส่วนความสามารถในการทำกำไรต่าง ๆ เช่น </w:t>
      </w:r>
      <w:r w:rsidR="00936ECD" w:rsidRPr="00936ECD">
        <w:rPr>
          <w:rFonts w:ascii="TH SarabunPSK" w:hAnsi="TH SarabunPSK" w:cs="TH SarabunPSK"/>
          <w:sz w:val="32"/>
          <w:szCs w:val="32"/>
          <w:cs/>
        </w:rPr>
        <w:t>อัตราผลตอบแทนผู้ถือ</w:t>
      </w:r>
      <w:r w:rsidR="00A823D1">
        <w:rPr>
          <w:rFonts w:ascii="TH SarabunPSK" w:hAnsi="TH SarabunPSK" w:cs="TH SarabunPSK" w:hint="cs"/>
          <w:sz w:val="32"/>
          <w:szCs w:val="32"/>
          <w:cs/>
        </w:rPr>
        <w:t>หน่วยลงทุน</w:t>
      </w:r>
      <w:r w:rsidR="00A823D1">
        <w:rPr>
          <w:rFonts w:ascii="TH SarabunPSK" w:hAnsi="TH SarabunPSK" w:cs="TH SarabunPSK"/>
          <w:sz w:val="32"/>
          <w:szCs w:val="32"/>
        </w:rPr>
        <w:t>/</w:t>
      </w:r>
      <w:r w:rsidR="00A823D1">
        <w:rPr>
          <w:rFonts w:ascii="TH SarabunPSK" w:hAnsi="TH SarabunPSK" w:cs="TH SarabunPSK" w:hint="cs"/>
          <w:sz w:val="32"/>
          <w:szCs w:val="32"/>
          <w:cs/>
        </w:rPr>
        <w:t>ผู้ถือ</w:t>
      </w:r>
      <w:r w:rsidR="00936ECD">
        <w:rPr>
          <w:rFonts w:ascii="TH SarabunPSK" w:hAnsi="TH SarabunPSK" w:cs="TH SarabunPSK" w:hint="cs"/>
          <w:sz w:val="32"/>
          <w:szCs w:val="32"/>
          <w:cs/>
        </w:rPr>
        <w:t xml:space="preserve">หน่วยทรัสต์ </w:t>
      </w:r>
      <w:r w:rsidR="00DD4972" w:rsidRPr="00C66CF7">
        <w:rPr>
          <w:rFonts w:ascii="TH SarabunPSK" w:hAnsi="TH SarabunPSK" w:cs="TH SarabunPSK"/>
          <w:sz w:val="32"/>
          <w:szCs w:val="32"/>
        </w:rPr>
        <w:t xml:space="preserve">(Return on Equity) </w:t>
      </w:r>
      <w:r w:rsidR="00DD4972" w:rsidRPr="00C66CF7">
        <w:rPr>
          <w:rFonts w:ascii="TH SarabunPSK" w:hAnsi="TH SarabunPSK" w:cs="TH SarabunPSK"/>
          <w:sz w:val="32"/>
          <w:szCs w:val="32"/>
          <w:cs/>
        </w:rPr>
        <w:t>และ</w:t>
      </w:r>
      <w:r w:rsidR="00FC7B76" w:rsidRPr="00C66CF7">
        <w:rPr>
          <w:rFonts w:ascii="TH SarabunPSK" w:hAnsi="TH SarabunPSK" w:cs="TH SarabunPSK"/>
          <w:sz w:val="32"/>
          <w:szCs w:val="32"/>
          <w:cs/>
        </w:rPr>
        <w:t xml:space="preserve">อัตราผลตอบแทนต่อสินทรัพย์รวม </w:t>
      </w:r>
      <w:r w:rsidR="00FC7B76" w:rsidRPr="00C66CF7">
        <w:rPr>
          <w:rFonts w:ascii="TH SarabunPSK" w:hAnsi="TH SarabunPSK" w:cs="TH SarabunPSK"/>
          <w:sz w:val="32"/>
          <w:szCs w:val="32"/>
        </w:rPr>
        <w:t xml:space="preserve">(Return on Asset) </w:t>
      </w:r>
      <w:r w:rsidR="00FC7B76" w:rsidRPr="00C66CF7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7E5729" w:rsidRPr="00C66CF7">
        <w:rPr>
          <w:rFonts w:ascii="TH SarabunPSK" w:hAnsi="TH SarabunPSK" w:cs="TH SarabunPSK"/>
          <w:sz w:val="32"/>
          <w:szCs w:val="32"/>
          <w:cs/>
        </w:rPr>
        <w:t xml:space="preserve"> โดยในกรณีที่อัตราส่วนดังกล่าว</w:t>
      </w:r>
      <w:r w:rsidR="006A7626">
        <w:rPr>
          <w:rFonts w:ascii="TH SarabunPSK" w:hAnsi="TH SarabunPSK" w:cs="TH SarabunPSK"/>
          <w:sz w:val="32"/>
          <w:szCs w:val="32"/>
          <w:cs/>
        </w:rPr>
        <w:br/>
      </w:r>
      <w:r w:rsidR="007E5729" w:rsidRPr="00C66CF7">
        <w:rPr>
          <w:rFonts w:ascii="TH SarabunPSK" w:hAnsi="TH SarabunPSK" w:cs="TH SarabunPSK"/>
          <w:sz w:val="32"/>
          <w:szCs w:val="32"/>
          <w:cs/>
        </w:rPr>
        <w:t xml:space="preserve">มีการเปลี่ยนแปลง 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กองทุน</w:t>
      </w:r>
      <w:r w:rsidR="001D20C7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4A1D05" w:rsidRPr="004A1D05">
        <w:rPr>
          <w:rFonts w:ascii="TH SarabunPSK" w:hAnsi="TH SarabunPSK" w:cs="TH SarabunPSK"/>
          <w:sz w:val="32"/>
          <w:szCs w:val="32"/>
          <w:cs/>
        </w:rPr>
        <w:t>/ทรัสต์</w:t>
      </w:r>
      <w:r w:rsidR="009F2CBF" w:rsidRPr="00C66CF7">
        <w:rPr>
          <w:rFonts w:ascii="TH SarabunPSK" w:hAnsi="TH SarabunPSK" w:cs="TH SarabunPSK"/>
          <w:sz w:val="32"/>
          <w:szCs w:val="32"/>
          <w:cs/>
        </w:rPr>
        <w:t>ควร</w:t>
      </w:r>
      <w:r w:rsidR="007E5729" w:rsidRPr="00C66CF7">
        <w:rPr>
          <w:rFonts w:ascii="TH SarabunPSK" w:hAnsi="TH SarabunPSK" w:cs="TH SarabunPSK"/>
          <w:sz w:val="32"/>
          <w:szCs w:val="32"/>
          <w:cs/>
        </w:rPr>
        <w:t>วิเคราะห์และอธิบายถึงสาเหตุของการเปลี่ยนแปลงดังกล่าวด้วย</w:t>
      </w:r>
    </w:p>
    <w:p w14:paraId="262B2E01" w14:textId="2B9C22FF" w:rsidR="005E17A2" w:rsidRPr="002D64D5" w:rsidRDefault="005E17A2" w:rsidP="002D64D5">
      <w:pPr>
        <w:pStyle w:val="Heading1"/>
        <w:jc w:val="left"/>
        <w:rPr>
          <w:b/>
          <w:bCs/>
        </w:rPr>
      </w:pPr>
      <w:bookmarkStart w:id="7" w:name="_Toc187750081"/>
      <w:r w:rsidRPr="002D64D5">
        <w:rPr>
          <w:b/>
          <w:bCs/>
        </w:rPr>
        <w:lastRenderedPageBreak/>
        <w:t xml:space="preserve">(5) </w:t>
      </w:r>
      <w:r w:rsidRPr="002D64D5">
        <w:rPr>
          <w:rFonts w:hint="cs"/>
          <w:b/>
          <w:bCs/>
          <w:cs/>
        </w:rPr>
        <w:t>ปัจจัยที่อาจมีผลต่อการดำเนิน</w:t>
      </w:r>
      <w:r w:rsidR="001413F8" w:rsidRPr="002D64D5">
        <w:rPr>
          <w:rFonts w:hint="cs"/>
          <w:b/>
          <w:bCs/>
          <w:cs/>
        </w:rPr>
        <w:t>งาน</w:t>
      </w:r>
      <w:r w:rsidRPr="002D64D5">
        <w:rPr>
          <w:rFonts w:hint="cs"/>
          <w:b/>
          <w:bCs/>
          <w:cs/>
        </w:rPr>
        <w:t>หรือการเติบโตในอนาคต</w:t>
      </w:r>
      <w:bookmarkEnd w:id="7"/>
    </w:p>
    <w:p w14:paraId="62F48426" w14:textId="7B11BEE2" w:rsidR="00C90DD3" w:rsidRDefault="004A1D05" w:rsidP="006A7626">
      <w:pPr>
        <w:spacing w:before="120"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1D0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</w:t>
      </w:r>
      <w:r w:rsidR="001D2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</w:t>
      </w:r>
      <w:r w:rsidRPr="004A1D05">
        <w:rPr>
          <w:rFonts w:ascii="TH SarabunPSK" w:hAnsi="TH SarabunPSK" w:cs="TH SarabunPSK"/>
          <w:color w:val="000000" w:themeColor="text1"/>
          <w:sz w:val="32"/>
          <w:szCs w:val="32"/>
          <w:cs/>
        </w:rPr>
        <w:t>/ทรัสต์</w:t>
      </w:r>
      <w:r w:rsidR="00F24517" w:rsidRPr="00C90DD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</w:t>
      </w:r>
      <w:r w:rsidR="005E17A2" w:rsidRPr="00C90DD3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คราะห์และอธิบายถึงรายละเอียดปัจจัยในอนาคตที่อาจมีอิทธิพลและผลกระทบอย่างมีนัยสำคัญต่อการดำเนิน</w:t>
      </w:r>
      <w:r w:rsidR="001413F8" w:rsidRPr="00C90DD3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</w:t>
      </w:r>
      <w:r w:rsidR="005E17A2" w:rsidRPr="00C90DD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ฐานะทางการเงิน หรือการเติบโตในอนาคตของ</w:t>
      </w:r>
      <w:r w:rsidRPr="004A1D0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</w:t>
      </w:r>
      <w:r w:rsidR="001D2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</w:t>
      </w:r>
      <w:r w:rsidRPr="004A1D05">
        <w:rPr>
          <w:rFonts w:ascii="TH SarabunPSK" w:hAnsi="TH SarabunPSK" w:cs="TH SarabunPSK"/>
          <w:color w:val="000000" w:themeColor="text1"/>
          <w:sz w:val="32"/>
          <w:szCs w:val="32"/>
          <w:cs/>
        </w:rPr>
        <w:t>/ทรัสต์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E17A2" w:rsidRPr="00C90DD3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</w:t>
      </w:r>
      <w:r w:rsidR="005E17A2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ง</w:t>
      </w:r>
      <w:r w:rsidR="00C90D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</w:t>
      </w:r>
      <w:r w:rsidR="005E17A2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ครอบคลุมถึงปัจจัยที่อยู่ภายใต้การ</w:t>
      </w:r>
      <w:r w:rsidR="005E17A2" w:rsidRPr="00C66CF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ควบคุมของ</w:t>
      </w:r>
      <w:r w:rsidRPr="004A1D0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กองทุน</w:t>
      </w:r>
      <w:r w:rsidR="001D20C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รวม</w:t>
      </w:r>
      <w:r w:rsidRPr="004A1D0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/ทรัสต์ </w:t>
      </w:r>
      <w:r w:rsidR="005E17A2" w:rsidRPr="00C66CF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และนอกเหนือการควบคุมของ</w:t>
      </w:r>
      <w:r w:rsidRPr="004A1D0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กองทุน</w:t>
      </w:r>
      <w:r w:rsidR="001D20C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รวม</w:t>
      </w:r>
      <w:r w:rsidRPr="004A1D0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/ทรัสต์</w:t>
      </w:r>
      <w:r w:rsidR="005E17A2" w:rsidRPr="004A1D0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เช่น </w:t>
      </w:r>
      <w:r w:rsidR="00E14842" w:rsidRPr="00E1484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สภาพของอสังหาริมทรัพย์</w:t>
      </w:r>
      <w:r w:rsidR="00E1484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E14842" w:rsidRPr="00E1484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ความสามารถ</w:t>
      </w:r>
      <w:r w:rsidR="00E1484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ในการชำระค่าเช่า</w:t>
      </w:r>
      <w:r w:rsidR="00E14842" w:rsidRPr="00E1484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ของ</w:t>
      </w:r>
      <w:r w:rsidR="00E1484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ผู้เช่า </w:t>
      </w:r>
      <w:r w:rsidR="00E27710" w:rsidRPr="00DD099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การแข่งขัน</w:t>
      </w:r>
      <w:r w:rsidR="00DD099D" w:rsidRPr="00F55A3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ทางธุรกิจ</w:t>
      </w:r>
      <w:r w:rsidR="00DD099D" w:rsidRPr="00DD099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ของอุตสาหกรรม</w:t>
      </w:r>
      <w:r w:rsidR="006A762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br/>
      </w:r>
      <w:r w:rsidR="00DD099D" w:rsidRPr="00DD099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ที่ทรัพย์สินตั้งอยู</w:t>
      </w:r>
      <w:r w:rsidR="00DD099D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่ </w:t>
      </w:r>
      <w:r w:rsidR="00E14842" w:rsidRPr="00E1484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ความผันผวนทางเศรษฐกิจ</w:t>
      </w:r>
      <w:r w:rsidR="00E1484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5E17A2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มาตรการส่งเสริมของภาครัฐ เป็นต้น  </w:t>
      </w:r>
    </w:p>
    <w:p w14:paraId="248AC596" w14:textId="64D20C85" w:rsidR="002D64D5" w:rsidRDefault="005E17A2" w:rsidP="00664138">
      <w:pPr>
        <w:spacing w:before="120"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ทั้งนี้ หากปัจจัยใดมีแนวโน้มจะส่งผลกระทบเชิงลบต่อการดำเนิน</w:t>
      </w:r>
      <w:r w:rsidR="001413F8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</w:t>
      </w:r>
      <w:r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ฐานะทางการเงินหรือการเติบโต</w:t>
      </w:r>
      <w:r w:rsidR="00685D02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ในอนาคตของ</w:t>
      </w:r>
      <w:r w:rsidR="004A1D05" w:rsidRPr="004A1D0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</w:t>
      </w:r>
      <w:r w:rsidR="001D2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</w:t>
      </w:r>
      <w:r w:rsidR="004A1D05" w:rsidRPr="004A1D05">
        <w:rPr>
          <w:rFonts w:ascii="TH SarabunPSK" w:hAnsi="TH SarabunPSK" w:cs="TH SarabunPSK"/>
          <w:color w:val="000000" w:themeColor="text1"/>
          <w:sz w:val="32"/>
          <w:szCs w:val="32"/>
          <w:cs/>
        </w:rPr>
        <w:t>/ทรัสต์</w:t>
      </w:r>
      <w:r w:rsidR="004A1D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A1D05" w:rsidRPr="004A1D0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</w:t>
      </w:r>
      <w:r w:rsidR="001D2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</w:t>
      </w:r>
      <w:r w:rsidR="004A1D05" w:rsidRPr="004A1D05">
        <w:rPr>
          <w:rFonts w:ascii="TH SarabunPSK" w:hAnsi="TH SarabunPSK" w:cs="TH SarabunPSK"/>
          <w:color w:val="000000" w:themeColor="text1"/>
          <w:sz w:val="32"/>
          <w:szCs w:val="32"/>
          <w:cs/>
        </w:rPr>
        <w:t>/ทรัสต์</w:t>
      </w:r>
      <w:r w:rsidR="00F24517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</w:t>
      </w:r>
      <w:r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ดำเนินการเปิดเผยมาตรการในการลดผลกระทบดังกล่าว</w:t>
      </w:r>
      <w:r w:rsidR="00C65953"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ควบคู่กันด้วย</w:t>
      </w:r>
      <w:r w:rsidRPr="00C66C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เพื่อผู้ลงทุนจะได้ทราบถึงมาตรการหรือแนวทางการดำเนินการต่อไปของ</w:t>
      </w:r>
      <w:r w:rsidR="004A1D05" w:rsidRPr="004A1D0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</w:t>
      </w:r>
      <w:r w:rsidR="001D20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</w:t>
      </w:r>
      <w:r w:rsidR="004A1D05" w:rsidRPr="004A1D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/ทรัสต์ </w:t>
      </w:r>
      <w:r w:rsidRPr="00C66CF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เพื่อลดผลกระทบดังกล่าว</w:t>
      </w:r>
    </w:p>
    <w:p w14:paraId="6D0CAC85" w14:textId="4622FAD5" w:rsidR="00E55345" w:rsidRDefault="00D57230" w:rsidP="00E55345">
      <w:pPr>
        <w:pStyle w:val="Heading1"/>
        <w:jc w:val="left"/>
        <w:rPr>
          <w:b/>
          <w:bCs/>
        </w:rPr>
      </w:pPr>
      <w:bookmarkStart w:id="8" w:name="_Toc187750082"/>
      <w:r w:rsidRPr="002D64D5">
        <w:rPr>
          <w:b/>
          <w:bCs/>
        </w:rPr>
        <w:t xml:space="preserve">(6) </w:t>
      </w:r>
      <w:bookmarkEnd w:id="8"/>
      <w:r w:rsidR="006D206C">
        <w:rPr>
          <w:rFonts w:hint="cs"/>
          <w:b/>
          <w:bCs/>
          <w:cs/>
        </w:rPr>
        <w:t>ข้อมูลอื่น ๆ</w:t>
      </w:r>
      <w:r w:rsidR="00C14889">
        <w:rPr>
          <w:rFonts w:hint="cs"/>
          <w:b/>
          <w:bCs/>
          <w:cs/>
        </w:rPr>
        <w:t xml:space="preserve"> </w:t>
      </w:r>
      <w:r w:rsidR="00CF6F47" w:rsidRPr="00CF6F47">
        <w:rPr>
          <w:b/>
          <w:bCs/>
        </w:rPr>
        <w:t>(</w:t>
      </w:r>
      <w:r w:rsidR="00CF6F47" w:rsidRPr="00CF6F47">
        <w:rPr>
          <w:b/>
          <w:bCs/>
          <w:cs/>
        </w:rPr>
        <w:t>ถ้าประสงค์จะเปิดเผย)</w:t>
      </w:r>
    </w:p>
    <w:p w14:paraId="4507B876" w14:textId="080454E3" w:rsidR="00E55345" w:rsidRDefault="00E55345" w:rsidP="00E55345">
      <w:pPr>
        <w:spacing w:before="120"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5345">
        <w:rPr>
          <w:rFonts w:ascii="TH SarabunPSK" w:hAnsi="TH SarabunPSK" w:cs="TH SarabunPSK"/>
          <w:spacing w:val="-4"/>
          <w:sz w:val="32"/>
          <w:szCs w:val="32"/>
          <w:cs/>
        </w:rPr>
        <w:t>กองทุนรวม/ทรัสต์</w:t>
      </w:r>
      <w:r w:rsidRPr="000B293C">
        <w:rPr>
          <w:rFonts w:ascii="TH SarabunPSK" w:hAnsi="TH SarabunPSK" w:cs="TH SarabunPSK"/>
          <w:spacing w:val="-4"/>
          <w:sz w:val="32"/>
          <w:szCs w:val="32"/>
          <w:cs/>
        </w:rPr>
        <w:t>อาจเปิดเผยข้อมูลเหตุการณ์และพัฒนาการด้านความยั่งยืน หรือข้อมูลที่</w:t>
      </w:r>
      <w:r w:rsidRPr="00E55345">
        <w:rPr>
          <w:rFonts w:ascii="TH SarabunPSK" w:hAnsi="TH SarabunPSK" w:cs="TH SarabunPSK"/>
          <w:spacing w:val="-4"/>
          <w:sz w:val="32"/>
          <w:szCs w:val="32"/>
          <w:cs/>
        </w:rPr>
        <w:t>กองทุนรวม/ทรัสต์</w:t>
      </w:r>
      <w:r w:rsidRPr="000B293C">
        <w:rPr>
          <w:rFonts w:ascii="TH SarabunPSK" w:hAnsi="TH SarabunPSK" w:cs="TH SarabunPSK"/>
          <w:spacing w:val="-4"/>
          <w:sz w:val="32"/>
          <w:szCs w:val="32"/>
          <w:cs/>
        </w:rPr>
        <w:t xml:space="preserve">ได้เปิดเผยในรายงานอื่น ๆ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แล้ว </w:t>
      </w:r>
      <w:r>
        <w:rPr>
          <w:rFonts w:ascii="TH SarabunPSK" w:hAnsi="TH SarabunPSK" w:cs="TH SarabunPSK" w:hint="cs"/>
          <w:sz w:val="32"/>
          <w:szCs w:val="32"/>
          <w:cs/>
        </w:rPr>
        <w:t>เช่น ข้อมูลดังต่อไปนี้</w:t>
      </w:r>
    </w:p>
    <w:p w14:paraId="543C693F" w14:textId="3B648CE3" w:rsidR="00E55345" w:rsidRDefault="00E55345" w:rsidP="00E55345">
      <w:pPr>
        <w:spacing w:before="120"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(1) </w:t>
      </w:r>
      <w:bookmarkStart w:id="9" w:name="_Hlk215500998"/>
      <w:r w:rsidRPr="00E55345">
        <w:rPr>
          <w:rFonts w:ascii="TH SarabunPSK" w:hAnsi="TH SarabunPSK" w:cs="TH SarabunPSK"/>
          <w:sz w:val="32"/>
          <w:szCs w:val="32"/>
          <w:cs/>
        </w:rPr>
        <w:t>กองทุนรวม/ทรัสต์</w:t>
      </w:r>
      <w:bookmarkEnd w:id="9"/>
      <w:r w:rsidRPr="00E55345">
        <w:rPr>
          <w:rFonts w:ascii="TH SarabunPSK" w:hAnsi="TH SarabunPSK" w:cs="TH SarabunPSK"/>
          <w:sz w:val="32"/>
          <w:szCs w:val="32"/>
          <w:cs/>
        </w:rPr>
        <w:t xml:space="preserve">ต้องอธิบายถึงเหตุการณ์และพัฒนาการด้านความยั่งยืน หรือ </w:t>
      </w:r>
      <w:r w:rsidRPr="00E55345">
        <w:rPr>
          <w:rFonts w:ascii="TH SarabunPSK" w:hAnsi="TH SarabunPSK" w:cs="TH SarabunPSK"/>
          <w:sz w:val="32"/>
          <w:szCs w:val="32"/>
        </w:rPr>
        <w:t xml:space="preserve">Environmental, Social and Governance (ESG) </w:t>
      </w:r>
      <w:r w:rsidRPr="00E55345">
        <w:rPr>
          <w:rFonts w:ascii="TH SarabunPSK" w:hAnsi="TH SarabunPSK" w:cs="TH SarabunPSK"/>
          <w:sz w:val="32"/>
          <w:szCs w:val="32"/>
          <w:cs/>
        </w:rPr>
        <w:t>ที่สำคัญที่เกิดขึ้นระหว่างไตรมาส เช่น การได้รับการประเมินผลการดำเนินงานด้านความยั่งยืนที่จัดทำโดยตลาดหลักทรัพย์แห่งประเทศไทย (</w:t>
      </w:r>
      <w:r w:rsidRPr="00E55345">
        <w:rPr>
          <w:rFonts w:ascii="TH SarabunPSK" w:hAnsi="TH SarabunPSK" w:cs="TH SarabunPSK"/>
          <w:sz w:val="32"/>
          <w:szCs w:val="32"/>
        </w:rPr>
        <w:t xml:space="preserve">SET ESG Ratings) </w:t>
      </w:r>
      <w:r w:rsidRPr="00E55345">
        <w:rPr>
          <w:rFonts w:ascii="TH SarabunPSK" w:hAnsi="TH SarabunPSK" w:cs="TH SarabunPSK"/>
          <w:sz w:val="32"/>
          <w:szCs w:val="32"/>
          <w:cs/>
        </w:rPr>
        <w:t>การได้รับรางวัลและการเข้าร่วมการประเมินต่าง ๆ เป็นต้น  ทั้งนี้ กองทุนรวม/ทรัสต์อาจดำเนินการวิเคราะห์และเปิดเผยปริมาณการปล่อยก๊าซเรือนกระจกเป็นประจำทุกไตรมาสร่วมด้วยก็ได้ โดยในกรณีที่ปริมาณการปล่อยก๊าซเรือนกระจกมีการเปลี่ยนแปลง ขอให้กองทุนรวม/ทรัสต์อธิบายถึงปัจจัยและสาเหตุของการเปลี่ยนแปลงดังกล่าวร่วมด้วย</w:t>
      </w:r>
    </w:p>
    <w:p w14:paraId="59F95AC6" w14:textId="4A117CBF" w:rsidR="00C16CE7" w:rsidRPr="00E55345" w:rsidRDefault="00E55345" w:rsidP="00E55345">
      <w:pPr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 w:rsidRPr="000B293C">
        <w:rPr>
          <w:rFonts w:ascii="TH SarabunPSK" w:eastAsiaTheme="majorEastAsia" w:hAnsi="TH SarabunPSK" w:cs="TH SarabunPSK"/>
          <w:spacing w:val="-4"/>
          <w:sz w:val="32"/>
          <w:szCs w:val="32"/>
        </w:rPr>
        <w:t xml:space="preserve">(2) </w:t>
      </w:r>
      <w:r w:rsidRPr="000B293C">
        <w:rPr>
          <w:rFonts w:ascii="TH SarabunPSK" w:eastAsiaTheme="majorEastAsia" w:hAnsi="TH SarabunPSK" w:cs="TH SarabunPSK"/>
          <w:spacing w:val="-4"/>
          <w:sz w:val="32"/>
          <w:szCs w:val="32"/>
          <w:cs/>
        </w:rPr>
        <w:t>กรณีที่</w:t>
      </w:r>
      <w:r w:rsidR="00D27D93" w:rsidRPr="00D27D93">
        <w:rPr>
          <w:rFonts w:ascii="TH SarabunPSK" w:eastAsiaTheme="majorEastAsia" w:hAnsi="TH SarabunPSK" w:cs="TH SarabunPSK"/>
          <w:spacing w:val="-4"/>
          <w:sz w:val="32"/>
          <w:szCs w:val="32"/>
          <w:cs/>
        </w:rPr>
        <w:t>กองทุนรวม/ทรัสต์</w:t>
      </w:r>
      <w:r w:rsidRPr="000B293C">
        <w:rPr>
          <w:rFonts w:ascii="TH SarabunPSK" w:eastAsiaTheme="majorEastAsia" w:hAnsi="TH SarabunPSK" w:cs="TH SarabunPSK"/>
          <w:spacing w:val="-4"/>
          <w:sz w:val="32"/>
          <w:szCs w:val="32"/>
          <w:cs/>
        </w:rPr>
        <w:t xml:space="preserve">ได้รายงานความคืบหน้าของการทำรายการที่มีนัยสำคัญ </w:t>
      </w:r>
      <w:r w:rsidRPr="000B293C">
        <w:rPr>
          <w:rFonts w:ascii="TH SarabunPSK" w:eastAsiaTheme="majorEastAsia" w:hAnsi="TH SarabunPSK" w:cs="TH SarabunPSK"/>
          <w:spacing w:val="-4"/>
          <w:sz w:val="32"/>
          <w:szCs w:val="32"/>
        </w:rPr>
        <w:t xml:space="preserve">(MT) </w:t>
      </w:r>
      <w:r w:rsidRPr="000B293C">
        <w:rPr>
          <w:rFonts w:ascii="TH SarabunPSK" w:eastAsiaTheme="majorEastAsia" w:hAnsi="TH SarabunPSK" w:cs="TH SarabunPSK"/>
          <w:spacing w:val="-4"/>
          <w:sz w:val="32"/>
          <w:szCs w:val="32"/>
          <w:cs/>
        </w:rPr>
        <w:t>หรือการทำรายการที่เกี่ยวโยงกัน</w:t>
      </w:r>
      <w:r>
        <w:rPr>
          <w:rFonts w:hint="cs"/>
          <w:cs/>
        </w:rPr>
        <w:t xml:space="preserve"> </w:t>
      </w:r>
      <w:r w:rsidRPr="00901998">
        <w:rPr>
          <w:rFonts w:ascii="TH SarabunPSK" w:hAnsi="TH SarabunPSK" w:cs="TH SarabunPSK"/>
          <w:sz w:val="32"/>
          <w:szCs w:val="32"/>
        </w:rPr>
        <w:t xml:space="preserve">(RPT) </w:t>
      </w:r>
      <w:r w:rsidRPr="00901998">
        <w:rPr>
          <w:rFonts w:ascii="TH SarabunPSK" w:hAnsi="TH SarabunPSK" w:cs="TH SarabunPSK"/>
          <w:sz w:val="32"/>
          <w:szCs w:val="32"/>
          <w:cs/>
        </w:rPr>
        <w:t xml:space="preserve">ตามหลักเกณฑ์ที่เกี่ยวข้องแล้ว </w:t>
      </w:r>
      <w:r w:rsidR="00D27D93" w:rsidRPr="00D27D93">
        <w:rPr>
          <w:rFonts w:ascii="TH SarabunPSK" w:hAnsi="TH SarabunPSK" w:cs="TH SarabunPSK"/>
          <w:sz w:val="32"/>
          <w:szCs w:val="32"/>
          <w:cs/>
        </w:rPr>
        <w:t>กองทุนรวม/ทรัสต์</w:t>
      </w:r>
      <w:r w:rsidRPr="00901998">
        <w:rPr>
          <w:rFonts w:ascii="TH SarabunPSK" w:hAnsi="TH SarabunPSK" w:cs="TH SarabunPSK"/>
          <w:sz w:val="32"/>
          <w:szCs w:val="32"/>
          <w:cs/>
        </w:rPr>
        <w:t>อาจนำข้อมูลที่ได้เปิดเผยตามหลักเกณฑ์ดังกล่าวมาเปิดเผยใ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901998">
        <w:rPr>
          <w:rFonts w:ascii="TH SarabunPSK" w:hAnsi="TH SarabunPSK" w:cs="TH SarabunPSK"/>
          <w:sz w:val="32"/>
          <w:szCs w:val="32"/>
          <w:cs/>
        </w:rPr>
        <w:t>รายงานนี้ด้วยในไตรมาสถัดไป</w:t>
      </w:r>
    </w:p>
    <w:p w14:paraId="2BFEAD74" w14:textId="77777777" w:rsidR="00C16CE7" w:rsidRDefault="00C16CE7" w:rsidP="008B6BFC">
      <w:pPr>
        <w:spacing w:before="120"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62065D0" w14:textId="77777777" w:rsidR="00C16CE7" w:rsidRDefault="00C16CE7" w:rsidP="008B6BFC">
      <w:pPr>
        <w:spacing w:before="120"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2688880" w14:textId="77777777" w:rsidR="004E3D3C" w:rsidRDefault="004E3D3C" w:rsidP="008B6BFC">
      <w:pPr>
        <w:spacing w:before="120"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62E24FA" w14:textId="77777777" w:rsidR="00953B35" w:rsidRDefault="00953B35" w:rsidP="008B6BFC">
      <w:pPr>
        <w:spacing w:before="120"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A6AA179" w14:textId="0CEE0B31" w:rsidR="00C16CE7" w:rsidRPr="00CD499D" w:rsidRDefault="00C16CE7" w:rsidP="00CD499D">
      <w:pPr>
        <w:pStyle w:val="Heading1"/>
        <w:rPr>
          <w:b/>
          <w:bCs/>
          <w:cs/>
        </w:rPr>
      </w:pPr>
      <w:bookmarkStart w:id="10" w:name="_Toc187750083"/>
      <w:r w:rsidRPr="002D64D5">
        <w:rPr>
          <w:rFonts w:hint="cs"/>
          <w:b/>
          <w:bCs/>
          <w:cs/>
        </w:rPr>
        <w:lastRenderedPageBreak/>
        <w:t>แบบสอบทานข้อมูลในการจัดทำ</w:t>
      </w:r>
      <w:r w:rsidR="00760730" w:rsidRPr="002D64D5">
        <w:rPr>
          <w:rFonts w:hint="cs"/>
          <w:b/>
          <w:bCs/>
          <w:cs/>
        </w:rPr>
        <w:t xml:space="preserve">การวิเคราะห์และคำอธิบายระหว่างกาลของฝ่ายจัดการ </w:t>
      </w:r>
      <w:r w:rsidR="00760730" w:rsidRPr="002D64D5">
        <w:rPr>
          <w:b/>
          <w:bCs/>
        </w:rPr>
        <w:br/>
        <w:t>(Interim Management Discussion and Analysis: “MD&amp;A”)</w:t>
      </w:r>
      <w:bookmarkEnd w:id="10"/>
    </w:p>
    <w:p w14:paraId="57A7E7DA" w14:textId="1B4AEA74" w:rsidR="00551EE8" w:rsidRPr="00551EE8" w:rsidRDefault="009D6CDE" w:rsidP="00551EE8">
      <w:pPr>
        <w:spacing w:before="120"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B6BFC" w:rsidRPr="00C66CF7">
        <w:rPr>
          <w:rFonts w:ascii="TH SarabunPSK" w:hAnsi="TH SarabunPSK" w:cs="TH SarabunPSK"/>
          <w:spacing w:val="-4"/>
          <w:sz w:val="32"/>
          <w:szCs w:val="32"/>
          <w:cs/>
        </w:rPr>
        <w:t>เพื่อให้</w:t>
      </w:r>
      <w:r w:rsidR="004A1D05" w:rsidRPr="004A1D05">
        <w:rPr>
          <w:rFonts w:ascii="TH SarabunPSK" w:hAnsi="TH SarabunPSK" w:cs="TH SarabunPSK"/>
          <w:spacing w:val="-4"/>
          <w:sz w:val="32"/>
          <w:szCs w:val="32"/>
          <w:cs/>
        </w:rPr>
        <w:t>กองทุน</w:t>
      </w:r>
      <w:r w:rsidR="001D20C7">
        <w:rPr>
          <w:rFonts w:ascii="TH SarabunPSK" w:hAnsi="TH SarabunPSK" w:cs="TH SarabunPSK" w:hint="cs"/>
          <w:spacing w:val="-4"/>
          <w:sz w:val="32"/>
          <w:szCs w:val="32"/>
          <w:cs/>
        </w:rPr>
        <w:t>รวม</w:t>
      </w:r>
      <w:r w:rsidR="004A1D05" w:rsidRPr="004A1D05">
        <w:rPr>
          <w:rFonts w:ascii="TH SarabunPSK" w:hAnsi="TH SarabunPSK" w:cs="TH SarabunPSK"/>
          <w:spacing w:val="-4"/>
          <w:sz w:val="32"/>
          <w:szCs w:val="32"/>
          <w:cs/>
        </w:rPr>
        <w:t>/ทรัสต์</w:t>
      </w:r>
      <w:r w:rsidR="008B6BFC" w:rsidRPr="00C66CF7">
        <w:rPr>
          <w:rFonts w:ascii="TH SarabunPSK" w:hAnsi="TH SarabunPSK" w:cs="TH SarabunPSK"/>
          <w:spacing w:val="-4"/>
          <w:sz w:val="32"/>
          <w:szCs w:val="32"/>
          <w:cs/>
        </w:rPr>
        <w:t>มีแนวทางในการพิจารณาจัดทำและเปิดเผย</w:t>
      </w:r>
      <w:r w:rsidR="008B6BFC" w:rsidRPr="00C66CF7">
        <w:rPr>
          <w:rFonts w:ascii="TH SarabunPSK" w:hAnsi="TH SarabunPSK" w:cs="TH SarabunPSK"/>
          <w:spacing w:val="-4"/>
          <w:sz w:val="32"/>
          <w:szCs w:val="32"/>
        </w:rPr>
        <w:t xml:space="preserve"> MD&amp;A </w:t>
      </w:r>
      <w:r w:rsidR="00D47F1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ตามแบบการเปิดเผยข้อมูล </w:t>
      </w:r>
      <w:r w:rsidR="00D47F14">
        <w:rPr>
          <w:rFonts w:ascii="TH SarabunPSK" w:hAnsi="TH SarabunPSK" w:cs="TH SarabunPSK"/>
          <w:spacing w:val="-4"/>
          <w:sz w:val="32"/>
          <w:szCs w:val="32"/>
        </w:rPr>
        <w:t xml:space="preserve">MD&amp;A </w:t>
      </w:r>
      <w:r w:rsidR="007573C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ข้างต้น </w:t>
      </w:r>
      <w:r w:rsidR="007573CB" w:rsidRPr="00C66CF7">
        <w:rPr>
          <w:rFonts w:ascii="TH SarabunPSK" w:hAnsi="TH SarabunPSK" w:cs="TH SarabunPSK"/>
          <w:spacing w:val="-4"/>
          <w:sz w:val="32"/>
          <w:szCs w:val="32"/>
          <w:cs/>
        </w:rPr>
        <w:t>สำนักงาน</w:t>
      </w:r>
      <w:r w:rsidR="007573C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คณะกรรมการกำกับหลักทรัพย์และตลาดหลักทรัพย์ </w:t>
      </w:r>
      <w:r w:rsidR="007573CB">
        <w:rPr>
          <w:rFonts w:ascii="TH SarabunPSK" w:hAnsi="TH SarabunPSK" w:cs="TH SarabunPSK"/>
          <w:spacing w:val="-4"/>
          <w:sz w:val="32"/>
          <w:szCs w:val="32"/>
        </w:rPr>
        <w:t>(</w:t>
      </w:r>
      <w:r w:rsidR="007573CB">
        <w:rPr>
          <w:rFonts w:ascii="TH SarabunPSK" w:hAnsi="TH SarabunPSK" w:cs="TH SarabunPSK" w:hint="cs"/>
          <w:spacing w:val="-4"/>
          <w:sz w:val="32"/>
          <w:szCs w:val="32"/>
          <w:cs/>
        </w:rPr>
        <w:t>สำนักงาน</w:t>
      </w:r>
      <w:r w:rsidR="007573CB" w:rsidRPr="00C66CF7">
        <w:rPr>
          <w:rFonts w:ascii="TH SarabunPSK" w:hAnsi="TH SarabunPSK" w:cs="TH SarabunPSK"/>
          <w:spacing w:val="-4"/>
          <w:sz w:val="32"/>
          <w:szCs w:val="32"/>
          <w:cs/>
        </w:rPr>
        <w:t xml:space="preserve"> ก.ล.ต.</w:t>
      </w:r>
      <w:r w:rsidR="007573CB">
        <w:rPr>
          <w:rFonts w:ascii="TH SarabunPSK" w:hAnsi="TH SarabunPSK" w:cs="TH SarabunPSK"/>
          <w:spacing w:val="-4"/>
          <w:sz w:val="32"/>
          <w:szCs w:val="32"/>
        </w:rPr>
        <w:t>)</w:t>
      </w:r>
      <w:r w:rsidR="007573CB" w:rsidRPr="00C66CF7">
        <w:rPr>
          <w:rFonts w:ascii="TH SarabunPSK" w:hAnsi="TH SarabunPSK" w:cs="TH SarabunPSK"/>
          <w:spacing w:val="-4"/>
          <w:sz w:val="32"/>
          <w:szCs w:val="32"/>
          <w:cs/>
        </w:rPr>
        <w:t xml:space="preserve"> จึงได้จัดทำแบบสอบทานข้อมูล เพื่อเป็นเครื่องมือที่จะสามารถช่วย</w:t>
      </w:r>
      <w:r w:rsidR="00BD5F5D" w:rsidRPr="00BD5F5D">
        <w:rPr>
          <w:rFonts w:ascii="TH SarabunPSK" w:hAnsi="TH SarabunPSK" w:cs="TH SarabunPSK"/>
          <w:spacing w:val="-4"/>
          <w:sz w:val="32"/>
          <w:szCs w:val="32"/>
          <w:cs/>
        </w:rPr>
        <w:t>กองทุน</w:t>
      </w:r>
      <w:r w:rsidR="001D20C7">
        <w:rPr>
          <w:rFonts w:ascii="TH SarabunPSK" w:hAnsi="TH SarabunPSK" w:cs="TH SarabunPSK" w:hint="cs"/>
          <w:spacing w:val="-4"/>
          <w:sz w:val="32"/>
          <w:szCs w:val="32"/>
          <w:cs/>
        </w:rPr>
        <w:t>รวม</w:t>
      </w:r>
      <w:r w:rsidR="00BD5F5D" w:rsidRPr="00BD5F5D">
        <w:rPr>
          <w:rFonts w:ascii="TH SarabunPSK" w:hAnsi="TH SarabunPSK" w:cs="TH SarabunPSK"/>
          <w:spacing w:val="-4"/>
          <w:sz w:val="32"/>
          <w:szCs w:val="32"/>
          <w:cs/>
        </w:rPr>
        <w:t xml:space="preserve">/ทรัสต์ </w:t>
      </w:r>
      <w:r w:rsidR="007573CB" w:rsidRPr="00C66CF7">
        <w:rPr>
          <w:rFonts w:ascii="TH SarabunPSK" w:hAnsi="TH SarabunPSK" w:cs="TH SarabunPSK"/>
          <w:spacing w:val="-6"/>
          <w:sz w:val="32"/>
          <w:szCs w:val="32"/>
          <w:cs/>
        </w:rPr>
        <w:t>ในการจัดทำและทวนสอบหัวข้อที่</w:t>
      </w:r>
      <w:r w:rsidR="00CF2951" w:rsidRPr="00990737">
        <w:rPr>
          <w:rFonts w:ascii="TH SarabunPSK" w:hAnsi="TH SarabunPSK" w:cs="TH SarabunPSK"/>
          <w:spacing w:val="-6"/>
          <w:sz w:val="32"/>
          <w:szCs w:val="32"/>
          <w:cs/>
        </w:rPr>
        <w:t>ต้อง</w:t>
      </w:r>
      <w:r w:rsidR="007573CB" w:rsidRPr="00C66CF7">
        <w:rPr>
          <w:rFonts w:ascii="TH SarabunPSK" w:hAnsi="TH SarabunPSK" w:cs="TH SarabunPSK"/>
          <w:spacing w:val="-6"/>
          <w:sz w:val="32"/>
          <w:szCs w:val="32"/>
          <w:cs/>
        </w:rPr>
        <w:t>เปิดเผยตาม</w:t>
      </w:r>
      <w:r w:rsidR="007573C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แบบการเปิดเผยข้อมูล </w:t>
      </w:r>
      <w:r w:rsidR="007573CB">
        <w:rPr>
          <w:rFonts w:ascii="TH SarabunPSK" w:hAnsi="TH SarabunPSK" w:cs="TH SarabunPSK"/>
          <w:spacing w:val="-6"/>
          <w:sz w:val="32"/>
          <w:szCs w:val="32"/>
        </w:rPr>
        <w:t xml:space="preserve">MD&amp;A </w:t>
      </w:r>
      <w:r w:rsidR="007573CB">
        <w:rPr>
          <w:rFonts w:ascii="TH SarabunPSK" w:hAnsi="TH SarabunPSK" w:cs="TH SarabunPSK" w:hint="cs"/>
          <w:spacing w:val="-6"/>
          <w:sz w:val="32"/>
          <w:szCs w:val="32"/>
          <w:cs/>
        </w:rPr>
        <w:t>นี้</w:t>
      </w:r>
    </w:p>
    <w:tbl>
      <w:tblPr>
        <w:tblStyle w:val="TableGrid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843"/>
      </w:tblGrid>
      <w:tr w:rsidR="00551EE8" w14:paraId="02DF46FF" w14:textId="77777777" w:rsidTr="006314DD">
        <w:trPr>
          <w:tblHeader/>
        </w:trPr>
        <w:tc>
          <w:tcPr>
            <w:tcW w:w="7508" w:type="dxa"/>
            <w:shd w:val="clear" w:color="auto" w:fill="009999"/>
          </w:tcPr>
          <w:p w14:paraId="4A147BB7" w14:textId="07CC45CC" w:rsidR="00551EE8" w:rsidRPr="00F20278" w:rsidRDefault="00551EE8" w:rsidP="00CF295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</w:rPr>
            </w:pPr>
            <w:r w:rsidRPr="00F20278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u w:val="single"/>
                <w:cs/>
              </w:rPr>
              <w:t>ข้อมูลที่</w:t>
            </w:r>
            <w:r w:rsidR="00CF2951" w:rsidRPr="0099073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u w:val="single"/>
                <w:cs/>
              </w:rPr>
              <w:t>ต้อง</w:t>
            </w:r>
            <w:r w:rsidRPr="00F20278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u w:val="single"/>
                <w:cs/>
              </w:rPr>
              <w:t>เปิดเผย</w:t>
            </w:r>
          </w:p>
        </w:tc>
        <w:tc>
          <w:tcPr>
            <w:tcW w:w="1843" w:type="dxa"/>
            <w:shd w:val="clear" w:color="auto" w:fill="002060"/>
          </w:tcPr>
          <w:p w14:paraId="0EDB01C3" w14:textId="77777777" w:rsidR="00551EE8" w:rsidRPr="00F20278" w:rsidRDefault="00551EE8" w:rsidP="00CF295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02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Checked </w:t>
            </w:r>
            <w:r w:rsidRPr="00F202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035A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F740455" wp14:editId="50D71236">
                  <wp:extent cx="167779" cy="167779"/>
                  <wp:effectExtent l="0" t="0" r="3810" b="3810"/>
                  <wp:docPr id="1432646365" name="Picture 2" descr="Check mark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eck mark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79" cy="167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5A1" w:rsidDel="00A035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202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51EE8" w14:paraId="295652E7" w14:textId="77777777" w:rsidTr="006314DD">
        <w:tc>
          <w:tcPr>
            <w:tcW w:w="7508" w:type="dxa"/>
          </w:tcPr>
          <w:p w14:paraId="4AB35E1B" w14:textId="2AB9BAD6" w:rsidR="00551EE8" w:rsidRPr="000B3339" w:rsidRDefault="00551EE8" w:rsidP="00C60AA3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B33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 w:rsidRPr="000B3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D61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ภาพรวมการดำเนินธุรกิจ เศรษฐกิจและภาวะอุตสาหกรรมที่มีผลต่อการดำเนินงาน</w:t>
            </w:r>
            <w:r w:rsidRPr="005D61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D61C9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5D61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61C9">
              <w:rPr>
                <w:rFonts w:ascii="TH SarabunPSK" w:hAnsi="TH SarabunPSK" w:cs="TH SarabunPSK"/>
                <w:sz w:val="32"/>
                <w:szCs w:val="32"/>
                <w:cs/>
              </w:rPr>
              <w:t>ภาพรวม กลยุทธ์ ลักษณะการประกอ</w:t>
            </w:r>
            <w:r w:rsidRPr="005D61C9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5D61C9">
              <w:rPr>
                <w:rFonts w:ascii="TH SarabunPSK" w:hAnsi="TH SarabunPSK" w:cs="TH SarabunPSK"/>
                <w:sz w:val="32"/>
                <w:szCs w:val="32"/>
                <w:cs/>
              </w:rPr>
              <w:t>ธุรกิจของ</w:t>
            </w:r>
            <w:r w:rsidR="00BD5F5D" w:rsidRPr="00BD5F5D">
              <w:rPr>
                <w:rFonts w:ascii="TH SarabunPSK" w:hAnsi="TH SarabunPSK" w:cs="TH SarabunPSK"/>
                <w:sz w:val="32"/>
                <w:szCs w:val="32"/>
                <w:cs/>
              </w:rPr>
              <w:t>กองทุน</w:t>
            </w:r>
            <w:r w:rsidR="00926F0E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 w:rsidR="00BD5F5D" w:rsidRPr="00BD5F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/ทรัสต์ </w:t>
            </w:r>
            <w:r w:rsidRPr="005D61C9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โดยสังเขป</w:t>
            </w:r>
            <w:r w:rsidRPr="005D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D61C9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รวมถึงความคืบหน้าการดำเนินการภายใต้กลยุทธ์หรือแผนธุรกิจในช่วงระหว่างไตรมาส และในอนาคตอันใกล้</w:t>
            </w:r>
            <w:r w:rsidRPr="005D61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61C9">
              <w:rPr>
                <w:rFonts w:ascii="TH SarabunPSK" w:hAnsi="TH SarabunPSK" w:cs="TH SarabunPSK"/>
                <w:sz w:val="32"/>
                <w:szCs w:val="32"/>
                <w:cs/>
              </w:rPr>
              <w:t>ภาวะแวดล้อม</w:t>
            </w:r>
            <w:r w:rsidRPr="005D61C9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 w:rsidRPr="005D61C9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</w:t>
            </w:r>
            <w:r w:rsidRPr="005D61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5D61C9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ภาพรวมการแข่งขันของอุตสาหกรรมที่</w:t>
            </w:r>
            <w:r w:rsidRPr="005D61C9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</w:t>
            </w:r>
            <w:r w:rsidRPr="005D61C9">
              <w:rPr>
                <w:rFonts w:ascii="TH SarabunPSK" w:hAnsi="TH SarabunPSK" w:cs="TH SarabunPSK"/>
                <w:sz w:val="32"/>
                <w:szCs w:val="32"/>
                <w:cs/>
              </w:rPr>
              <w:t>มีผลต่อการดำเนินงาน</w:t>
            </w:r>
            <w:r w:rsidRPr="005D61C9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="00BD5F5D" w:rsidRPr="00BD5F5D">
              <w:rPr>
                <w:rFonts w:ascii="TH SarabunPSK" w:hAnsi="TH SarabunPSK" w:cs="TH SarabunPSK"/>
                <w:sz w:val="32"/>
                <w:szCs w:val="32"/>
                <w:cs/>
              </w:rPr>
              <w:t>กองทุน</w:t>
            </w:r>
            <w:r w:rsidR="00926F0E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 w:rsidR="00BD5F5D" w:rsidRPr="00BD5F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/ทรัสต์ </w:t>
            </w:r>
            <w:r w:rsidRPr="005D61C9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  <w:r w:rsidRPr="000B3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5E2E17DD" w14:textId="77777777" w:rsidR="00551EE8" w:rsidRPr="00766DDC" w:rsidRDefault="00551EE8" w:rsidP="00CF2951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EE8" w14:paraId="7B634574" w14:textId="77777777" w:rsidTr="006314DD">
        <w:tc>
          <w:tcPr>
            <w:tcW w:w="7508" w:type="dxa"/>
          </w:tcPr>
          <w:p w14:paraId="60073353" w14:textId="7624F078" w:rsidR="00551EE8" w:rsidRPr="00EE0377" w:rsidRDefault="00551EE8" w:rsidP="00EE0377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0B33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41B09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. สรุปเหตุการณ์และพัฒนาการที่สำคัญ</w:t>
            </w:r>
            <w:r w:rsidRPr="00B41B0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อธิบายให้ครอบคลุมถึงเหตุการณ์สำคัญที่เกิดขึ้นกับทั้ง</w:t>
            </w:r>
            <w:r w:rsidR="00BD5F5D" w:rsidRPr="00BD5F5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กองทุน</w:t>
            </w:r>
            <w:r w:rsidR="00926F0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รวม</w:t>
            </w:r>
            <w:r w:rsidR="00BD5F5D" w:rsidRPr="00BD5F5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/ทรัสต์ </w:t>
            </w:r>
            <w:r w:rsidRPr="00B41B0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ที่ดำเนินงานอยู่ในปัจจุบัน เช่น </w:t>
            </w:r>
            <w:r w:rsidR="006E1C0E" w:rsidRPr="006E1C0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การเปลี่ยนแปลงเกี่ยวกับบุคล</w:t>
            </w:r>
            <w:r w:rsidR="0093759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ากร</w:t>
            </w:r>
            <w:r w:rsidR="006E1C0E" w:rsidRPr="006E1C0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ที่มีหน้าที่เกี่ยวข้องในการบริหารจัดการกองทรัสต์ การลงทุนในทรัพย์สินหลักเพิ่มเติม การแก้ไขสัญญาที่เกี่ยวข้องกับทรัพย์สินที่ลงทุน</w:t>
            </w:r>
            <w:r w:rsidR="00B1102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6E1C0E" w:rsidRPr="006E1C0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การปรับปรุงหรือซ่อมแซมทรัพย์สินครั้งใหญ่ (</w:t>
            </w:r>
            <w:r w:rsidR="006E1C0E" w:rsidRPr="006E1C0E">
              <w:rPr>
                <w:rFonts w:ascii="TH SarabunPSK" w:hAnsi="TH SarabunPSK" w:cs="TH SarabunPSK"/>
                <w:spacing w:val="-4"/>
                <w:sz w:val="32"/>
                <w:szCs w:val="32"/>
              </w:rPr>
              <w:t>major maintenance/renovation)</w:t>
            </w:r>
            <w:r w:rsidR="00A841A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41B0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มติคณะกรรมการบริษัท</w:t>
            </w:r>
            <w:r w:rsidR="0011136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11136B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(board of directors) </w:t>
            </w:r>
            <w:r w:rsidR="0011136B" w:rsidRPr="0011136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ของบริษัทจัดการ</w:t>
            </w:r>
            <w:r w:rsidR="00BD5F5D" w:rsidRPr="00BD5F5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/</w:t>
            </w:r>
            <w:r w:rsidR="0011136B" w:rsidRPr="0011136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ผู้จัดการ</w:t>
            </w:r>
            <w:r w:rsidR="00BD5F5D" w:rsidRPr="00BD5F5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กองทรัสต์</w:t>
            </w:r>
            <w:r w:rsidRPr="00B41B0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ในเรื่องต่าง ๆ ที่มีนัยสำคัญต่อการ</w:t>
            </w:r>
            <w:r w:rsidRPr="00F94D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ดำเนินธุรกิจของ</w:t>
            </w:r>
            <w:r w:rsidR="00BD5F5D" w:rsidRPr="00F94D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กองทุน</w:t>
            </w:r>
            <w:r w:rsidR="00926F0E" w:rsidRPr="00F94D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รวม</w:t>
            </w:r>
            <w:r w:rsidR="00BD5F5D" w:rsidRPr="00F94D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/ทรัสต์</w:t>
            </w:r>
            <w:r w:rsidR="00926F0E" w:rsidRPr="00F94D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F94D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การมีหนังสือชี้แจงประเด็นต่าง ๆ ต่อหน่วยงานกำกับดูแล</w:t>
            </w:r>
            <w:r w:rsidRPr="00B41B0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0F48EAC5" w14:textId="77777777" w:rsidR="00551EE8" w:rsidRPr="00766DDC" w:rsidRDefault="00551EE8" w:rsidP="00CF2951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EE8" w14:paraId="3DC166DF" w14:textId="77777777" w:rsidTr="006314DD">
        <w:tc>
          <w:tcPr>
            <w:tcW w:w="7508" w:type="dxa"/>
          </w:tcPr>
          <w:p w14:paraId="2A6C74B1" w14:textId="4F89543D" w:rsidR="00CF72CE" w:rsidRPr="002213F2" w:rsidRDefault="00551EE8" w:rsidP="00CF2951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3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สรุปผลการดำเนินงาน</w:t>
            </w:r>
            <w:r w:rsidRPr="002213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วิเคราะห์ผลการดำเนินงานให้ครอบคลุมถึงหัวข้อต่าง ๆ เช่น </w:t>
            </w:r>
            <w:r w:rsidR="00023C4E" w:rsidRPr="00023C4E">
              <w:rPr>
                <w:rFonts w:ascii="TH SarabunPSK" w:hAnsi="TH SarabunPSK" w:cs="TH SarabunPSK"/>
                <w:sz w:val="32"/>
                <w:szCs w:val="32"/>
                <w:cs/>
              </w:rPr>
              <w:t>รายได้ค่าเช่าและบริการ</w:t>
            </w:r>
            <w:r w:rsidR="00023C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13F2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ต้นทุน</w:t>
            </w:r>
            <w:r w:rsidR="00023C4E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ค่าเช่า</w:t>
            </w:r>
            <w:r w:rsidR="007E588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และบริการ</w:t>
            </w:r>
            <w:r w:rsidRPr="002213F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และค่าใช้จ่าย และกำไร เป็นต้น  ทั้งนี้ เพื่อให้ผู้ลงทุนทราบถึงคุณภาพของการทำกำไรจากการ</w:t>
            </w:r>
            <w:r w:rsidR="00714516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ให้เช่าพื้นที่</w:t>
            </w:r>
            <w:r w:rsidRPr="002213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ขอให้วิเคราะห์ เปรียบเทียบและอธิบายถึงสาเหตุและปัจจัยที่ทำให้เกิดการเปลี่ยนแปลงของอัตราส่วนกำไรขั้นต้น </w:t>
            </w:r>
            <w:r w:rsidRPr="002213F2">
              <w:rPr>
                <w:rFonts w:ascii="TH SarabunPSK" w:hAnsi="TH SarabunPSK" w:cs="TH SarabunPSK"/>
                <w:sz w:val="32"/>
                <w:szCs w:val="32"/>
              </w:rPr>
              <w:t xml:space="preserve">(Gross Profit Margin) </w:t>
            </w:r>
            <w:r w:rsidR="00CF29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13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นอกจากนี้ การวิเคราะห์ผลการดำเนินการทั้งหมดดังกล่าวข้างต้นต้องเป็นการเปรียบเทียบผลการดำเนินงานของงวดที่รายงานกับไตรมาสเดียวกันของปีก่อน และไตรมาสก่อนหน้าของงวดที่รายงาน </w:t>
            </w:r>
          </w:p>
        </w:tc>
        <w:tc>
          <w:tcPr>
            <w:tcW w:w="1843" w:type="dxa"/>
          </w:tcPr>
          <w:p w14:paraId="1DC58664" w14:textId="77777777" w:rsidR="00551EE8" w:rsidRPr="00766DDC" w:rsidRDefault="00551EE8" w:rsidP="00CF2951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EE8" w14:paraId="60C1640D" w14:textId="77777777" w:rsidTr="006314DD">
        <w:tc>
          <w:tcPr>
            <w:tcW w:w="7508" w:type="dxa"/>
          </w:tcPr>
          <w:p w14:paraId="3F9449DC" w14:textId="296210A0" w:rsidR="00551EE8" w:rsidRPr="002213F2" w:rsidRDefault="00551EE8" w:rsidP="00CF2951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213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สรุปฐานะทางการเงิน </w:t>
            </w:r>
            <w:r w:rsidRPr="002213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วิเคราะห์ฐานะทางการเงินให้ครอบคลุมถึงหัวข้อต่าง ๆ เช่น สินทรัพย์ </w:t>
            </w:r>
            <w:r w:rsidRPr="002213F2">
              <w:rPr>
                <w:rFonts w:ascii="TH SarabunPSK" w:hAnsi="TH SarabunPSK" w:cs="TH SarabunPSK"/>
                <w:sz w:val="32"/>
                <w:szCs w:val="32"/>
                <w:cs/>
              </w:rPr>
              <w:t>หนี้สิน</w:t>
            </w:r>
            <w:r w:rsidRPr="002213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13F2">
              <w:rPr>
                <w:rFonts w:ascii="TH SarabunPSK" w:hAnsi="TH SarabunPSK" w:cs="TH SarabunPSK"/>
                <w:sz w:val="32"/>
                <w:szCs w:val="32"/>
                <w:cs/>
              </w:rPr>
              <w:t>สภาพคล่อง</w:t>
            </w:r>
            <w:r w:rsidRPr="002213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103FC7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สินทรัพย์สุทธิ</w:t>
            </w:r>
            <w:r w:rsidRPr="002213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เป็นต้น</w:t>
            </w:r>
            <w:r w:rsidR="008707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13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13F2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 เพื่อให้ผู้ลงทุนทราบถึงคุณภาพของสินทรัพย์ คุณภาพของลูกหนี้ ภาพรวมภาระหนี้สินและความสามารถ</w:t>
            </w:r>
            <w:r w:rsidR="006314D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213F2">
              <w:rPr>
                <w:rFonts w:ascii="TH SarabunPSK" w:hAnsi="TH SarabunPSK" w:cs="TH SarabunPSK"/>
                <w:sz w:val="32"/>
                <w:szCs w:val="32"/>
                <w:cs/>
              </w:rPr>
              <w:t>ในการชำระหนี้ ขอให้วิเคราะห์ เปรียบเทียบและอธิบายถึงสาเหตุและปัจจัยที่ทำให้เกิด</w:t>
            </w:r>
          </w:p>
          <w:p w14:paraId="5542258C" w14:textId="5F13F258" w:rsidR="00496B19" w:rsidRDefault="00496B19" w:rsidP="00CF2951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A06B53" w:rsidRPr="00A06B53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การตั้งสำรองค่าเผื่อหนี้สงสัยจะสูญ</w:t>
            </w:r>
          </w:p>
          <w:p w14:paraId="6AB59186" w14:textId="6E0CA7A7" w:rsidR="00551EE8" w:rsidRPr="007652C3" w:rsidRDefault="00551EE8" w:rsidP="00CF2951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2213F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EE620A"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2213F2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496B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13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การเปลี่ยนแปลงของอัตราหนี้สินต่อทุน </w:t>
            </w:r>
            <w:r w:rsidRPr="002213F2">
              <w:rPr>
                <w:rFonts w:ascii="TH SarabunPSK" w:hAnsi="TH SarabunPSK" w:cs="TH SarabunPSK"/>
                <w:sz w:val="32"/>
                <w:szCs w:val="32"/>
              </w:rPr>
              <w:t>(Debt to Equ</w:t>
            </w:r>
            <w:r w:rsidRPr="009453D9">
              <w:rPr>
                <w:rFonts w:ascii="TH SarabunPSK" w:hAnsi="TH SarabunPSK" w:cs="TH SarabunPSK"/>
                <w:sz w:val="32"/>
                <w:szCs w:val="32"/>
              </w:rPr>
              <w:t xml:space="preserve">ity Ratio) </w:t>
            </w:r>
            <w:r w:rsidRPr="009453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อัตราส่วนความสามารถในการจ่ายดอกเบี้ย </w:t>
            </w:r>
            <w:r w:rsidRPr="009453D9">
              <w:rPr>
                <w:rFonts w:ascii="TH SarabunPSK" w:hAnsi="TH SarabunPSK" w:cs="TH SarabunPSK"/>
                <w:sz w:val="32"/>
                <w:szCs w:val="32"/>
              </w:rPr>
              <w:t xml:space="preserve">(Interest Coverage Ratio) </w:t>
            </w:r>
            <w:r w:rsidRPr="009453D9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อัตราส่วนความสามารถในการชำระภาระผูกพัน (</w:t>
            </w:r>
            <w:r w:rsidRPr="009453D9">
              <w:rPr>
                <w:rFonts w:ascii="TH SarabunPSK" w:hAnsi="TH SarabunPSK" w:cs="TH SarabunPSK"/>
                <w:sz w:val="32"/>
                <w:szCs w:val="32"/>
              </w:rPr>
              <w:t>Debt Service Coverage Ratio)</w:t>
            </w:r>
            <w:r w:rsidRPr="009453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456F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และอัตราส่วน</w:t>
            </w:r>
            <w:r w:rsidR="00D456FC" w:rsidRPr="00C40440">
              <w:rPr>
                <w:rFonts w:ascii="TH SarabunPSK" w:hAnsi="TH SarabunPSK" w:cs="TH SarabunPSK"/>
                <w:sz w:val="32"/>
                <w:szCs w:val="32"/>
                <w:cs/>
              </w:rPr>
              <w:t>หนี้สินที่มีภาระดอกเบี้ยต่อกำไรก่อนดอกเบี้ยจ่าย ภาษีเงินได้</w:t>
            </w:r>
            <w:r w:rsidR="00D456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456FC" w:rsidRPr="00C40440">
              <w:rPr>
                <w:rFonts w:ascii="TH SarabunPSK" w:hAnsi="TH SarabunPSK" w:cs="TH SarabunPSK"/>
                <w:sz w:val="32"/>
                <w:szCs w:val="32"/>
                <w:cs/>
              </w:rPr>
              <w:t>ค่าเสื่อมราคา และค่าตัดจำหน่าย (</w:t>
            </w:r>
            <w:r w:rsidR="00D456FC" w:rsidRPr="00C40440">
              <w:rPr>
                <w:rFonts w:ascii="TH SarabunPSK" w:hAnsi="TH SarabunPSK" w:cs="TH SarabunPSK"/>
                <w:sz w:val="32"/>
                <w:szCs w:val="32"/>
              </w:rPr>
              <w:t xml:space="preserve">IBD/EBITDA </w:t>
            </w:r>
            <w:r w:rsidR="00D456FC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="00D456FC" w:rsidRPr="00C40440">
              <w:rPr>
                <w:rFonts w:ascii="TH SarabunPSK" w:hAnsi="TH SarabunPSK" w:cs="TH SarabunPSK"/>
                <w:sz w:val="32"/>
                <w:szCs w:val="32"/>
              </w:rPr>
              <w:t>atio)</w:t>
            </w:r>
            <w:r w:rsidR="00D456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53D9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ทั้งนี้ ในกรณีที่</w:t>
            </w:r>
            <w:r w:rsidR="00C90DF9" w:rsidRPr="00C90DF9">
              <w:rPr>
                <w:rFonts w:ascii="TH SarabunPSK" w:hAnsi="TH SarabunPSK" w:cs="TH SarabunPSK"/>
                <w:sz w:val="32"/>
                <w:szCs w:val="32"/>
                <w:cs/>
              </w:rPr>
              <w:t>กองทุน</w:t>
            </w:r>
            <w:r w:rsidR="00926F0E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 w:rsidR="00C90DF9" w:rsidRPr="00C90DF9">
              <w:rPr>
                <w:rFonts w:ascii="TH SarabunPSK" w:hAnsi="TH SarabunPSK" w:cs="TH SarabunPSK"/>
                <w:sz w:val="32"/>
                <w:szCs w:val="32"/>
                <w:cs/>
              </w:rPr>
              <w:t>/ทรัสต์</w:t>
            </w:r>
            <w:r w:rsidRPr="009453D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มีหน้าที่ต้องดำรงอัตราส่วนทางการเงินตามข้อกำหนดสิทธิของหุ้นกู้ หากอัตราส่วนทางการเงินในงวดล่าสุดอยู่ในระดับใกล้ถึงอัตราส่วนทางการเงินที่ต้องดำรง ให้อธิบายแนวทางลดความเสี่ยงที่จะกระทำผิดเงื่อนไขการดำรงอัตราส่วนทางการเงินในข้อกำหนดสิทธิด้วย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541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13F2">
              <w:rPr>
                <w:rFonts w:ascii="TH SarabunPSK" w:hAnsi="TH SarabunPSK" w:cs="TH SarabunPSK" w:hint="cs"/>
                <w:sz w:val="32"/>
                <w:szCs w:val="32"/>
                <w:cs/>
              </w:rPr>
              <w:t>นอกจากนี้ การวิเคราะห์ฐานะทางก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2213F2">
              <w:rPr>
                <w:rFonts w:ascii="TH SarabunPSK" w:hAnsi="TH SarabunPSK" w:cs="TH SarabunPSK" w:hint="cs"/>
                <w:sz w:val="32"/>
                <w:szCs w:val="32"/>
                <w:cs/>
              </w:rPr>
              <w:t>รเงินทั้งหมดข้างต้นต้องเป็นการเปรียบเทียบฐานะทางการเงินของงวดที่รายงานกับไตรมาสเดียวกันของปีก่อน และไตรมาสก่อนหน้าของงวดที่รายงาน</w:t>
            </w:r>
          </w:p>
        </w:tc>
        <w:tc>
          <w:tcPr>
            <w:tcW w:w="1843" w:type="dxa"/>
          </w:tcPr>
          <w:p w14:paraId="529CB465" w14:textId="77777777" w:rsidR="00551EE8" w:rsidRPr="00766DDC" w:rsidRDefault="00551EE8" w:rsidP="00CF2951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EE8" w14:paraId="587917C9" w14:textId="77777777" w:rsidTr="006314DD">
        <w:tc>
          <w:tcPr>
            <w:tcW w:w="7508" w:type="dxa"/>
          </w:tcPr>
          <w:p w14:paraId="76282CFF" w14:textId="251EFB71" w:rsidR="00551EE8" w:rsidRPr="00B744E3" w:rsidRDefault="00551EE8" w:rsidP="0026751F">
            <w:pPr>
              <w:pStyle w:val="ListParagraph"/>
              <w:tabs>
                <w:tab w:val="left" w:pos="993"/>
              </w:tabs>
              <w:ind w:left="2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B33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ปัจจัยที่อาจมีผลต่อการดำเนินงานหรือการเติบโตในอนาคต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อธิบายถึง</w:t>
            </w:r>
            <w:r w:rsidRPr="00A035A1">
              <w:rPr>
                <w:rFonts w:ascii="TH SarabunPSK" w:hAnsi="TH SarabunPSK" w:cs="TH SarabunPSK"/>
                <w:sz w:val="32"/>
                <w:szCs w:val="32"/>
                <w:cs/>
              </w:rPr>
              <w:t>ปัจจัย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035A1">
              <w:rPr>
                <w:rFonts w:ascii="TH SarabunPSK" w:hAnsi="TH SarabunPSK" w:cs="TH SarabunPSK"/>
                <w:sz w:val="32"/>
                <w:szCs w:val="32"/>
                <w:cs/>
              </w:rPr>
              <w:t>ในอนาคตที่อาจมีอิทธิพลและผลกระทบอย่างมีนัยสำคัญต่อการดำเนินงาน ฐานะทางการเงิน หรือการเติบโตในอนาคตของ</w:t>
            </w:r>
            <w:r w:rsidR="00C90DF9" w:rsidRPr="00C90DF9">
              <w:rPr>
                <w:rFonts w:ascii="TH SarabunPSK" w:hAnsi="TH SarabunPSK" w:cs="TH SarabunPSK"/>
                <w:sz w:val="32"/>
                <w:szCs w:val="32"/>
                <w:cs/>
              </w:rPr>
              <w:t>กองทุน</w:t>
            </w:r>
            <w:r w:rsidR="00926F0E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 w:rsidR="00C90DF9" w:rsidRPr="00C90D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/ทรัสต์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="00130216" w:rsidRPr="00130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สภาพของอสังหาริมทรัพย์ ความสามารถในการชำระค่าเช่าของผู้เช่า </w:t>
            </w:r>
            <w:r w:rsidR="00AB3C51" w:rsidRPr="00DD099D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การแข่งขัน</w:t>
            </w:r>
            <w:r w:rsidR="00AB3C51" w:rsidRPr="00CD2457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ทางธุรกิจ</w:t>
            </w:r>
            <w:r w:rsidR="00AB3C51" w:rsidRPr="00DD099D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ของอุตสาหกรรมที่ทรัพย์สินตั้งอยู</w:t>
            </w:r>
            <w:r w:rsidR="00AB3C5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่ </w:t>
            </w:r>
            <w:r w:rsidR="00130216" w:rsidRPr="00130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ความผันผวนทางเศรษฐกิจ </w:t>
            </w:r>
            <w:r w:rsidR="00C37E5C" w:rsidRPr="00217C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มาตรการส่งเสริมของภาครัฐ</w:t>
            </w:r>
            <w:r w:rsidR="00C37E5C" w:rsidRPr="00C66CF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เป็นต้น </w:t>
            </w:r>
          </w:p>
        </w:tc>
        <w:tc>
          <w:tcPr>
            <w:tcW w:w="1843" w:type="dxa"/>
          </w:tcPr>
          <w:p w14:paraId="7E533083" w14:textId="77777777" w:rsidR="00551EE8" w:rsidRPr="00766DDC" w:rsidRDefault="00551EE8" w:rsidP="00CF2951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EE8" w14:paraId="4AE1A6AD" w14:textId="77777777" w:rsidTr="006314DD">
        <w:tc>
          <w:tcPr>
            <w:tcW w:w="7508" w:type="dxa"/>
          </w:tcPr>
          <w:p w14:paraId="285B29C9" w14:textId="724BE6E1" w:rsidR="006953F1" w:rsidRPr="000B293C" w:rsidRDefault="00551EE8" w:rsidP="006953F1">
            <w:pPr>
              <w:pStyle w:val="ListParagraph"/>
              <w:tabs>
                <w:tab w:val="left" w:pos="993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6. </w:t>
            </w:r>
            <w:r w:rsidR="006953F1" w:rsidRPr="000B293C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ข้อมูลอื่น ๆ </w:t>
            </w:r>
            <w:r w:rsidR="006953F1" w:rsidRPr="000B293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(ถ้าประสงค์จะเปิดเผย)</w:t>
            </w:r>
            <w:r w:rsidR="006953F1" w:rsidRPr="000B293C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953F1" w:rsidRPr="006953F1">
              <w:rPr>
                <w:rFonts w:ascii="TH SarabunPSK" w:hAnsi="TH SarabunPSK" w:cs="TH SarabunPSK"/>
                <w:sz w:val="32"/>
                <w:szCs w:val="32"/>
                <w:cs/>
              </w:rPr>
              <w:t>กองทุนรวม/ทรัสต์</w:t>
            </w:r>
            <w:r w:rsidR="006953F1" w:rsidRPr="000B293C">
              <w:rPr>
                <w:rFonts w:ascii="TH SarabunPSK" w:hAnsi="TH SarabunPSK" w:cs="TH SarabunPSK"/>
                <w:sz w:val="32"/>
                <w:szCs w:val="32"/>
                <w:cs/>
              </w:rPr>
              <w:t>อาจเปิดเผยข้อมูลพัฒนาการด้านความยั่งยืน หรือข้อมูลที่</w:t>
            </w:r>
            <w:r w:rsidR="006953F1" w:rsidRPr="006953F1">
              <w:rPr>
                <w:rFonts w:ascii="TH SarabunPSK" w:hAnsi="TH SarabunPSK" w:cs="TH SarabunPSK"/>
                <w:sz w:val="32"/>
                <w:szCs w:val="32"/>
                <w:cs/>
              </w:rPr>
              <w:t>กองทุนรวม/ทรัสต์</w:t>
            </w:r>
            <w:r w:rsidR="006953F1" w:rsidRPr="000B293C">
              <w:rPr>
                <w:rFonts w:ascii="TH SarabunPSK" w:hAnsi="TH SarabunPSK" w:cs="TH SarabunPSK"/>
                <w:sz w:val="32"/>
                <w:szCs w:val="32"/>
                <w:cs/>
              </w:rPr>
              <w:t>ได้เปิดเผยในรายงานอื่น ๆ เช่น ข้อมูลดังต่อไปนี้</w:t>
            </w:r>
          </w:p>
          <w:p w14:paraId="4C5ED1DF" w14:textId="3B56CD22" w:rsidR="006953F1" w:rsidRDefault="006953F1" w:rsidP="006953F1">
            <w:pPr>
              <w:pStyle w:val="ListParagraph"/>
              <w:tabs>
                <w:tab w:val="left" w:pos="993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(1)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41038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อธิบายถึง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53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เหตุการณ์และพัฒนาการด้านความยั่งยืน หรือ </w:t>
            </w:r>
            <w:r w:rsidRPr="00E55345">
              <w:rPr>
                <w:rFonts w:ascii="TH SarabunPSK" w:hAnsi="TH SarabunPSK" w:cs="TH SarabunPSK"/>
                <w:sz w:val="32"/>
                <w:szCs w:val="32"/>
              </w:rPr>
              <w:t xml:space="preserve">Environmental, Social and Governance (ESG) </w:t>
            </w:r>
            <w:r w:rsidRPr="00E55345">
              <w:rPr>
                <w:rFonts w:ascii="TH SarabunPSK" w:hAnsi="TH SarabunPSK" w:cs="TH SarabunPSK"/>
                <w:sz w:val="32"/>
                <w:szCs w:val="32"/>
                <w:cs/>
              </w:rPr>
              <w:t>ที่สำคัญที่เกิดขึ้นระหว่างไตรมาส เช่น การได้รับการประเมินผลการดำเนินงานด้านความยั่งยืนที่จัดทำโดยตลาดหลักทรัพย์แห่งประเทศไทย (</w:t>
            </w:r>
            <w:r w:rsidRPr="00E55345">
              <w:rPr>
                <w:rFonts w:ascii="TH SarabunPSK" w:hAnsi="TH SarabunPSK" w:cs="TH SarabunPSK"/>
                <w:sz w:val="32"/>
                <w:szCs w:val="32"/>
              </w:rPr>
              <w:t xml:space="preserve">SET ESG Ratings) </w:t>
            </w:r>
            <w:r w:rsidRPr="00E553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การได้รับรางวัลและการเข้าร่วมการประเมินต่าง ๆ </w:t>
            </w:r>
          </w:p>
          <w:p w14:paraId="38926026" w14:textId="2B9D56B5" w:rsidR="00551EE8" w:rsidRPr="000B3339" w:rsidRDefault="006953F1" w:rsidP="006953F1">
            <w:pPr>
              <w:pStyle w:val="ListParagraph"/>
              <w:tabs>
                <w:tab w:val="left" w:pos="993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(2) </w:t>
            </w:r>
            <w:r w:rsidR="009119EA" w:rsidRPr="009119E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กรณีที่กองทุนรวม/ทรัสต์ได้รายงานความคืบหน้าของการทำรายการที่มีนัยสำคัญ (</w:t>
            </w:r>
            <w:r w:rsidR="009119EA" w:rsidRPr="009119EA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MT) </w:t>
            </w:r>
            <w:r w:rsidR="009119EA" w:rsidRPr="009119E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หรือการทำรายการที่เกี่ยวโยงกัน (</w:t>
            </w:r>
            <w:r w:rsidR="009119EA" w:rsidRPr="009119EA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RPT) </w:t>
            </w:r>
            <w:r w:rsidR="009119EA" w:rsidRPr="009119E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ตามหลักเกณฑ์ที่เกี่ยวข้องแล้ว กองทุนรวม/ทรัสต์อาจนำข้อมูลที่ได้เปิดเผยตามหลักเกณฑ์ดังกล่าวมาเปิดเผยในรายงานนี้ด้วยในไตรมาสถัดไป</w:t>
            </w:r>
          </w:p>
        </w:tc>
        <w:tc>
          <w:tcPr>
            <w:tcW w:w="1843" w:type="dxa"/>
          </w:tcPr>
          <w:p w14:paraId="627F5B62" w14:textId="77777777" w:rsidR="00551EE8" w:rsidRPr="00766DDC" w:rsidRDefault="00551EE8" w:rsidP="00CF2951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9D8CBE" w14:textId="77777777" w:rsidR="00A03EDA" w:rsidRPr="00B21FDB" w:rsidRDefault="00A03EDA" w:rsidP="002C64AA">
      <w:pPr>
        <w:spacing w:before="120" w:after="0" w:line="240" w:lineRule="auto"/>
        <w:jc w:val="thaiDistribute"/>
        <w:rPr>
          <w:rFonts w:ascii="TH SarabunPSK" w:hAnsi="TH SarabunPSK" w:cs="TH SarabunPSK"/>
          <w:spacing w:val="-6"/>
          <w:sz w:val="2"/>
          <w:szCs w:val="2"/>
        </w:rPr>
      </w:pPr>
    </w:p>
    <w:sectPr w:rsidR="00A03EDA" w:rsidRPr="00B21FDB" w:rsidSect="0012241D">
      <w:footerReference w:type="default" r:id="rId13"/>
      <w:pgSz w:w="12240" w:h="15840"/>
      <w:pgMar w:top="1170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FB5D" w14:textId="77777777" w:rsidR="006034C0" w:rsidRDefault="006034C0" w:rsidP="00C13672">
      <w:pPr>
        <w:spacing w:after="0" w:line="240" w:lineRule="auto"/>
      </w:pPr>
      <w:r>
        <w:separator/>
      </w:r>
    </w:p>
  </w:endnote>
  <w:endnote w:type="continuationSeparator" w:id="0">
    <w:p w14:paraId="2F4F18AD" w14:textId="77777777" w:rsidR="006034C0" w:rsidRDefault="006034C0" w:rsidP="00C13672">
      <w:pPr>
        <w:spacing w:after="0" w:line="240" w:lineRule="auto"/>
      </w:pPr>
      <w:r>
        <w:continuationSeparator/>
      </w:r>
    </w:p>
  </w:endnote>
  <w:endnote w:type="continuationNotice" w:id="1">
    <w:p w14:paraId="2A03082A" w14:textId="77777777" w:rsidR="006034C0" w:rsidRDefault="006034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Cambria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5DCA" w14:textId="063B8C54" w:rsidR="001F581B" w:rsidRPr="003B3A4C" w:rsidRDefault="001F581B" w:rsidP="003B3A4C">
    <w:pPr>
      <w:pStyle w:val="Footer"/>
      <w:jc w:val="center"/>
      <w:rPr>
        <w:rFonts w:ascii="TH SarabunPSK" w:hAnsi="TH SarabunPSK" w:cs="TH SarabunPSK"/>
        <w:sz w:val="28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8AD2" w14:textId="77777777" w:rsidR="00601FD0" w:rsidRPr="003B3A4C" w:rsidRDefault="00C757DC" w:rsidP="003B3A4C">
    <w:pPr>
      <w:pStyle w:val="Footer"/>
      <w:jc w:val="center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</w:rPr>
        <w:id w:val="-812092308"/>
        <w:docPartObj>
          <w:docPartGallery w:val="Page Numbers (Bottom of Page)"/>
          <w:docPartUnique/>
        </w:docPartObj>
      </w:sdtPr>
      <w:sdtEndPr>
        <w:rPr>
          <w:noProof/>
          <w:sz w:val="28"/>
          <w:szCs w:val="32"/>
        </w:rPr>
      </w:sdtEndPr>
      <w:sdtContent>
        <w:r w:rsidR="00601FD0" w:rsidRPr="003B3A4C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601FD0" w:rsidRPr="003B3A4C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601FD0" w:rsidRPr="003B3A4C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601FD0" w:rsidRPr="003B3A4C">
          <w:rPr>
            <w:rFonts w:ascii="TH SarabunPSK" w:hAnsi="TH SarabunPSK" w:cs="TH SarabunPSK"/>
            <w:noProof/>
            <w:sz w:val="28"/>
            <w:szCs w:val="32"/>
          </w:rPr>
          <w:t>2</w:t>
        </w:r>
        <w:r w:rsidR="00601FD0" w:rsidRPr="003B3A4C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2E63" w14:textId="77777777" w:rsidR="006034C0" w:rsidRDefault="006034C0" w:rsidP="00C13672">
      <w:pPr>
        <w:spacing w:after="0" w:line="240" w:lineRule="auto"/>
      </w:pPr>
      <w:r>
        <w:separator/>
      </w:r>
    </w:p>
  </w:footnote>
  <w:footnote w:type="continuationSeparator" w:id="0">
    <w:p w14:paraId="26741804" w14:textId="77777777" w:rsidR="006034C0" w:rsidRDefault="006034C0" w:rsidP="00C13672">
      <w:pPr>
        <w:spacing w:after="0" w:line="240" w:lineRule="auto"/>
      </w:pPr>
      <w:r>
        <w:continuationSeparator/>
      </w:r>
    </w:p>
  </w:footnote>
  <w:footnote w:type="continuationNotice" w:id="1">
    <w:p w14:paraId="3873A164" w14:textId="77777777" w:rsidR="006034C0" w:rsidRDefault="006034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3250"/>
    <w:multiLevelType w:val="hybridMultilevel"/>
    <w:tmpl w:val="06E60EF0"/>
    <w:lvl w:ilvl="0" w:tplc="718227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507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04"/>
    <w:rsid w:val="000002A3"/>
    <w:rsid w:val="00001705"/>
    <w:rsid w:val="00001E3A"/>
    <w:rsid w:val="00002201"/>
    <w:rsid w:val="00003395"/>
    <w:rsid w:val="00003BC9"/>
    <w:rsid w:val="00004DDF"/>
    <w:rsid w:val="00005527"/>
    <w:rsid w:val="000066FD"/>
    <w:rsid w:val="00006EBC"/>
    <w:rsid w:val="00007294"/>
    <w:rsid w:val="00007A63"/>
    <w:rsid w:val="000118DD"/>
    <w:rsid w:val="00013486"/>
    <w:rsid w:val="00014BBE"/>
    <w:rsid w:val="0001523A"/>
    <w:rsid w:val="000156EF"/>
    <w:rsid w:val="00016A2E"/>
    <w:rsid w:val="000202BE"/>
    <w:rsid w:val="0002065E"/>
    <w:rsid w:val="0002077E"/>
    <w:rsid w:val="00021419"/>
    <w:rsid w:val="00021602"/>
    <w:rsid w:val="00021B80"/>
    <w:rsid w:val="00021D45"/>
    <w:rsid w:val="000222CC"/>
    <w:rsid w:val="0002301C"/>
    <w:rsid w:val="000235E7"/>
    <w:rsid w:val="00023C4E"/>
    <w:rsid w:val="00024369"/>
    <w:rsid w:val="00024658"/>
    <w:rsid w:val="00025B91"/>
    <w:rsid w:val="00027ED3"/>
    <w:rsid w:val="000327F3"/>
    <w:rsid w:val="00033FF4"/>
    <w:rsid w:val="00035F72"/>
    <w:rsid w:val="000361D3"/>
    <w:rsid w:val="00037EB6"/>
    <w:rsid w:val="0004006C"/>
    <w:rsid w:val="000428ED"/>
    <w:rsid w:val="00042ECF"/>
    <w:rsid w:val="000438EE"/>
    <w:rsid w:val="00043F3E"/>
    <w:rsid w:val="000443C0"/>
    <w:rsid w:val="00047232"/>
    <w:rsid w:val="00051C5B"/>
    <w:rsid w:val="000531C0"/>
    <w:rsid w:val="0005331D"/>
    <w:rsid w:val="00054418"/>
    <w:rsid w:val="00055E31"/>
    <w:rsid w:val="0005629C"/>
    <w:rsid w:val="0005684A"/>
    <w:rsid w:val="00056FD5"/>
    <w:rsid w:val="00060001"/>
    <w:rsid w:val="0006023E"/>
    <w:rsid w:val="00061BC5"/>
    <w:rsid w:val="000631BD"/>
    <w:rsid w:val="000631E2"/>
    <w:rsid w:val="00063B78"/>
    <w:rsid w:val="00064DE6"/>
    <w:rsid w:val="00064F50"/>
    <w:rsid w:val="000665DA"/>
    <w:rsid w:val="00071CEB"/>
    <w:rsid w:val="00071E66"/>
    <w:rsid w:val="0007349A"/>
    <w:rsid w:val="00073E66"/>
    <w:rsid w:val="000740AC"/>
    <w:rsid w:val="00074416"/>
    <w:rsid w:val="00074705"/>
    <w:rsid w:val="0007567C"/>
    <w:rsid w:val="00075C4C"/>
    <w:rsid w:val="000768BE"/>
    <w:rsid w:val="00076C69"/>
    <w:rsid w:val="00076FD4"/>
    <w:rsid w:val="000822CA"/>
    <w:rsid w:val="00082478"/>
    <w:rsid w:val="00082D82"/>
    <w:rsid w:val="000846D3"/>
    <w:rsid w:val="00084828"/>
    <w:rsid w:val="000849D6"/>
    <w:rsid w:val="00084BD0"/>
    <w:rsid w:val="00085013"/>
    <w:rsid w:val="00085173"/>
    <w:rsid w:val="00085CAE"/>
    <w:rsid w:val="000910D9"/>
    <w:rsid w:val="000924A0"/>
    <w:rsid w:val="00092F45"/>
    <w:rsid w:val="0009414A"/>
    <w:rsid w:val="000942A9"/>
    <w:rsid w:val="00094B71"/>
    <w:rsid w:val="00095535"/>
    <w:rsid w:val="000968E5"/>
    <w:rsid w:val="00096F83"/>
    <w:rsid w:val="00097453"/>
    <w:rsid w:val="00097908"/>
    <w:rsid w:val="000A0AFC"/>
    <w:rsid w:val="000A0B19"/>
    <w:rsid w:val="000A0C6A"/>
    <w:rsid w:val="000A180E"/>
    <w:rsid w:val="000A1820"/>
    <w:rsid w:val="000A1A6A"/>
    <w:rsid w:val="000A1C28"/>
    <w:rsid w:val="000A291E"/>
    <w:rsid w:val="000A2B77"/>
    <w:rsid w:val="000A3EC4"/>
    <w:rsid w:val="000A65B3"/>
    <w:rsid w:val="000A6695"/>
    <w:rsid w:val="000A6B32"/>
    <w:rsid w:val="000B0D92"/>
    <w:rsid w:val="000B0F1E"/>
    <w:rsid w:val="000B0FBC"/>
    <w:rsid w:val="000B14A3"/>
    <w:rsid w:val="000B1C37"/>
    <w:rsid w:val="000B3BB1"/>
    <w:rsid w:val="000B3EE6"/>
    <w:rsid w:val="000B45CB"/>
    <w:rsid w:val="000B49CB"/>
    <w:rsid w:val="000B5E5C"/>
    <w:rsid w:val="000B6687"/>
    <w:rsid w:val="000B6BB6"/>
    <w:rsid w:val="000B71CE"/>
    <w:rsid w:val="000C0192"/>
    <w:rsid w:val="000C06BC"/>
    <w:rsid w:val="000C0EB9"/>
    <w:rsid w:val="000C2827"/>
    <w:rsid w:val="000C2AFB"/>
    <w:rsid w:val="000C2CC8"/>
    <w:rsid w:val="000C2D8C"/>
    <w:rsid w:val="000C386C"/>
    <w:rsid w:val="000C3EB5"/>
    <w:rsid w:val="000C48F5"/>
    <w:rsid w:val="000C6DDF"/>
    <w:rsid w:val="000C7128"/>
    <w:rsid w:val="000D0245"/>
    <w:rsid w:val="000D07D8"/>
    <w:rsid w:val="000D11B7"/>
    <w:rsid w:val="000D141F"/>
    <w:rsid w:val="000D15C1"/>
    <w:rsid w:val="000D3268"/>
    <w:rsid w:val="000D5165"/>
    <w:rsid w:val="000D5E68"/>
    <w:rsid w:val="000D6CC7"/>
    <w:rsid w:val="000D7117"/>
    <w:rsid w:val="000D7208"/>
    <w:rsid w:val="000D7330"/>
    <w:rsid w:val="000D7779"/>
    <w:rsid w:val="000D7BFB"/>
    <w:rsid w:val="000E05EF"/>
    <w:rsid w:val="000E1F2B"/>
    <w:rsid w:val="000E23B0"/>
    <w:rsid w:val="000E2F1F"/>
    <w:rsid w:val="000E5EE0"/>
    <w:rsid w:val="000E79A5"/>
    <w:rsid w:val="000F0FF4"/>
    <w:rsid w:val="000F13DE"/>
    <w:rsid w:val="000F2C0A"/>
    <w:rsid w:val="000F34A2"/>
    <w:rsid w:val="000F4071"/>
    <w:rsid w:val="000F426F"/>
    <w:rsid w:val="000F468F"/>
    <w:rsid w:val="000F57CE"/>
    <w:rsid w:val="000F6A6F"/>
    <w:rsid w:val="000F78F8"/>
    <w:rsid w:val="000F7CF1"/>
    <w:rsid w:val="000F7E84"/>
    <w:rsid w:val="0010113D"/>
    <w:rsid w:val="00101794"/>
    <w:rsid w:val="00103369"/>
    <w:rsid w:val="00103BBD"/>
    <w:rsid w:val="00103FC7"/>
    <w:rsid w:val="00105C60"/>
    <w:rsid w:val="00106055"/>
    <w:rsid w:val="00106BE7"/>
    <w:rsid w:val="00107B09"/>
    <w:rsid w:val="0011136B"/>
    <w:rsid w:val="00111A33"/>
    <w:rsid w:val="00112205"/>
    <w:rsid w:val="00112CA9"/>
    <w:rsid w:val="00114396"/>
    <w:rsid w:val="001147B1"/>
    <w:rsid w:val="001149CA"/>
    <w:rsid w:val="00114CB4"/>
    <w:rsid w:val="00114ED8"/>
    <w:rsid w:val="001150EB"/>
    <w:rsid w:val="00115397"/>
    <w:rsid w:val="00115629"/>
    <w:rsid w:val="00117437"/>
    <w:rsid w:val="001176F6"/>
    <w:rsid w:val="00120339"/>
    <w:rsid w:val="001203B0"/>
    <w:rsid w:val="00120B3A"/>
    <w:rsid w:val="00120D5A"/>
    <w:rsid w:val="00121327"/>
    <w:rsid w:val="00121F2B"/>
    <w:rsid w:val="00121FDF"/>
    <w:rsid w:val="0012241D"/>
    <w:rsid w:val="00122ACE"/>
    <w:rsid w:val="001231F4"/>
    <w:rsid w:val="00123556"/>
    <w:rsid w:val="00123914"/>
    <w:rsid w:val="00123F75"/>
    <w:rsid w:val="001267BD"/>
    <w:rsid w:val="00127C12"/>
    <w:rsid w:val="00127FCE"/>
    <w:rsid w:val="00130216"/>
    <w:rsid w:val="001303E7"/>
    <w:rsid w:val="001309DA"/>
    <w:rsid w:val="00132134"/>
    <w:rsid w:val="00132624"/>
    <w:rsid w:val="001328D2"/>
    <w:rsid w:val="00133CDB"/>
    <w:rsid w:val="00133DD9"/>
    <w:rsid w:val="0013444C"/>
    <w:rsid w:val="00134FDB"/>
    <w:rsid w:val="00135509"/>
    <w:rsid w:val="001363EB"/>
    <w:rsid w:val="0013666D"/>
    <w:rsid w:val="001373CA"/>
    <w:rsid w:val="001378B0"/>
    <w:rsid w:val="0013790E"/>
    <w:rsid w:val="00137A5B"/>
    <w:rsid w:val="00140F08"/>
    <w:rsid w:val="001413F8"/>
    <w:rsid w:val="00144064"/>
    <w:rsid w:val="00144F1E"/>
    <w:rsid w:val="00145D44"/>
    <w:rsid w:val="001462C1"/>
    <w:rsid w:val="001502FE"/>
    <w:rsid w:val="00150A9F"/>
    <w:rsid w:val="00150B1A"/>
    <w:rsid w:val="00151844"/>
    <w:rsid w:val="00152134"/>
    <w:rsid w:val="0015317F"/>
    <w:rsid w:val="0015382A"/>
    <w:rsid w:val="00154101"/>
    <w:rsid w:val="001542D3"/>
    <w:rsid w:val="00154542"/>
    <w:rsid w:val="00154821"/>
    <w:rsid w:val="00155D67"/>
    <w:rsid w:val="00156780"/>
    <w:rsid w:val="00156FD4"/>
    <w:rsid w:val="001616E1"/>
    <w:rsid w:val="00161D9A"/>
    <w:rsid w:val="0016210E"/>
    <w:rsid w:val="001625AA"/>
    <w:rsid w:val="00163B77"/>
    <w:rsid w:val="00163C90"/>
    <w:rsid w:val="00163CC3"/>
    <w:rsid w:val="00164F6D"/>
    <w:rsid w:val="00166121"/>
    <w:rsid w:val="001667DC"/>
    <w:rsid w:val="0016774F"/>
    <w:rsid w:val="00167771"/>
    <w:rsid w:val="00167795"/>
    <w:rsid w:val="00167C3E"/>
    <w:rsid w:val="0017006B"/>
    <w:rsid w:val="00170ADB"/>
    <w:rsid w:val="00170D9A"/>
    <w:rsid w:val="0017188C"/>
    <w:rsid w:val="001728B2"/>
    <w:rsid w:val="0017313E"/>
    <w:rsid w:val="001749F5"/>
    <w:rsid w:val="00174CE4"/>
    <w:rsid w:val="00175A19"/>
    <w:rsid w:val="00175C32"/>
    <w:rsid w:val="001813B0"/>
    <w:rsid w:val="001816EE"/>
    <w:rsid w:val="00181F48"/>
    <w:rsid w:val="00182BD8"/>
    <w:rsid w:val="00182DA1"/>
    <w:rsid w:val="001837C4"/>
    <w:rsid w:val="00183BA0"/>
    <w:rsid w:val="00184045"/>
    <w:rsid w:val="00185292"/>
    <w:rsid w:val="00186C76"/>
    <w:rsid w:val="00191F51"/>
    <w:rsid w:val="001930EA"/>
    <w:rsid w:val="00193626"/>
    <w:rsid w:val="00193DC3"/>
    <w:rsid w:val="0019643D"/>
    <w:rsid w:val="00196855"/>
    <w:rsid w:val="00196E54"/>
    <w:rsid w:val="00197B95"/>
    <w:rsid w:val="001A0148"/>
    <w:rsid w:val="001A156F"/>
    <w:rsid w:val="001A1682"/>
    <w:rsid w:val="001A189F"/>
    <w:rsid w:val="001A275A"/>
    <w:rsid w:val="001A2B69"/>
    <w:rsid w:val="001A3903"/>
    <w:rsid w:val="001A3AC3"/>
    <w:rsid w:val="001A40E3"/>
    <w:rsid w:val="001A43B7"/>
    <w:rsid w:val="001A44B9"/>
    <w:rsid w:val="001A4A7F"/>
    <w:rsid w:val="001A4DBC"/>
    <w:rsid w:val="001A5BB6"/>
    <w:rsid w:val="001A6FA0"/>
    <w:rsid w:val="001B03B6"/>
    <w:rsid w:val="001B14E8"/>
    <w:rsid w:val="001B1743"/>
    <w:rsid w:val="001B20E8"/>
    <w:rsid w:val="001B2200"/>
    <w:rsid w:val="001B28B5"/>
    <w:rsid w:val="001B3691"/>
    <w:rsid w:val="001B382E"/>
    <w:rsid w:val="001B64A7"/>
    <w:rsid w:val="001B6DB3"/>
    <w:rsid w:val="001B7077"/>
    <w:rsid w:val="001B7161"/>
    <w:rsid w:val="001B73C5"/>
    <w:rsid w:val="001C0609"/>
    <w:rsid w:val="001C0958"/>
    <w:rsid w:val="001C1863"/>
    <w:rsid w:val="001C1B9E"/>
    <w:rsid w:val="001C3B58"/>
    <w:rsid w:val="001C3F37"/>
    <w:rsid w:val="001C3F90"/>
    <w:rsid w:val="001C4051"/>
    <w:rsid w:val="001C42E1"/>
    <w:rsid w:val="001C43DE"/>
    <w:rsid w:val="001C6916"/>
    <w:rsid w:val="001C70DF"/>
    <w:rsid w:val="001C790E"/>
    <w:rsid w:val="001C7D63"/>
    <w:rsid w:val="001D03AD"/>
    <w:rsid w:val="001D06CB"/>
    <w:rsid w:val="001D0EF4"/>
    <w:rsid w:val="001D20C7"/>
    <w:rsid w:val="001D2CAF"/>
    <w:rsid w:val="001D362C"/>
    <w:rsid w:val="001D37A7"/>
    <w:rsid w:val="001D4A46"/>
    <w:rsid w:val="001D580B"/>
    <w:rsid w:val="001D6D8E"/>
    <w:rsid w:val="001D7131"/>
    <w:rsid w:val="001E0DE9"/>
    <w:rsid w:val="001E3A83"/>
    <w:rsid w:val="001E3B64"/>
    <w:rsid w:val="001E3EBB"/>
    <w:rsid w:val="001E5FE0"/>
    <w:rsid w:val="001E7CD8"/>
    <w:rsid w:val="001F0238"/>
    <w:rsid w:val="001F0351"/>
    <w:rsid w:val="001F06E9"/>
    <w:rsid w:val="001F26F6"/>
    <w:rsid w:val="001F2FE0"/>
    <w:rsid w:val="001F35BB"/>
    <w:rsid w:val="001F373B"/>
    <w:rsid w:val="001F38F9"/>
    <w:rsid w:val="001F3F96"/>
    <w:rsid w:val="001F581B"/>
    <w:rsid w:val="001F74FF"/>
    <w:rsid w:val="00200058"/>
    <w:rsid w:val="00200BEB"/>
    <w:rsid w:val="00200C4D"/>
    <w:rsid w:val="00200E07"/>
    <w:rsid w:val="0020154B"/>
    <w:rsid w:val="00202E50"/>
    <w:rsid w:val="002037DD"/>
    <w:rsid w:val="00203B44"/>
    <w:rsid w:val="00204551"/>
    <w:rsid w:val="00205935"/>
    <w:rsid w:val="00210003"/>
    <w:rsid w:val="002113EE"/>
    <w:rsid w:val="00211816"/>
    <w:rsid w:val="00212BD4"/>
    <w:rsid w:val="00212F67"/>
    <w:rsid w:val="00213069"/>
    <w:rsid w:val="00216810"/>
    <w:rsid w:val="002177A6"/>
    <w:rsid w:val="002179C1"/>
    <w:rsid w:val="00217CB5"/>
    <w:rsid w:val="00217EF3"/>
    <w:rsid w:val="00217FBC"/>
    <w:rsid w:val="00220C66"/>
    <w:rsid w:val="002216A1"/>
    <w:rsid w:val="00221E71"/>
    <w:rsid w:val="0022240D"/>
    <w:rsid w:val="00222715"/>
    <w:rsid w:val="002234B2"/>
    <w:rsid w:val="0022419C"/>
    <w:rsid w:val="0022628A"/>
    <w:rsid w:val="00227D15"/>
    <w:rsid w:val="0023015F"/>
    <w:rsid w:val="00230E1D"/>
    <w:rsid w:val="00231321"/>
    <w:rsid w:val="002323E8"/>
    <w:rsid w:val="00232FFC"/>
    <w:rsid w:val="00233896"/>
    <w:rsid w:val="0023454D"/>
    <w:rsid w:val="002354C6"/>
    <w:rsid w:val="00235B65"/>
    <w:rsid w:val="00237D9D"/>
    <w:rsid w:val="00240A7B"/>
    <w:rsid w:val="0024215C"/>
    <w:rsid w:val="00243AEE"/>
    <w:rsid w:val="00244469"/>
    <w:rsid w:val="00244C1D"/>
    <w:rsid w:val="00244C3C"/>
    <w:rsid w:val="0024654C"/>
    <w:rsid w:val="00246ABA"/>
    <w:rsid w:val="00246D9A"/>
    <w:rsid w:val="00247345"/>
    <w:rsid w:val="00247FCB"/>
    <w:rsid w:val="00252974"/>
    <w:rsid w:val="00253F2F"/>
    <w:rsid w:val="00254134"/>
    <w:rsid w:val="00254E0A"/>
    <w:rsid w:val="002567B2"/>
    <w:rsid w:val="0025778C"/>
    <w:rsid w:val="00257B90"/>
    <w:rsid w:val="00260866"/>
    <w:rsid w:val="00262CBF"/>
    <w:rsid w:val="0026357C"/>
    <w:rsid w:val="00264163"/>
    <w:rsid w:val="002645DD"/>
    <w:rsid w:val="00264912"/>
    <w:rsid w:val="002669D6"/>
    <w:rsid w:val="00266A8D"/>
    <w:rsid w:val="00266BE3"/>
    <w:rsid w:val="00266FF3"/>
    <w:rsid w:val="002672A6"/>
    <w:rsid w:val="0026751F"/>
    <w:rsid w:val="00267AA4"/>
    <w:rsid w:val="0027057E"/>
    <w:rsid w:val="0027064C"/>
    <w:rsid w:val="00272898"/>
    <w:rsid w:val="002754AF"/>
    <w:rsid w:val="00275D57"/>
    <w:rsid w:val="00276282"/>
    <w:rsid w:val="0027638F"/>
    <w:rsid w:val="00276DE1"/>
    <w:rsid w:val="00277AA1"/>
    <w:rsid w:val="00277CC8"/>
    <w:rsid w:val="00280700"/>
    <w:rsid w:val="00280B9C"/>
    <w:rsid w:val="00281954"/>
    <w:rsid w:val="00281E97"/>
    <w:rsid w:val="002831FD"/>
    <w:rsid w:val="00283451"/>
    <w:rsid w:val="00284BAE"/>
    <w:rsid w:val="00285404"/>
    <w:rsid w:val="00285655"/>
    <w:rsid w:val="00286703"/>
    <w:rsid w:val="0028703E"/>
    <w:rsid w:val="002872D0"/>
    <w:rsid w:val="00287312"/>
    <w:rsid w:val="00290D3A"/>
    <w:rsid w:val="00291C46"/>
    <w:rsid w:val="00291DC2"/>
    <w:rsid w:val="00292025"/>
    <w:rsid w:val="002959D9"/>
    <w:rsid w:val="002968F7"/>
    <w:rsid w:val="002969CA"/>
    <w:rsid w:val="00296F0E"/>
    <w:rsid w:val="002A06B4"/>
    <w:rsid w:val="002A0C68"/>
    <w:rsid w:val="002A1C25"/>
    <w:rsid w:val="002A1FB8"/>
    <w:rsid w:val="002A1FDB"/>
    <w:rsid w:val="002A2276"/>
    <w:rsid w:val="002A321C"/>
    <w:rsid w:val="002A3E69"/>
    <w:rsid w:val="002A3F4C"/>
    <w:rsid w:val="002A6646"/>
    <w:rsid w:val="002A7290"/>
    <w:rsid w:val="002A75E1"/>
    <w:rsid w:val="002A7921"/>
    <w:rsid w:val="002B0ECC"/>
    <w:rsid w:val="002B1010"/>
    <w:rsid w:val="002B1559"/>
    <w:rsid w:val="002B19DE"/>
    <w:rsid w:val="002B342F"/>
    <w:rsid w:val="002B37F5"/>
    <w:rsid w:val="002B4B09"/>
    <w:rsid w:val="002B4EDD"/>
    <w:rsid w:val="002B5173"/>
    <w:rsid w:val="002B5283"/>
    <w:rsid w:val="002B5F76"/>
    <w:rsid w:val="002B6072"/>
    <w:rsid w:val="002B79B9"/>
    <w:rsid w:val="002C004D"/>
    <w:rsid w:val="002C1696"/>
    <w:rsid w:val="002C1818"/>
    <w:rsid w:val="002C1BC2"/>
    <w:rsid w:val="002C2318"/>
    <w:rsid w:val="002C387A"/>
    <w:rsid w:val="002C3CDC"/>
    <w:rsid w:val="002C48AE"/>
    <w:rsid w:val="002C4FB0"/>
    <w:rsid w:val="002C64AA"/>
    <w:rsid w:val="002C7351"/>
    <w:rsid w:val="002D19BC"/>
    <w:rsid w:val="002D33CC"/>
    <w:rsid w:val="002D3583"/>
    <w:rsid w:val="002D5CCB"/>
    <w:rsid w:val="002D6073"/>
    <w:rsid w:val="002D64D5"/>
    <w:rsid w:val="002E05F8"/>
    <w:rsid w:val="002E1BA5"/>
    <w:rsid w:val="002E2EB1"/>
    <w:rsid w:val="002E43B1"/>
    <w:rsid w:val="002E44D2"/>
    <w:rsid w:val="002E6577"/>
    <w:rsid w:val="002E7E2B"/>
    <w:rsid w:val="002F0AC0"/>
    <w:rsid w:val="002F3414"/>
    <w:rsid w:val="002F447D"/>
    <w:rsid w:val="002F4559"/>
    <w:rsid w:val="002F4C70"/>
    <w:rsid w:val="002F58C0"/>
    <w:rsid w:val="002F5FBE"/>
    <w:rsid w:val="002F6744"/>
    <w:rsid w:val="002F77F7"/>
    <w:rsid w:val="00300350"/>
    <w:rsid w:val="003005A5"/>
    <w:rsid w:val="003016C3"/>
    <w:rsid w:val="003029CE"/>
    <w:rsid w:val="00302E58"/>
    <w:rsid w:val="003042E2"/>
    <w:rsid w:val="003049B1"/>
    <w:rsid w:val="00305129"/>
    <w:rsid w:val="003067C7"/>
    <w:rsid w:val="0030783C"/>
    <w:rsid w:val="003109C2"/>
    <w:rsid w:val="003113A0"/>
    <w:rsid w:val="00313421"/>
    <w:rsid w:val="00314A0E"/>
    <w:rsid w:val="00314C6E"/>
    <w:rsid w:val="0031546C"/>
    <w:rsid w:val="00315721"/>
    <w:rsid w:val="003177B7"/>
    <w:rsid w:val="00317F9A"/>
    <w:rsid w:val="0032162E"/>
    <w:rsid w:val="00321CEC"/>
    <w:rsid w:val="003229EF"/>
    <w:rsid w:val="0032549F"/>
    <w:rsid w:val="00325F93"/>
    <w:rsid w:val="00326768"/>
    <w:rsid w:val="00327DEE"/>
    <w:rsid w:val="003304A0"/>
    <w:rsid w:val="00331312"/>
    <w:rsid w:val="0033252E"/>
    <w:rsid w:val="0033283B"/>
    <w:rsid w:val="00333470"/>
    <w:rsid w:val="0033463E"/>
    <w:rsid w:val="00340B93"/>
    <w:rsid w:val="0034100E"/>
    <w:rsid w:val="00341C1D"/>
    <w:rsid w:val="00341EDB"/>
    <w:rsid w:val="00342B95"/>
    <w:rsid w:val="00346D93"/>
    <w:rsid w:val="00350964"/>
    <w:rsid w:val="00351071"/>
    <w:rsid w:val="0035125D"/>
    <w:rsid w:val="00352D71"/>
    <w:rsid w:val="00353858"/>
    <w:rsid w:val="00353D83"/>
    <w:rsid w:val="00356FE4"/>
    <w:rsid w:val="00357B41"/>
    <w:rsid w:val="003625A3"/>
    <w:rsid w:val="0036328D"/>
    <w:rsid w:val="00363E60"/>
    <w:rsid w:val="0036446C"/>
    <w:rsid w:val="00364A94"/>
    <w:rsid w:val="00364F52"/>
    <w:rsid w:val="00365756"/>
    <w:rsid w:val="00365BC3"/>
    <w:rsid w:val="003669BC"/>
    <w:rsid w:val="00366FD1"/>
    <w:rsid w:val="003672DF"/>
    <w:rsid w:val="0037153C"/>
    <w:rsid w:val="0037197F"/>
    <w:rsid w:val="003739D5"/>
    <w:rsid w:val="00373BA8"/>
    <w:rsid w:val="00375256"/>
    <w:rsid w:val="00375C56"/>
    <w:rsid w:val="003761C6"/>
    <w:rsid w:val="003763B5"/>
    <w:rsid w:val="003763D0"/>
    <w:rsid w:val="00376A4C"/>
    <w:rsid w:val="00376FDA"/>
    <w:rsid w:val="00377534"/>
    <w:rsid w:val="00377799"/>
    <w:rsid w:val="0038009D"/>
    <w:rsid w:val="00381D39"/>
    <w:rsid w:val="0038339A"/>
    <w:rsid w:val="0038502A"/>
    <w:rsid w:val="00386CE3"/>
    <w:rsid w:val="0038732E"/>
    <w:rsid w:val="003901EF"/>
    <w:rsid w:val="003906FD"/>
    <w:rsid w:val="003907BD"/>
    <w:rsid w:val="00390B3E"/>
    <w:rsid w:val="00390D7B"/>
    <w:rsid w:val="00391E0A"/>
    <w:rsid w:val="00391EBE"/>
    <w:rsid w:val="0039595D"/>
    <w:rsid w:val="00395B4A"/>
    <w:rsid w:val="0039743F"/>
    <w:rsid w:val="00397441"/>
    <w:rsid w:val="00397B79"/>
    <w:rsid w:val="00397F3E"/>
    <w:rsid w:val="00397F7B"/>
    <w:rsid w:val="003A004D"/>
    <w:rsid w:val="003A0597"/>
    <w:rsid w:val="003A19A3"/>
    <w:rsid w:val="003A1A82"/>
    <w:rsid w:val="003A2F3A"/>
    <w:rsid w:val="003A36B2"/>
    <w:rsid w:val="003A409E"/>
    <w:rsid w:val="003A419F"/>
    <w:rsid w:val="003A44AA"/>
    <w:rsid w:val="003A53E1"/>
    <w:rsid w:val="003A57CB"/>
    <w:rsid w:val="003A5935"/>
    <w:rsid w:val="003A5BAE"/>
    <w:rsid w:val="003A72AF"/>
    <w:rsid w:val="003A799B"/>
    <w:rsid w:val="003A7C8A"/>
    <w:rsid w:val="003A7D7E"/>
    <w:rsid w:val="003A7FAE"/>
    <w:rsid w:val="003B0B5A"/>
    <w:rsid w:val="003B0F82"/>
    <w:rsid w:val="003B15F2"/>
    <w:rsid w:val="003B1AC9"/>
    <w:rsid w:val="003B243C"/>
    <w:rsid w:val="003B280E"/>
    <w:rsid w:val="003B32C5"/>
    <w:rsid w:val="003B3A4C"/>
    <w:rsid w:val="003B408D"/>
    <w:rsid w:val="003B4ADB"/>
    <w:rsid w:val="003B4CBA"/>
    <w:rsid w:val="003B5B42"/>
    <w:rsid w:val="003B5E91"/>
    <w:rsid w:val="003B6106"/>
    <w:rsid w:val="003B641F"/>
    <w:rsid w:val="003C01B8"/>
    <w:rsid w:val="003C12A1"/>
    <w:rsid w:val="003C274C"/>
    <w:rsid w:val="003C35ED"/>
    <w:rsid w:val="003C4762"/>
    <w:rsid w:val="003C596E"/>
    <w:rsid w:val="003C5B0F"/>
    <w:rsid w:val="003C6C78"/>
    <w:rsid w:val="003C7257"/>
    <w:rsid w:val="003D042A"/>
    <w:rsid w:val="003D13A9"/>
    <w:rsid w:val="003D183B"/>
    <w:rsid w:val="003D18A8"/>
    <w:rsid w:val="003D49CB"/>
    <w:rsid w:val="003D4D13"/>
    <w:rsid w:val="003D5E95"/>
    <w:rsid w:val="003D61C1"/>
    <w:rsid w:val="003D6BC5"/>
    <w:rsid w:val="003D6C1F"/>
    <w:rsid w:val="003D727B"/>
    <w:rsid w:val="003D79DA"/>
    <w:rsid w:val="003E07CB"/>
    <w:rsid w:val="003E17BF"/>
    <w:rsid w:val="003E1FBF"/>
    <w:rsid w:val="003E2BFB"/>
    <w:rsid w:val="003E361B"/>
    <w:rsid w:val="003E3D1C"/>
    <w:rsid w:val="003E6FCC"/>
    <w:rsid w:val="003E769E"/>
    <w:rsid w:val="003E7AFC"/>
    <w:rsid w:val="003F008C"/>
    <w:rsid w:val="003F040D"/>
    <w:rsid w:val="003F0D66"/>
    <w:rsid w:val="003F1B40"/>
    <w:rsid w:val="003F267F"/>
    <w:rsid w:val="003F2F64"/>
    <w:rsid w:val="003F3AEB"/>
    <w:rsid w:val="003F4CA4"/>
    <w:rsid w:val="003F5E13"/>
    <w:rsid w:val="003F6D46"/>
    <w:rsid w:val="003F7082"/>
    <w:rsid w:val="003F74DC"/>
    <w:rsid w:val="003F7B1E"/>
    <w:rsid w:val="003F7E20"/>
    <w:rsid w:val="004004C1"/>
    <w:rsid w:val="0040080C"/>
    <w:rsid w:val="00400C83"/>
    <w:rsid w:val="00401FA6"/>
    <w:rsid w:val="00404B00"/>
    <w:rsid w:val="00405C93"/>
    <w:rsid w:val="00405CF7"/>
    <w:rsid w:val="00405EC8"/>
    <w:rsid w:val="00410109"/>
    <w:rsid w:val="0041038C"/>
    <w:rsid w:val="004111DA"/>
    <w:rsid w:val="0041125B"/>
    <w:rsid w:val="0041191F"/>
    <w:rsid w:val="0041393A"/>
    <w:rsid w:val="00413F05"/>
    <w:rsid w:val="00414D67"/>
    <w:rsid w:val="0041563A"/>
    <w:rsid w:val="004165FE"/>
    <w:rsid w:val="0041688F"/>
    <w:rsid w:val="00417537"/>
    <w:rsid w:val="00417A7B"/>
    <w:rsid w:val="00420139"/>
    <w:rsid w:val="00422C19"/>
    <w:rsid w:val="00423061"/>
    <w:rsid w:val="0042313C"/>
    <w:rsid w:val="00423458"/>
    <w:rsid w:val="00423A78"/>
    <w:rsid w:val="00424F5B"/>
    <w:rsid w:val="00426234"/>
    <w:rsid w:val="00426B07"/>
    <w:rsid w:val="00427D8D"/>
    <w:rsid w:val="00430FAF"/>
    <w:rsid w:val="00431F43"/>
    <w:rsid w:val="0043381C"/>
    <w:rsid w:val="004347F3"/>
    <w:rsid w:val="00434F9F"/>
    <w:rsid w:val="00435CA7"/>
    <w:rsid w:val="00436B8F"/>
    <w:rsid w:val="00436BE6"/>
    <w:rsid w:val="0043797F"/>
    <w:rsid w:val="0044054C"/>
    <w:rsid w:val="00440B35"/>
    <w:rsid w:val="0044150C"/>
    <w:rsid w:val="004423A5"/>
    <w:rsid w:val="00442991"/>
    <w:rsid w:val="0044387C"/>
    <w:rsid w:val="0044551D"/>
    <w:rsid w:val="00445A1D"/>
    <w:rsid w:val="004471AF"/>
    <w:rsid w:val="00450406"/>
    <w:rsid w:val="00450B55"/>
    <w:rsid w:val="00451D8B"/>
    <w:rsid w:val="00451E55"/>
    <w:rsid w:val="004538A0"/>
    <w:rsid w:val="004548B7"/>
    <w:rsid w:val="004553CF"/>
    <w:rsid w:val="00455DB1"/>
    <w:rsid w:val="0045637C"/>
    <w:rsid w:val="00456694"/>
    <w:rsid w:val="0046038F"/>
    <w:rsid w:val="0046056B"/>
    <w:rsid w:val="00461661"/>
    <w:rsid w:val="00461D73"/>
    <w:rsid w:val="00462A6B"/>
    <w:rsid w:val="0046447C"/>
    <w:rsid w:val="0046543C"/>
    <w:rsid w:val="00465663"/>
    <w:rsid w:val="00465E6A"/>
    <w:rsid w:val="004660E2"/>
    <w:rsid w:val="004671E3"/>
    <w:rsid w:val="0047040F"/>
    <w:rsid w:val="0047107F"/>
    <w:rsid w:val="00472761"/>
    <w:rsid w:val="00473E78"/>
    <w:rsid w:val="004756B8"/>
    <w:rsid w:val="00476711"/>
    <w:rsid w:val="00476758"/>
    <w:rsid w:val="00476E18"/>
    <w:rsid w:val="0047776D"/>
    <w:rsid w:val="0047785D"/>
    <w:rsid w:val="00480198"/>
    <w:rsid w:val="004809EB"/>
    <w:rsid w:val="004816F6"/>
    <w:rsid w:val="004817AF"/>
    <w:rsid w:val="004822B5"/>
    <w:rsid w:val="00482560"/>
    <w:rsid w:val="004833EF"/>
    <w:rsid w:val="00483AD6"/>
    <w:rsid w:val="00484074"/>
    <w:rsid w:val="0048414B"/>
    <w:rsid w:val="00484817"/>
    <w:rsid w:val="00484AA9"/>
    <w:rsid w:val="00485FC8"/>
    <w:rsid w:val="00486015"/>
    <w:rsid w:val="0048667C"/>
    <w:rsid w:val="004869ED"/>
    <w:rsid w:val="0048737A"/>
    <w:rsid w:val="00490768"/>
    <w:rsid w:val="00490BA1"/>
    <w:rsid w:val="00490EF9"/>
    <w:rsid w:val="00491851"/>
    <w:rsid w:val="004918F8"/>
    <w:rsid w:val="0049272B"/>
    <w:rsid w:val="004927C4"/>
    <w:rsid w:val="00493C67"/>
    <w:rsid w:val="00493DB3"/>
    <w:rsid w:val="004960C6"/>
    <w:rsid w:val="00496620"/>
    <w:rsid w:val="0049675D"/>
    <w:rsid w:val="00496B19"/>
    <w:rsid w:val="004A0626"/>
    <w:rsid w:val="004A0B8C"/>
    <w:rsid w:val="004A11FE"/>
    <w:rsid w:val="004A1D05"/>
    <w:rsid w:val="004A2489"/>
    <w:rsid w:val="004A35C6"/>
    <w:rsid w:val="004A3C78"/>
    <w:rsid w:val="004A3E7A"/>
    <w:rsid w:val="004A412A"/>
    <w:rsid w:val="004A42A3"/>
    <w:rsid w:val="004A4661"/>
    <w:rsid w:val="004A5466"/>
    <w:rsid w:val="004A74B7"/>
    <w:rsid w:val="004B0DF4"/>
    <w:rsid w:val="004B0EB7"/>
    <w:rsid w:val="004B117F"/>
    <w:rsid w:val="004B1455"/>
    <w:rsid w:val="004B16F0"/>
    <w:rsid w:val="004B1C82"/>
    <w:rsid w:val="004B246C"/>
    <w:rsid w:val="004B2DF2"/>
    <w:rsid w:val="004B3756"/>
    <w:rsid w:val="004B3C46"/>
    <w:rsid w:val="004B3D3B"/>
    <w:rsid w:val="004B42E6"/>
    <w:rsid w:val="004B4E7D"/>
    <w:rsid w:val="004B5615"/>
    <w:rsid w:val="004B6040"/>
    <w:rsid w:val="004B7ABF"/>
    <w:rsid w:val="004C0FE3"/>
    <w:rsid w:val="004C49DB"/>
    <w:rsid w:val="004C573D"/>
    <w:rsid w:val="004C7ECF"/>
    <w:rsid w:val="004D0C89"/>
    <w:rsid w:val="004D0C8D"/>
    <w:rsid w:val="004D22A9"/>
    <w:rsid w:val="004D3C9F"/>
    <w:rsid w:val="004D4381"/>
    <w:rsid w:val="004D508F"/>
    <w:rsid w:val="004D5239"/>
    <w:rsid w:val="004D5870"/>
    <w:rsid w:val="004D62E7"/>
    <w:rsid w:val="004D6819"/>
    <w:rsid w:val="004D6AD0"/>
    <w:rsid w:val="004D6C37"/>
    <w:rsid w:val="004E07B2"/>
    <w:rsid w:val="004E1250"/>
    <w:rsid w:val="004E23DD"/>
    <w:rsid w:val="004E26F0"/>
    <w:rsid w:val="004E2985"/>
    <w:rsid w:val="004E3463"/>
    <w:rsid w:val="004E3734"/>
    <w:rsid w:val="004E386A"/>
    <w:rsid w:val="004E3CAF"/>
    <w:rsid w:val="004E3D3C"/>
    <w:rsid w:val="004E41DA"/>
    <w:rsid w:val="004E5855"/>
    <w:rsid w:val="004E5D6E"/>
    <w:rsid w:val="004E6650"/>
    <w:rsid w:val="004E711D"/>
    <w:rsid w:val="004E7DDA"/>
    <w:rsid w:val="004F0325"/>
    <w:rsid w:val="004F1187"/>
    <w:rsid w:val="004F1299"/>
    <w:rsid w:val="004F4816"/>
    <w:rsid w:val="004F6E9C"/>
    <w:rsid w:val="004F7FC6"/>
    <w:rsid w:val="00500035"/>
    <w:rsid w:val="0050033C"/>
    <w:rsid w:val="005008D8"/>
    <w:rsid w:val="00501280"/>
    <w:rsid w:val="0050144B"/>
    <w:rsid w:val="00501FF9"/>
    <w:rsid w:val="00502200"/>
    <w:rsid w:val="0050317A"/>
    <w:rsid w:val="00506367"/>
    <w:rsid w:val="005071C4"/>
    <w:rsid w:val="00507470"/>
    <w:rsid w:val="005100CD"/>
    <w:rsid w:val="0051022A"/>
    <w:rsid w:val="00510BB4"/>
    <w:rsid w:val="00511396"/>
    <w:rsid w:val="005113E2"/>
    <w:rsid w:val="00512CD8"/>
    <w:rsid w:val="00512FD9"/>
    <w:rsid w:val="0051378B"/>
    <w:rsid w:val="00513B2F"/>
    <w:rsid w:val="00513F3C"/>
    <w:rsid w:val="00514908"/>
    <w:rsid w:val="00514987"/>
    <w:rsid w:val="00515050"/>
    <w:rsid w:val="00516652"/>
    <w:rsid w:val="00517447"/>
    <w:rsid w:val="00517B90"/>
    <w:rsid w:val="005210BE"/>
    <w:rsid w:val="0052234E"/>
    <w:rsid w:val="00522AB9"/>
    <w:rsid w:val="00523232"/>
    <w:rsid w:val="00524399"/>
    <w:rsid w:val="005255F6"/>
    <w:rsid w:val="00525817"/>
    <w:rsid w:val="00525857"/>
    <w:rsid w:val="005271CA"/>
    <w:rsid w:val="00527B90"/>
    <w:rsid w:val="005316ED"/>
    <w:rsid w:val="005321EC"/>
    <w:rsid w:val="005330B2"/>
    <w:rsid w:val="005343B3"/>
    <w:rsid w:val="005346E9"/>
    <w:rsid w:val="0053506C"/>
    <w:rsid w:val="005363AB"/>
    <w:rsid w:val="005363EF"/>
    <w:rsid w:val="00536A16"/>
    <w:rsid w:val="005371CB"/>
    <w:rsid w:val="005372DD"/>
    <w:rsid w:val="0054060F"/>
    <w:rsid w:val="005424E9"/>
    <w:rsid w:val="005433EA"/>
    <w:rsid w:val="00543436"/>
    <w:rsid w:val="00543AB9"/>
    <w:rsid w:val="0054467C"/>
    <w:rsid w:val="00544E1D"/>
    <w:rsid w:val="005451E3"/>
    <w:rsid w:val="00545D94"/>
    <w:rsid w:val="00546C8A"/>
    <w:rsid w:val="005472A0"/>
    <w:rsid w:val="00547ED2"/>
    <w:rsid w:val="00550282"/>
    <w:rsid w:val="00550D20"/>
    <w:rsid w:val="00551EE8"/>
    <w:rsid w:val="005526B5"/>
    <w:rsid w:val="0055387B"/>
    <w:rsid w:val="005539A2"/>
    <w:rsid w:val="00553CFA"/>
    <w:rsid w:val="00554187"/>
    <w:rsid w:val="00555269"/>
    <w:rsid w:val="00556097"/>
    <w:rsid w:val="005561F1"/>
    <w:rsid w:val="00556B29"/>
    <w:rsid w:val="00557544"/>
    <w:rsid w:val="00557DED"/>
    <w:rsid w:val="00557F0B"/>
    <w:rsid w:val="00557F3B"/>
    <w:rsid w:val="005627B3"/>
    <w:rsid w:val="00562F8C"/>
    <w:rsid w:val="00564578"/>
    <w:rsid w:val="00565896"/>
    <w:rsid w:val="005660B0"/>
    <w:rsid w:val="00572665"/>
    <w:rsid w:val="00572C57"/>
    <w:rsid w:val="00573007"/>
    <w:rsid w:val="005731E8"/>
    <w:rsid w:val="00573866"/>
    <w:rsid w:val="005747FC"/>
    <w:rsid w:val="00574939"/>
    <w:rsid w:val="00574D57"/>
    <w:rsid w:val="005750F1"/>
    <w:rsid w:val="005755F0"/>
    <w:rsid w:val="00575E15"/>
    <w:rsid w:val="00576094"/>
    <w:rsid w:val="0057758D"/>
    <w:rsid w:val="00577B89"/>
    <w:rsid w:val="005800A2"/>
    <w:rsid w:val="00580A13"/>
    <w:rsid w:val="00581855"/>
    <w:rsid w:val="00581FAB"/>
    <w:rsid w:val="00583090"/>
    <w:rsid w:val="005838D2"/>
    <w:rsid w:val="00584B46"/>
    <w:rsid w:val="00585765"/>
    <w:rsid w:val="00586301"/>
    <w:rsid w:val="00586EA9"/>
    <w:rsid w:val="00586FFF"/>
    <w:rsid w:val="0059084E"/>
    <w:rsid w:val="00590CE6"/>
    <w:rsid w:val="00591663"/>
    <w:rsid w:val="005922B0"/>
    <w:rsid w:val="00592F7A"/>
    <w:rsid w:val="0059305B"/>
    <w:rsid w:val="005930CB"/>
    <w:rsid w:val="00593DE8"/>
    <w:rsid w:val="00594095"/>
    <w:rsid w:val="00595F50"/>
    <w:rsid w:val="00595FCA"/>
    <w:rsid w:val="005A0205"/>
    <w:rsid w:val="005A0E31"/>
    <w:rsid w:val="005A103C"/>
    <w:rsid w:val="005A1752"/>
    <w:rsid w:val="005A2711"/>
    <w:rsid w:val="005A2AFE"/>
    <w:rsid w:val="005A3ECE"/>
    <w:rsid w:val="005A4383"/>
    <w:rsid w:val="005A44F0"/>
    <w:rsid w:val="005A4A44"/>
    <w:rsid w:val="005A5860"/>
    <w:rsid w:val="005A5B0F"/>
    <w:rsid w:val="005A7FEE"/>
    <w:rsid w:val="005B0B95"/>
    <w:rsid w:val="005B1096"/>
    <w:rsid w:val="005B17EC"/>
    <w:rsid w:val="005B1AE0"/>
    <w:rsid w:val="005B311B"/>
    <w:rsid w:val="005B360C"/>
    <w:rsid w:val="005B55B5"/>
    <w:rsid w:val="005B617A"/>
    <w:rsid w:val="005B66DC"/>
    <w:rsid w:val="005B76E9"/>
    <w:rsid w:val="005C096D"/>
    <w:rsid w:val="005C0FEC"/>
    <w:rsid w:val="005C1D40"/>
    <w:rsid w:val="005C2CFB"/>
    <w:rsid w:val="005C3657"/>
    <w:rsid w:val="005C4B07"/>
    <w:rsid w:val="005C578F"/>
    <w:rsid w:val="005D0F82"/>
    <w:rsid w:val="005D10CA"/>
    <w:rsid w:val="005D1143"/>
    <w:rsid w:val="005D1E94"/>
    <w:rsid w:val="005D1ED0"/>
    <w:rsid w:val="005D1FB9"/>
    <w:rsid w:val="005D3CE1"/>
    <w:rsid w:val="005D5E46"/>
    <w:rsid w:val="005D61EE"/>
    <w:rsid w:val="005D7328"/>
    <w:rsid w:val="005E0B1F"/>
    <w:rsid w:val="005E17A2"/>
    <w:rsid w:val="005E1D44"/>
    <w:rsid w:val="005E2BA5"/>
    <w:rsid w:val="005E2E24"/>
    <w:rsid w:val="005E2F73"/>
    <w:rsid w:val="005E416C"/>
    <w:rsid w:val="005E41AF"/>
    <w:rsid w:val="005E4BE4"/>
    <w:rsid w:val="005E50AA"/>
    <w:rsid w:val="005E5146"/>
    <w:rsid w:val="005F08D1"/>
    <w:rsid w:val="005F189D"/>
    <w:rsid w:val="005F1F97"/>
    <w:rsid w:val="005F2B3B"/>
    <w:rsid w:val="005F3608"/>
    <w:rsid w:val="005F47B3"/>
    <w:rsid w:val="005F6251"/>
    <w:rsid w:val="005F6338"/>
    <w:rsid w:val="005F78A9"/>
    <w:rsid w:val="00600697"/>
    <w:rsid w:val="0060073A"/>
    <w:rsid w:val="00600D54"/>
    <w:rsid w:val="00601FD0"/>
    <w:rsid w:val="00602DA8"/>
    <w:rsid w:val="00602F01"/>
    <w:rsid w:val="006031A7"/>
    <w:rsid w:val="006034C0"/>
    <w:rsid w:val="0060421B"/>
    <w:rsid w:val="00604A7B"/>
    <w:rsid w:val="00604FA7"/>
    <w:rsid w:val="00605995"/>
    <w:rsid w:val="00607414"/>
    <w:rsid w:val="00610C97"/>
    <w:rsid w:val="00612DBE"/>
    <w:rsid w:val="00613A67"/>
    <w:rsid w:val="006140D7"/>
    <w:rsid w:val="006156A0"/>
    <w:rsid w:val="0061594B"/>
    <w:rsid w:val="006159BB"/>
    <w:rsid w:val="0061689C"/>
    <w:rsid w:val="00621AC4"/>
    <w:rsid w:val="006225FF"/>
    <w:rsid w:val="00623091"/>
    <w:rsid w:val="006230FB"/>
    <w:rsid w:val="00623641"/>
    <w:rsid w:val="00623F4D"/>
    <w:rsid w:val="00625762"/>
    <w:rsid w:val="0062696A"/>
    <w:rsid w:val="00627F2F"/>
    <w:rsid w:val="006311FE"/>
    <w:rsid w:val="006314DD"/>
    <w:rsid w:val="00632159"/>
    <w:rsid w:val="006332D9"/>
    <w:rsid w:val="0063367A"/>
    <w:rsid w:val="00634D7E"/>
    <w:rsid w:val="006356A0"/>
    <w:rsid w:val="00635ECE"/>
    <w:rsid w:val="00636F31"/>
    <w:rsid w:val="00637BBF"/>
    <w:rsid w:val="00637BC5"/>
    <w:rsid w:val="00640370"/>
    <w:rsid w:val="00640899"/>
    <w:rsid w:val="0064131D"/>
    <w:rsid w:val="0064162B"/>
    <w:rsid w:val="00641F55"/>
    <w:rsid w:val="00642BC0"/>
    <w:rsid w:val="00643156"/>
    <w:rsid w:val="0064361E"/>
    <w:rsid w:val="00643BFC"/>
    <w:rsid w:val="006462E4"/>
    <w:rsid w:val="00647561"/>
    <w:rsid w:val="006503AC"/>
    <w:rsid w:val="006516D1"/>
    <w:rsid w:val="00651BE9"/>
    <w:rsid w:val="0065284B"/>
    <w:rsid w:val="0065359C"/>
    <w:rsid w:val="00653622"/>
    <w:rsid w:val="00655C8E"/>
    <w:rsid w:val="006575E9"/>
    <w:rsid w:val="00660A88"/>
    <w:rsid w:val="00660AA7"/>
    <w:rsid w:val="00660E8F"/>
    <w:rsid w:val="00661A47"/>
    <w:rsid w:val="00662386"/>
    <w:rsid w:val="00662552"/>
    <w:rsid w:val="006625CC"/>
    <w:rsid w:val="00662896"/>
    <w:rsid w:val="00664138"/>
    <w:rsid w:val="006647FD"/>
    <w:rsid w:val="00664CFC"/>
    <w:rsid w:val="00665B0F"/>
    <w:rsid w:val="00666CB7"/>
    <w:rsid w:val="006704DA"/>
    <w:rsid w:val="006705D3"/>
    <w:rsid w:val="00670AA2"/>
    <w:rsid w:val="00672DED"/>
    <w:rsid w:val="00674DBD"/>
    <w:rsid w:val="00676A71"/>
    <w:rsid w:val="0067773F"/>
    <w:rsid w:val="00680250"/>
    <w:rsid w:val="006805AD"/>
    <w:rsid w:val="00680A73"/>
    <w:rsid w:val="006836E1"/>
    <w:rsid w:val="00683998"/>
    <w:rsid w:val="0068515A"/>
    <w:rsid w:val="00685381"/>
    <w:rsid w:val="00685D02"/>
    <w:rsid w:val="00686C08"/>
    <w:rsid w:val="00687A2E"/>
    <w:rsid w:val="00691284"/>
    <w:rsid w:val="006917C0"/>
    <w:rsid w:val="00694391"/>
    <w:rsid w:val="006953F1"/>
    <w:rsid w:val="0069572B"/>
    <w:rsid w:val="00696E7D"/>
    <w:rsid w:val="00697920"/>
    <w:rsid w:val="00697CC3"/>
    <w:rsid w:val="00697E17"/>
    <w:rsid w:val="006A0A7A"/>
    <w:rsid w:val="006A1520"/>
    <w:rsid w:val="006A3260"/>
    <w:rsid w:val="006A38D6"/>
    <w:rsid w:val="006A3F32"/>
    <w:rsid w:val="006A42C1"/>
    <w:rsid w:val="006A574A"/>
    <w:rsid w:val="006A6ED0"/>
    <w:rsid w:val="006A7050"/>
    <w:rsid w:val="006A71FA"/>
    <w:rsid w:val="006A7626"/>
    <w:rsid w:val="006A77C0"/>
    <w:rsid w:val="006B0F3F"/>
    <w:rsid w:val="006B187C"/>
    <w:rsid w:val="006B21E1"/>
    <w:rsid w:val="006B22DB"/>
    <w:rsid w:val="006B22FE"/>
    <w:rsid w:val="006B2747"/>
    <w:rsid w:val="006B3BBE"/>
    <w:rsid w:val="006B4E42"/>
    <w:rsid w:val="006B57BF"/>
    <w:rsid w:val="006B593F"/>
    <w:rsid w:val="006B6AAB"/>
    <w:rsid w:val="006B7080"/>
    <w:rsid w:val="006B76D7"/>
    <w:rsid w:val="006B7A17"/>
    <w:rsid w:val="006C044E"/>
    <w:rsid w:val="006C19AE"/>
    <w:rsid w:val="006C5660"/>
    <w:rsid w:val="006C5DA0"/>
    <w:rsid w:val="006C7572"/>
    <w:rsid w:val="006C79BA"/>
    <w:rsid w:val="006D01C3"/>
    <w:rsid w:val="006D0844"/>
    <w:rsid w:val="006D1173"/>
    <w:rsid w:val="006D1601"/>
    <w:rsid w:val="006D18B0"/>
    <w:rsid w:val="006D206C"/>
    <w:rsid w:val="006D2436"/>
    <w:rsid w:val="006D39A2"/>
    <w:rsid w:val="006D4A15"/>
    <w:rsid w:val="006D5C04"/>
    <w:rsid w:val="006E0F46"/>
    <w:rsid w:val="006E1C0E"/>
    <w:rsid w:val="006E22A4"/>
    <w:rsid w:val="006E28FA"/>
    <w:rsid w:val="006E2F65"/>
    <w:rsid w:val="006E305A"/>
    <w:rsid w:val="006E315E"/>
    <w:rsid w:val="006E467A"/>
    <w:rsid w:val="006E4B5F"/>
    <w:rsid w:val="006E5DB6"/>
    <w:rsid w:val="006E61D5"/>
    <w:rsid w:val="006E6DB8"/>
    <w:rsid w:val="006E7CC5"/>
    <w:rsid w:val="006E7E31"/>
    <w:rsid w:val="006F01F3"/>
    <w:rsid w:val="006F158B"/>
    <w:rsid w:val="006F3FE8"/>
    <w:rsid w:val="006F4555"/>
    <w:rsid w:val="006F4743"/>
    <w:rsid w:val="006F49A6"/>
    <w:rsid w:val="006F4A07"/>
    <w:rsid w:val="006F4F82"/>
    <w:rsid w:val="006F571E"/>
    <w:rsid w:val="006F601F"/>
    <w:rsid w:val="006F60DA"/>
    <w:rsid w:val="006F7750"/>
    <w:rsid w:val="00700A65"/>
    <w:rsid w:val="00700B93"/>
    <w:rsid w:val="00700BDB"/>
    <w:rsid w:val="007015D2"/>
    <w:rsid w:val="00701BD3"/>
    <w:rsid w:val="00702A38"/>
    <w:rsid w:val="007040A2"/>
    <w:rsid w:val="00706841"/>
    <w:rsid w:val="007068C5"/>
    <w:rsid w:val="00710068"/>
    <w:rsid w:val="00710A7C"/>
    <w:rsid w:val="00712AE6"/>
    <w:rsid w:val="00713959"/>
    <w:rsid w:val="00714516"/>
    <w:rsid w:val="0071717E"/>
    <w:rsid w:val="00717819"/>
    <w:rsid w:val="00717970"/>
    <w:rsid w:val="00720E0A"/>
    <w:rsid w:val="00722973"/>
    <w:rsid w:val="00723013"/>
    <w:rsid w:val="0072306C"/>
    <w:rsid w:val="00723247"/>
    <w:rsid w:val="007232A9"/>
    <w:rsid w:val="00723BB8"/>
    <w:rsid w:val="00723F69"/>
    <w:rsid w:val="00724E32"/>
    <w:rsid w:val="00727309"/>
    <w:rsid w:val="00727317"/>
    <w:rsid w:val="00730DF8"/>
    <w:rsid w:val="007330B8"/>
    <w:rsid w:val="007348CA"/>
    <w:rsid w:val="00734CE2"/>
    <w:rsid w:val="00734F16"/>
    <w:rsid w:val="00735B2D"/>
    <w:rsid w:val="007360B6"/>
    <w:rsid w:val="00737149"/>
    <w:rsid w:val="00741151"/>
    <w:rsid w:val="00741F8F"/>
    <w:rsid w:val="0074255B"/>
    <w:rsid w:val="00742D40"/>
    <w:rsid w:val="00743CD3"/>
    <w:rsid w:val="00743E2B"/>
    <w:rsid w:val="00744406"/>
    <w:rsid w:val="00744FB7"/>
    <w:rsid w:val="0074557C"/>
    <w:rsid w:val="00745AC8"/>
    <w:rsid w:val="00745FE1"/>
    <w:rsid w:val="007465BB"/>
    <w:rsid w:val="007466BF"/>
    <w:rsid w:val="007466F7"/>
    <w:rsid w:val="0074791C"/>
    <w:rsid w:val="007502B9"/>
    <w:rsid w:val="0075037E"/>
    <w:rsid w:val="00750A78"/>
    <w:rsid w:val="0075124F"/>
    <w:rsid w:val="00751D78"/>
    <w:rsid w:val="00753229"/>
    <w:rsid w:val="0075333B"/>
    <w:rsid w:val="0075379D"/>
    <w:rsid w:val="007539C9"/>
    <w:rsid w:val="00754090"/>
    <w:rsid w:val="0075410D"/>
    <w:rsid w:val="00754BA0"/>
    <w:rsid w:val="00754CCB"/>
    <w:rsid w:val="00755D60"/>
    <w:rsid w:val="0075651C"/>
    <w:rsid w:val="00756A8A"/>
    <w:rsid w:val="0075706D"/>
    <w:rsid w:val="00757081"/>
    <w:rsid w:val="007573CB"/>
    <w:rsid w:val="0076013F"/>
    <w:rsid w:val="007605F7"/>
    <w:rsid w:val="00760730"/>
    <w:rsid w:val="00761AE0"/>
    <w:rsid w:val="00761BD5"/>
    <w:rsid w:val="00761CBE"/>
    <w:rsid w:val="007621DB"/>
    <w:rsid w:val="00765FB3"/>
    <w:rsid w:val="007662E8"/>
    <w:rsid w:val="0076638C"/>
    <w:rsid w:val="00770E4B"/>
    <w:rsid w:val="00771666"/>
    <w:rsid w:val="00771D38"/>
    <w:rsid w:val="007720D3"/>
    <w:rsid w:val="0077217A"/>
    <w:rsid w:val="007740A5"/>
    <w:rsid w:val="0077535A"/>
    <w:rsid w:val="007754C7"/>
    <w:rsid w:val="00775A94"/>
    <w:rsid w:val="00775B57"/>
    <w:rsid w:val="00775EB9"/>
    <w:rsid w:val="00775F4E"/>
    <w:rsid w:val="007770D0"/>
    <w:rsid w:val="00777F49"/>
    <w:rsid w:val="007809B8"/>
    <w:rsid w:val="00781221"/>
    <w:rsid w:val="007817A9"/>
    <w:rsid w:val="00781927"/>
    <w:rsid w:val="00782F2E"/>
    <w:rsid w:val="007838C9"/>
    <w:rsid w:val="00783CF7"/>
    <w:rsid w:val="00783F3B"/>
    <w:rsid w:val="007840F1"/>
    <w:rsid w:val="0078519D"/>
    <w:rsid w:val="00785434"/>
    <w:rsid w:val="00785A9A"/>
    <w:rsid w:val="00786C61"/>
    <w:rsid w:val="00786EC3"/>
    <w:rsid w:val="00787353"/>
    <w:rsid w:val="00787ED2"/>
    <w:rsid w:val="00787F0A"/>
    <w:rsid w:val="00787FF5"/>
    <w:rsid w:val="00790667"/>
    <w:rsid w:val="0079415B"/>
    <w:rsid w:val="00795529"/>
    <w:rsid w:val="00796E3B"/>
    <w:rsid w:val="007973E1"/>
    <w:rsid w:val="00797BC2"/>
    <w:rsid w:val="007A00AA"/>
    <w:rsid w:val="007A0E5B"/>
    <w:rsid w:val="007A117F"/>
    <w:rsid w:val="007A1A2F"/>
    <w:rsid w:val="007A1F13"/>
    <w:rsid w:val="007A285D"/>
    <w:rsid w:val="007A38CB"/>
    <w:rsid w:val="007A4D8F"/>
    <w:rsid w:val="007A5D31"/>
    <w:rsid w:val="007A60A0"/>
    <w:rsid w:val="007A688C"/>
    <w:rsid w:val="007A7EDC"/>
    <w:rsid w:val="007B02FE"/>
    <w:rsid w:val="007B0874"/>
    <w:rsid w:val="007B1801"/>
    <w:rsid w:val="007B205D"/>
    <w:rsid w:val="007B2532"/>
    <w:rsid w:val="007B353D"/>
    <w:rsid w:val="007B3747"/>
    <w:rsid w:val="007B417C"/>
    <w:rsid w:val="007B5C6C"/>
    <w:rsid w:val="007B626B"/>
    <w:rsid w:val="007B6780"/>
    <w:rsid w:val="007B7696"/>
    <w:rsid w:val="007B7C18"/>
    <w:rsid w:val="007C0AA5"/>
    <w:rsid w:val="007C0BB6"/>
    <w:rsid w:val="007C0FA4"/>
    <w:rsid w:val="007C1C1D"/>
    <w:rsid w:val="007C2712"/>
    <w:rsid w:val="007C29AD"/>
    <w:rsid w:val="007C2CAB"/>
    <w:rsid w:val="007C351A"/>
    <w:rsid w:val="007C404C"/>
    <w:rsid w:val="007C4C89"/>
    <w:rsid w:val="007C5056"/>
    <w:rsid w:val="007C56DB"/>
    <w:rsid w:val="007C5980"/>
    <w:rsid w:val="007C6099"/>
    <w:rsid w:val="007C68F3"/>
    <w:rsid w:val="007C7091"/>
    <w:rsid w:val="007C74B5"/>
    <w:rsid w:val="007D104F"/>
    <w:rsid w:val="007D11BD"/>
    <w:rsid w:val="007D1E6D"/>
    <w:rsid w:val="007D3E27"/>
    <w:rsid w:val="007D4461"/>
    <w:rsid w:val="007D53F6"/>
    <w:rsid w:val="007D608E"/>
    <w:rsid w:val="007D7441"/>
    <w:rsid w:val="007D745F"/>
    <w:rsid w:val="007D7F02"/>
    <w:rsid w:val="007E0322"/>
    <w:rsid w:val="007E0354"/>
    <w:rsid w:val="007E132F"/>
    <w:rsid w:val="007E1C1B"/>
    <w:rsid w:val="007E1E49"/>
    <w:rsid w:val="007E25C6"/>
    <w:rsid w:val="007E3314"/>
    <w:rsid w:val="007E3DE7"/>
    <w:rsid w:val="007E41EA"/>
    <w:rsid w:val="007E52A0"/>
    <w:rsid w:val="007E5729"/>
    <w:rsid w:val="007E5883"/>
    <w:rsid w:val="007E722F"/>
    <w:rsid w:val="007F2BC0"/>
    <w:rsid w:val="007F2C86"/>
    <w:rsid w:val="007F2E93"/>
    <w:rsid w:val="007F311D"/>
    <w:rsid w:val="007F3601"/>
    <w:rsid w:val="007F5F04"/>
    <w:rsid w:val="00802066"/>
    <w:rsid w:val="008021DC"/>
    <w:rsid w:val="0080315F"/>
    <w:rsid w:val="008039DC"/>
    <w:rsid w:val="00803E72"/>
    <w:rsid w:val="0080453C"/>
    <w:rsid w:val="00805B76"/>
    <w:rsid w:val="00806D29"/>
    <w:rsid w:val="00807B5C"/>
    <w:rsid w:val="00811C0C"/>
    <w:rsid w:val="00813F19"/>
    <w:rsid w:val="00815CD0"/>
    <w:rsid w:val="00815E39"/>
    <w:rsid w:val="00817A66"/>
    <w:rsid w:val="008201CC"/>
    <w:rsid w:val="00821B45"/>
    <w:rsid w:val="00822130"/>
    <w:rsid w:val="0082293D"/>
    <w:rsid w:val="00822BF4"/>
    <w:rsid w:val="008234E8"/>
    <w:rsid w:val="00824771"/>
    <w:rsid w:val="00825531"/>
    <w:rsid w:val="0082778E"/>
    <w:rsid w:val="0083003A"/>
    <w:rsid w:val="00830901"/>
    <w:rsid w:val="008311BB"/>
    <w:rsid w:val="0083152A"/>
    <w:rsid w:val="00831A71"/>
    <w:rsid w:val="00833435"/>
    <w:rsid w:val="00835815"/>
    <w:rsid w:val="00835EE1"/>
    <w:rsid w:val="00837634"/>
    <w:rsid w:val="00837803"/>
    <w:rsid w:val="00837BEB"/>
    <w:rsid w:val="00840A87"/>
    <w:rsid w:val="0084204C"/>
    <w:rsid w:val="008422BE"/>
    <w:rsid w:val="00842CCA"/>
    <w:rsid w:val="00844042"/>
    <w:rsid w:val="00844339"/>
    <w:rsid w:val="00845862"/>
    <w:rsid w:val="00846B2C"/>
    <w:rsid w:val="00850637"/>
    <w:rsid w:val="00851201"/>
    <w:rsid w:val="0085326F"/>
    <w:rsid w:val="0085356A"/>
    <w:rsid w:val="00853F5E"/>
    <w:rsid w:val="0085538E"/>
    <w:rsid w:val="0085573C"/>
    <w:rsid w:val="00855C42"/>
    <w:rsid w:val="008567A1"/>
    <w:rsid w:val="00860027"/>
    <w:rsid w:val="00861DEE"/>
    <w:rsid w:val="00861F08"/>
    <w:rsid w:val="00863286"/>
    <w:rsid w:val="00863692"/>
    <w:rsid w:val="00863CE3"/>
    <w:rsid w:val="008640FA"/>
    <w:rsid w:val="00865302"/>
    <w:rsid w:val="0086572E"/>
    <w:rsid w:val="008665CD"/>
    <w:rsid w:val="00870792"/>
    <w:rsid w:val="0087186D"/>
    <w:rsid w:val="00871B6D"/>
    <w:rsid w:val="00872296"/>
    <w:rsid w:val="00873310"/>
    <w:rsid w:val="0087413F"/>
    <w:rsid w:val="0087597A"/>
    <w:rsid w:val="00875EE6"/>
    <w:rsid w:val="00876C91"/>
    <w:rsid w:val="00877293"/>
    <w:rsid w:val="008775E7"/>
    <w:rsid w:val="00877659"/>
    <w:rsid w:val="00877859"/>
    <w:rsid w:val="00880BC7"/>
    <w:rsid w:val="008829BD"/>
    <w:rsid w:val="008831E2"/>
    <w:rsid w:val="0088432E"/>
    <w:rsid w:val="008851AA"/>
    <w:rsid w:val="008854FC"/>
    <w:rsid w:val="00885DC2"/>
    <w:rsid w:val="00886107"/>
    <w:rsid w:val="00890557"/>
    <w:rsid w:val="00893E99"/>
    <w:rsid w:val="008978BF"/>
    <w:rsid w:val="00897F84"/>
    <w:rsid w:val="008A00D1"/>
    <w:rsid w:val="008A012C"/>
    <w:rsid w:val="008A1300"/>
    <w:rsid w:val="008A1D4A"/>
    <w:rsid w:val="008A280D"/>
    <w:rsid w:val="008A2B60"/>
    <w:rsid w:val="008A2C54"/>
    <w:rsid w:val="008A2D70"/>
    <w:rsid w:val="008A34E9"/>
    <w:rsid w:val="008A3FE9"/>
    <w:rsid w:val="008A4A53"/>
    <w:rsid w:val="008A4F6D"/>
    <w:rsid w:val="008A6CD7"/>
    <w:rsid w:val="008A6D23"/>
    <w:rsid w:val="008A79B8"/>
    <w:rsid w:val="008A7C82"/>
    <w:rsid w:val="008B090D"/>
    <w:rsid w:val="008B0ADA"/>
    <w:rsid w:val="008B1160"/>
    <w:rsid w:val="008B22B0"/>
    <w:rsid w:val="008B283F"/>
    <w:rsid w:val="008B2842"/>
    <w:rsid w:val="008B2C57"/>
    <w:rsid w:val="008B33D0"/>
    <w:rsid w:val="008B38A6"/>
    <w:rsid w:val="008B4F0B"/>
    <w:rsid w:val="008B6482"/>
    <w:rsid w:val="008B6BFC"/>
    <w:rsid w:val="008B718A"/>
    <w:rsid w:val="008B7F5E"/>
    <w:rsid w:val="008C0383"/>
    <w:rsid w:val="008C1A2E"/>
    <w:rsid w:val="008C52F4"/>
    <w:rsid w:val="008C573A"/>
    <w:rsid w:val="008C6044"/>
    <w:rsid w:val="008C6196"/>
    <w:rsid w:val="008C6622"/>
    <w:rsid w:val="008C766B"/>
    <w:rsid w:val="008D0493"/>
    <w:rsid w:val="008D096F"/>
    <w:rsid w:val="008D0EF7"/>
    <w:rsid w:val="008D0FFA"/>
    <w:rsid w:val="008D25C7"/>
    <w:rsid w:val="008D27AB"/>
    <w:rsid w:val="008D2BF0"/>
    <w:rsid w:val="008D46AF"/>
    <w:rsid w:val="008D4711"/>
    <w:rsid w:val="008D51EE"/>
    <w:rsid w:val="008D5B81"/>
    <w:rsid w:val="008D6A60"/>
    <w:rsid w:val="008D7A56"/>
    <w:rsid w:val="008D7B30"/>
    <w:rsid w:val="008D7FCB"/>
    <w:rsid w:val="008E0690"/>
    <w:rsid w:val="008E1648"/>
    <w:rsid w:val="008E17D6"/>
    <w:rsid w:val="008E32FE"/>
    <w:rsid w:val="008E4760"/>
    <w:rsid w:val="008E48E6"/>
    <w:rsid w:val="008E4B13"/>
    <w:rsid w:val="008E50F2"/>
    <w:rsid w:val="008E539C"/>
    <w:rsid w:val="008E6C20"/>
    <w:rsid w:val="008E7359"/>
    <w:rsid w:val="008E750C"/>
    <w:rsid w:val="008E7D23"/>
    <w:rsid w:val="008F0286"/>
    <w:rsid w:val="008F4116"/>
    <w:rsid w:val="008F6FCB"/>
    <w:rsid w:val="008F7C4C"/>
    <w:rsid w:val="008F7EDE"/>
    <w:rsid w:val="00900531"/>
    <w:rsid w:val="00901C8A"/>
    <w:rsid w:val="00904909"/>
    <w:rsid w:val="009057B0"/>
    <w:rsid w:val="00906042"/>
    <w:rsid w:val="009060FA"/>
    <w:rsid w:val="00906363"/>
    <w:rsid w:val="00906B5A"/>
    <w:rsid w:val="00906D85"/>
    <w:rsid w:val="00907493"/>
    <w:rsid w:val="009075F3"/>
    <w:rsid w:val="00907675"/>
    <w:rsid w:val="00910028"/>
    <w:rsid w:val="0091070F"/>
    <w:rsid w:val="00910A04"/>
    <w:rsid w:val="00911840"/>
    <w:rsid w:val="0091193B"/>
    <w:rsid w:val="009119EA"/>
    <w:rsid w:val="00911CF6"/>
    <w:rsid w:val="00912DFE"/>
    <w:rsid w:val="0091314B"/>
    <w:rsid w:val="009138AE"/>
    <w:rsid w:val="009159C7"/>
    <w:rsid w:val="00916764"/>
    <w:rsid w:val="00916A42"/>
    <w:rsid w:val="00916CEE"/>
    <w:rsid w:val="00916EFC"/>
    <w:rsid w:val="00917DFC"/>
    <w:rsid w:val="00922BAE"/>
    <w:rsid w:val="009267B3"/>
    <w:rsid w:val="00926F0E"/>
    <w:rsid w:val="00926FB1"/>
    <w:rsid w:val="00927217"/>
    <w:rsid w:val="00930342"/>
    <w:rsid w:val="009318C9"/>
    <w:rsid w:val="009352F1"/>
    <w:rsid w:val="00936D3D"/>
    <w:rsid w:val="00936ECD"/>
    <w:rsid w:val="00936F01"/>
    <w:rsid w:val="009371F1"/>
    <w:rsid w:val="0093759A"/>
    <w:rsid w:val="0093760B"/>
    <w:rsid w:val="009378DE"/>
    <w:rsid w:val="00937AA0"/>
    <w:rsid w:val="0094003A"/>
    <w:rsid w:val="009423CD"/>
    <w:rsid w:val="0094240A"/>
    <w:rsid w:val="00943A42"/>
    <w:rsid w:val="00943B04"/>
    <w:rsid w:val="00943EDD"/>
    <w:rsid w:val="00943FA9"/>
    <w:rsid w:val="00945D28"/>
    <w:rsid w:val="0094641E"/>
    <w:rsid w:val="00946645"/>
    <w:rsid w:val="0094736F"/>
    <w:rsid w:val="0094750E"/>
    <w:rsid w:val="009478AC"/>
    <w:rsid w:val="00947FB8"/>
    <w:rsid w:val="00950472"/>
    <w:rsid w:val="00952826"/>
    <w:rsid w:val="00952F84"/>
    <w:rsid w:val="00952FA1"/>
    <w:rsid w:val="00953A52"/>
    <w:rsid w:val="00953B35"/>
    <w:rsid w:val="00953C6E"/>
    <w:rsid w:val="00954030"/>
    <w:rsid w:val="0095463B"/>
    <w:rsid w:val="00954FE6"/>
    <w:rsid w:val="00956188"/>
    <w:rsid w:val="00957B83"/>
    <w:rsid w:val="009608FA"/>
    <w:rsid w:val="00960B42"/>
    <w:rsid w:val="0096109F"/>
    <w:rsid w:val="00961181"/>
    <w:rsid w:val="00962194"/>
    <w:rsid w:val="0096265F"/>
    <w:rsid w:val="00962D83"/>
    <w:rsid w:val="0096319A"/>
    <w:rsid w:val="00963486"/>
    <w:rsid w:val="0096481E"/>
    <w:rsid w:val="00964D37"/>
    <w:rsid w:val="00965691"/>
    <w:rsid w:val="00965704"/>
    <w:rsid w:val="0096757B"/>
    <w:rsid w:val="00970E25"/>
    <w:rsid w:val="009718AC"/>
    <w:rsid w:val="0097208E"/>
    <w:rsid w:val="00972506"/>
    <w:rsid w:val="00972BBA"/>
    <w:rsid w:val="00973961"/>
    <w:rsid w:val="00973C73"/>
    <w:rsid w:val="00974ACA"/>
    <w:rsid w:val="00975C51"/>
    <w:rsid w:val="00976652"/>
    <w:rsid w:val="0097675E"/>
    <w:rsid w:val="00976F42"/>
    <w:rsid w:val="00976FB9"/>
    <w:rsid w:val="00977272"/>
    <w:rsid w:val="00977601"/>
    <w:rsid w:val="00980706"/>
    <w:rsid w:val="00982006"/>
    <w:rsid w:val="0098291A"/>
    <w:rsid w:val="0098471B"/>
    <w:rsid w:val="0098477C"/>
    <w:rsid w:val="00985168"/>
    <w:rsid w:val="009852B1"/>
    <w:rsid w:val="00986CA5"/>
    <w:rsid w:val="0098732B"/>
    <w:rsid w:val="00987A6E"/>
    <w:rsid w:val="00990137"/>
    <w:rsid w:val="00990737"/>
    <w:rsid w:val="00991192"/>
    <w:rsid w:val="009914EC"/>
    <w:rsid w:val="00991990"/>
    <w:rsid w:val="00991A6A"/>
    <w:rsid w:val="00991A97"/>
    <w:rsid w:val="00991E70"/>
    <w:rsid w:val="00991FE5"/>
    <w:rsid w:val="009936FF"/>
    <w:rsid w:val="009940CF"/>
    <w:rsid w:val="0099489F"/>
    <w:rsid w:val="00994A22"/>
    <w:rsid w:val="009955B2"/>
    <w:rsid w:val="00995B61"/>
    <w:rsid w:val="00996DEE"/>
    <w:rsid w:val="009977BA"/>
    <w:rsid w:val="0099785A"/>
    <w:rsid w:val="00997C4E"/>
    <w:rsid w:val="009A0193"/>
    <w:rsid w:val="009A0C15"/>
    <w:rsid w:val="009A13CE"/>
    <w:rsid w:val="009A1575"/>
    <w:rsid w:val="009A1787"/>
    <w:rsid w:val="009A22EC"/>
    <w:rsid w:val="009A2A5B"/>
    <w:rsid w:val="009A3FE1"/>
    <w:rsid w:val="009A6BC1"/>
    <w:rsid w:val="009A6BF1"/>
    <w:rsid w:val="009A75F4"/>
    <w:rsid w:val="009A7BE5"/>
    <w:rsid w:val="009A7F44"/>
    <w:rsid w:val="009B01B4"/>
    <w:rsid w:val="009B01B9"/>
    <w:rsid w:val="009B036C"/>
    <w:rsid w:val="009B0EF5"/>
    <w:rsid w:val="009B0F34"/>
    <w:rsid w:val="009B2849"/>
    <w:rsid w:val="009B32F0"/>
    <w:rsid w:val="009B344E"/>
    <w:rsid w:val="009B40E8"/>
    <w:rsid w:val="009B5157"/>
    <w:rsid w:val="009B6443"/>
    <w:rsid w:val="009B72C4"/>
    <w:rsid w:val="009B78E7"/>
    <w:rsid w:val="009B7F56"/>
    <w:rsid w:val="009C0FD6"/>
    <w:rsid w:val="009C22A4"/>
    <w:rsid w:val="009C23A8"/>
    <w:rsid w:val="009C2A2A"/>
    <w:rsid w:val="009C5055"/>
    <w:rsid w:val="009C5C99"/>
    <w:rsid w:val="009D0011"/>
    <w:rsid w:val="009D0451"/>
    <w:rsid w:val="009D1110"/>
    <w:rsid w:val="009D1BD4"/>
    <w:rsid w:val="009D4835"/>
    <w:rsid w:val="009D4B8D"/>
    <w:rsid w:val="009D631A"/>
    <w:rsid w:val="009D6530"/>
    <w:rsid w:val="009D66AC"/>
    <w:rsid w:val="009D6CDE"/>
    <w:rsid w:val="009D7F88"/>
    <w:rsid w:val="009E11CD"/>
    <w:rsid w:val="009E14A9"/>
    <w:rsid w:val="009E2277"/>
    <w:rsid w:val="009E27E1"/>
    <w:rsid w:val="009E32CD"/>
    <w:rsid w:val="009E3F43"/>
    <w:rsid w:val="009E4B1B"/>
    <w:rsid w:val="009E5CBF"/>
    <w:rsid w:val="009E6356"/>
    <w:rsid w:val="009E67F6"/>
    <w:rsid w:val="009E6B2A"/>
    <w:rsid w:val="009F1127"/>
    <w:rsid w:val="009F1752"/>
    <w:rsid w:val="009F1C7E"/>
    <w:rsid w:val="009F234C"/>
    <w:rsid w:val="009F27BE"/>
    <w:rsid w:val="009F29B9"/>
    <w:rsid w:val="009F2A7D"/>
    <w:rsid w:val="009F2CBF"/>
    <w:rsid w:val="009F32E9"/>
    <w:rsid w:val="009F4800"/>
    <w:rsid w:val="009F5A16"/>
    <w:rsid w:val="009F5F8A"/>
    <w:rsid w:val="00A01B79"/>
    <w:rsid w:val="00A02237"/>
    <w:rsid w:val="00A02264"/>
    <w:rsid w:val="00A0263E"/>
    <w:rsid w:val="00A027B9"/>
    <w:rsid w:val="00A033D7"/>
    <w:rsid w:val="00A035E0"/>
    <w:rsid w:val="00A03EDA"/>
    <w:rsid w:val="00A0414D"/>
    <w:rsid w:val="00A04809"/>
    <w:rsid w:val="00A06B53"/>
    <w:rsid w:val="00A06ECE"/>
    <w:rsid w:val="00A101A2"/>
    <w:rsid w:val="00A133B6"/>
    <w:rsid w:val="00A14B4D"/>
    <w:rsid w:val="00A1532B"/>
    <w:rsid w:val="00A15497"/>
    <w:rsid w:val="00A174C1"/>
    <w:rsid w:val="00A17A32"/>
    <w:rsid w:val="00A2013C"/>
    <w:rsid w:val="00A20C77"/>
    <w:rsid w:val="00A22487"/>
    <w:rsid w:val="00A22ACD"/>
    <w:rsid w:val="00A23AD6"/>
    <w:rsid w:val="00A24089"/>
    <w:rsid w:val="00A245FA"/>
    <w:rsid w:val="00A24CF2"/>
    <w:rsid w:val="00A26EC0"/>
    <w:rsid w:val="00A271DE"/>
    <w:rsid w:val="00A27536"/>
    <w:rsid w:val="00A27C86"/>
    <w:rsid w:val="00A30C9E"/>
    <w:rsid w:val="00A31AA9"/>
    <w:rsid w:val="00A329A9"/>
    <w:rsid w:val="00A3361B"/>
    <w:rsid w:val="00A35726"/>
    <w:rsid w:val="00A35F9E"/>
    <w:rsid w:val="00A367F1"/>
    <w:rsid w:val="00A37266"/>
    <w:rsid w:val="00A37414"/>
    <w:rsid w:val="00A37416"/>
    <w:rsid w:val="00A4004C"/>
    <w:rsid w:val="00A41789"/>
    <w:rsid w:val="00A41CCA"/>
    <w:rsid w:val="00A420B9"/>
    <w:rsid w:val="00A433F0"/>
    <w:rsid w:val="00A4372D"/>
    <w:rsid w:val="00A43BF7"/>
    <w:rsid w:val="00A4575B"/>
    <w:rsid w:val="00A45BE5"/>
    <w:rsid w:val="00A465B9"/>
    <w:rsid w:val="00A46E65"/>
    <w:rsid w:val="00A50189"/>
    <w:rsid w:val="00A50CA2"/>
    <w:rsid w:val="00A5218E"/>
    <w:rsid w:val="00A52561"/>
    <w:rsid w:val="00A533D5"/>
    <w:rsid w:val="00A536E2"/>
    <w:rsid w:val="00A54392"/>
    <w:rsid w:val="00A55230"/>
    <w:rsid w:val="00A555DC"/>
    <w:rsid w:val="00A563F9"/>
    <w:rsid w:val="00A56EE4"/>
    <w:rsid w:val="00A57B7B"/>
    <w:rsid w:val="00A62094"/>
    <w:rsid w:val="00A632BD"/>
    <w:rsid w:val="00A633E9"/>
    <w:rsid w:val="00A6502E"/>
    <w:rsid w:val="00A65170"/>
    <w:rsid w:val="00A700B8"/>
    <w:rsid w:val="00A713A1"/>
    <w:rsid w:val="00A71898"/>
    <w:rsid w:val="00A738ED"/>
    <w:rsid w:val="00A73A84"/>
    <w:rsid w:val="00A75DF4"/>
    <w:rsid w:val="00A76738"/>
    <w:rsid w:val="00A77147"/>
    <w:rsid w:val="00A77408"/>
    <w:rsid w:val="00A77BEA"/>
    <w:rsid w:val="00A801E1"/>
    <w:rsid w:val="00A80212"/>
    <w:rsid w:val="00A80E6F"/>
    <w:rsid w:val="00A823D1"/>
    <w:rsid w:val="00A82950"/>
    <w:rsid w:val="00A841A8"/>
    <w:rsid w:val="00A85D3B"/>
    <w:rsid w:val="00A862EF"/>
    <w:rsid w:val="00A863DD"/>
    <w:rsid w:val="00A870A2"/>
    <w:rsid w:val="00A87182"/>
    <w:rsid w:val="00A906F5"/>
    <w:rsid w:val="00A90BF5"/>
    <w:rsid w:val="00A93EB0"/>
    <w:rsid w:val="00A95935"/>
    <w:rsid w:val="00A962AF"/>
    <w:rsid w:val="00A965BC"/>
    <w:rsid w:val="00A96770"/>
    <w:rsid w:val="00AA07D7"/>
    <w:rsid w:val="00AA0C56"/>
    <w:rsid w:val="00AA0C66"/>
    <w:rsid w:val="00AA26FF"/>
    <w:rsid w:val="00AA344A"/>
    <w:rsid w:val="00AA3B01"/>
    <w:rsid w:val="00AA441F"/>
    <w:rsid w:val="00AA4BBF"/>
    <w:rsid w:val="00AA4E98"/>
    <w:rsid w:val="00AA5786"/>
    <w:rsid w:val="00AA63F1"/>
    <w:rsid w:val="00AA6CFF"/>
    <w:rsid w:val="00AB086C"/>
    <w:rsid w:val="00AB386A"/>
    <w:rsid w:val="00AB38F6"/>
    <w:rsid w:val="00AB3C51"/>
    <w:rsid w:val="00AB46EF"/>
    <w:rsid w:val="00AB4B8A"/>
    <w:rsid w:val="00AB4DF8"/>
    <w:rsid w:val="00AB5CE9"/>
    <w:rsid w:val="00AB5D62"/>
    <w:rsid w:val="00AB5FD4"/>
    <w:rsid w:val="00AC00BA"/>
    <w:rsid w:val="00AC020E"/>
    <w:rsid w:val="00AC02A1"/>
    <w:rsid w:val="00AC0E2B"/>
    <w:rsid w:val="00AC0EDD"/>
    <w:rsid w:val="00AC118B"/>
    <w:rsid w:val="00AC3685"/>
    <w:rsid w:val="00AC5D1B"/>
    <w:rsid w:val="00AC6478"/>
    <w:rsid w:val="00AC66F4"/>
    <w:rsid w:val="00AC7238"/>
    <w:rsid w:val="00AC7D3B"/>
    <w:rsid w:val="00AC7EA6"/>
    <w:rsid w:val="00AD0618"/>
    <w:rsid w:val="00AD077F"/>
    <w:rsid w:val="00AD16E0"/>
    <w:rsid w:val="00AD22AD"/>
    <w:rsid w:val="00AD27B0"/>
    <w:rsid w:val="00AD32B9"/>
    <w:rsid w:val="00AD413F"/>
    <w:rsid w:val="00AD465F"/>
    <w:rsid w:val="00AD4C35"/>
    <w:rsid w:val="00AD58B3"/>
    <w:rsid w:val="00AD5B8C"/>
    <w:rsid w:val="00AD622B"/>
    <w:rsid w:val="00AD63F8"/>
    <w:rsid w:val="00AD6969"/>
    <w:rsid w:val="00AD6AA2"/>
    <w:rsid w:val="00AD79F0"/>
    <w:rsid w:val="00AD7A58"/>
    <w:rsid w:val="00AE0ECB"/>
    <w:rsid w:val="00AE17B8"/>
    <w:rsid w:val="00AE2414"/>
    <w:rsid w:val="00AE2D0D"/>
    <w:rsid w:val="00AE30F4"/>
    <w:rsid w:val="00AE37FE"/>
    <w:rsid w:val="00AE3C2C"/>
    <w:rsid w:val="00AE406F"/>
    <w:rsid w:val="00AE52D8"/>
    <w:rsid w:val="00AE6C97"/>
    <w:rsid w:val="00AE7573"/>
    <w:rsid w:val="00AF1513"/>
    <w:rsid w:val="00AF2FF5"/>
    <w:rsid w:val="00AF3D24"/>
    <w:rsid w:val="00AF40D9"/>
    <w:rsid w:val="00AF4685"/>
    <w:rsid w:val="00AF5390"/>
    <w:rsid w:val="00AF627B"/>
    <w:rsid w:val="00AF68C3"/>
    <w:rsid w:val="00AF6F88"/>
    <w:rsid w:val="00AF74A5"/>
    <w:rsid w:val="00B01133"/>
    <w:rsid w:val="00B0157C"/>
    <w:rsid w:val="00B02180"/>
    <w:rsid w:val="00B02468"/>
    <w:rsid w:val="00B039E6"/>
    <w:rsid w:val="00B04D8D"/>
    <w:rsid w:val="00B051D0"/>
    <w:rsid w:val="00B05384"/>
    <w:rsid w:val="00B05CBC"/>
    <w:rsid w:val="00B05E8A"/>
    <w:rsid w:val="00B06339"/>
    <w:rsid w:val="00B067C5"/>
    <w:rsid w:val="00B071E6"/>
    <w:rsid w:val="00B07AE5"/>
    <w:rsid w:val="00B07BAA"/>
    <w:rsid w:val="00B10BF2"/>
    <w:rsid w:val="00B11023"/>
    <w:rsid w:val="00B11177"/>
    <w:rsid w:val="00B116E1"/>
    <w:rsid w:val="00B11903"/>
    <w:rsid w:val="00B141A2"/>
    <w:rsid w:val="00B15489"/>
    <w:rsid w:val="00B15A20"/>
    <w:rsid w:val="00B16047"/>
    <w:rsid w:val="00B16A52"/>
    <w:rsid w:val="00B1767F"/>
    <w:rsid w:val="00B20F1B"/>
    <w:rsid w:val="00B20F8D"/>
    <w:rsid w:val="00B212B1"/>
    <w:rsid w:val="00B219ED"/>
    <w:rsid w:val="00B21FDB"/>
    <w:rsid w:val="00B2268F"/>
    <w:rsid w:val="00B226DC"/>
    <w:rsid w:val="00B22B3B"/>
    <w:rsid w:val="00B2415F"/>
    <w:rsid w:val="00B243C1"/>
    <w:rsid w:val="00B256C9"/>
    <w:rsid w:val="00B25FC1"/>
    <w:rsid w:val="00B27278"/>
    <w:rsid w:val="00B27817"/>
    <w:rsid w:val="00B27B98"/>
    <w:rsid w:val="00B31294"/>
    <w:rsid w:val="00B33214"/>
    <w:rsid w:val="00B37B2F"/>
    <w:rsid w:val="00B402DC"/>
    <w:rsid w:val="00B40AC6"/>
    <w:rsid w:val="00B4231E"/>
    <w:rsid w:val="00B4239B"/>
    <w:rsid w:val="00B434EB"/>
    <w:rsid w:val="00B4410B"/>
    <w:rsid w:val="00B448B6"/>
    <w:rsid w:val="00B4528E"/>
    <w:rsid w:val="00B4560F"/>
    <w:rsid w:val="00B460B1"/>
    <w:rsid w:val="00B469BF"/>
    <w:rsid w:val="00B47DAE"/>
    <w:rsid w:val="00B50FBE"/>
    <w:rsid w:val="00B5135C"/>
    <w:rsid w:val="00B5305D"/>
    <w:rsid w:val="00B537D0"/>
    <w:rsid w:val="00B53D37"/>
    <w:rsid w:val="00B53FE3"/>
    <w:rsid w:val="00B55D7E"/>
    <w:rsid w:val="00B56656"/>
    <w:rsid w:val="00B56A06"/>
    <w:rsid w:val="00B56D4F"/>
    <w:rsid w:val="00B60C81"/>
    <w:rsid w:val="00B60EE0"/>
    <w:rsid w:val="00B61310"/>
    <w:rsid w:val="00B624D2"/>
    <w:rsid w:val="00B65463"/>
    <w:rsid w:val="00B66CD2"/>
    <w:rsid w:val="00B67821"/>
    <w:rsid w:val="00B714CE"/>
    <w:rsid w:val="00B72065"/>
    <w:rsid w:val="00B7515E"/>
    <w:rsid w:val="00B75573"/>
    <w:rsid w:val="00B76596"/>
    <w:rsid w:val="00B765C5"/>
    <w:rsid w:val="00B7699C"/>
    <w:rsid w:val="00B769EF"/>
    <w:rsid w:val="00B77650"/>
    <w:rsid w:val="00B779EE"/>
    <w:rsid w:val="00B8021D"/>
    <w:rsid w:val="00B80568"/>
    <w:rsid w:val="00B80984"/>
    <w:rsid w:val="00B81573"/>
    <w:rsid w:val="00B828BD"/>
    <w:rsid w:val="00B82BED"/>
    <w:rsid w:val="00B834AD"/>
    <w:rsid w:val="00B846FF"/>
    <w:rsid w:val="00B901ED"/>
    <w:rsid w:val="00B91D85"/>
    <w:rsid w:val="00B92CAD"/>
    <w:rsid w:val="00B94512"/>
    <w:rsid w:val="00B96E92"/>
    <w:rsid w:val="00B9731E"/>
    <w:rsid w:val="00B97C0E"/>
    <w:rsid w:val="00BA042A"/>
    <w:rsid w:val="00BA06B4"/>
    <w:rsid w:val="00BA0CBA"/>
    <w:rsid w:val="00BA3D1C"/>
    <w:rsid w:val="00BA4056"/>
    <w:rsid w:val="00BA4E29"/>
    <w:rsid w:val="00BA512D"/>
    <w:rsid w:val="00BA6206"/>
    <w:rsid w:val="00BA6E1A"/>
    <w:rsid w:val="00BB0A17"/>
    <w:rsid w:val="00BB0F04"/>
    <w:rsid w:val="00BB4878"/>
    <w:rsid w:val="00BB5807"/>
    <w:rsid w:val="00BB595C"/>
    <w:rsid w:val="00BB6D08"/>
    <w:rsid w:val="00BB7BA4"/>
    <w:rsid w:val="00BC07DC"/>
    <w:rsid w:val="00BC0DC5"/>
    <w:rsid w:val="00BC17D9"/>
    <w:rsid w:val="00BC2068"/>
    <w:rsid w:val="00BC2227"/>
    <w:rsid w:val="00BC31A3"/>
    <w:rsid w:val="00BC3481"/>
    <w:rsid w:val="00BC6406"/>
    <w:rsid w:val="00BC6553"/>
    <w:rsid w:val="00BD08BF"/>
    <w:rsid w:val="00BD08D4"/>
    <w:rsid w:val="00BD1251"/>
    <w:rsid w:val="00BD29A4"/>
    <w:rsid w:val="00BD39D9"/>
    <w:rsid w:val="00BD3B1C"/>
    <w:rsid w:val="00BD3CDC"/>
    <w:rsid w:val="00BD4763"/>
    <w:rsid w:val="00BD5F5D"/>
    <w:rsid w:val="00BD61EF"/>
    <w:rsid w:val="00BE1152"/>
    <w:rsid w:val="00BE21AF"/>
    <w:rsid w:val="00BE2388"/>
    <w:rsid w:val="00BE4F04"/>
    <w:rsid w:val="00BE5102"/>
    <w:rsid w:val="00BE7906"/>
    <w:rsid w:val="00BF0CBA"/>
    <w:rsid w:val="00BF0E82"/>
    <w:rsid w:val="00BF16E0"/>
    <w:rsid w:val="00BF2820"/>
    <w:rsid w:val="00BF30B7"/>
    <w:rsid w:val="00BF3E48"/>
    <w:rsid w:val="00BF4C01"/>
    <w:rsid w:val="00BF51EA"/>
    <w:rsid w:val="00BF55BF"/>
    <w:rsid w:val="00BF5A50"/>
    <w:rsid w:val="00BF5B31"/>
    <w:rsid w:val="00BF5B9D"/>
    <w:rsid w:val="00BF5D95"/>
    <w:rsid w:val="00BF5EA9"/>
    <w:rsid w:val="00BF62B3"/>
    <w:rsid w:val="00BF7128"/>
    <w:rsid w:val="00BF732A"/>
    <w:rsid w:val="00C00559"/>
    <w:rsid w:val="00C01102"/>
    <w:rsid w:val="00C01978"/>
    <w:rsid w:val="00C02C58"/>
    <w:rsid w:val="00C0315C"/>
    <w:rsid w:val="00C03F72"/>
    <w:rsid w:val="00C04BB1"/>
    <w:rsid w:val="00C05A2B"/>
    <w:rsid w:val="00C05E44"/>
    <w:rsid w:val="00C06BA3"/>
    <w:rsid w:val="00C10E20"/>
    <w:rsid w:val="00C11340"/>
    <w:rsid w:val="00C11986"/>
    <w:rsid w:val="00C13672"/>
    <w:rsid w:val="00C14889"/>
    <w:rsid w:val="00C149E3"/>
    <w:rsid w:val="00C14FAA"/>
    <w:rsid w:val="00C16CE7"/>
    <w:rsid w:val="00C16FDC"/>
    <w:rsid w:val="00C1739B"/>
    <w:rsid w:val="00C176F2"/>
    <w:rsid w:val="00C17CD8"/>
    <w:rsid w:val="00C21A3C"/>
    <w:rsid w:val="00C21DEF"/>
    <w:rsid w:val="00C21FB8"/>
    <w:rsid w:val="00C222E5"/>
    <w:rsid w:val="00C2244D"/>
    <w:rsid w:val="00C22576"/>
    <w:rsid w:val="00C229AB"/>
    <w:rsid w:val="00C22D34"/>
    <w:rsid w:val="00C23981"/>
    <w:rsid w:val="00C23B2D"/>
    <w:rsid w:val="00C26DEE"/>
    <w:rsid w:val="00C27870"/>
    <w:rsid w:val="00C3014F"/>
    <w:rsid w:val="00C303CA"/>
    <w:rsid w:val="00C31ADC"/>
    <w:rsid w:val="00C32CCE"/>
    <w:rsid w:val="00C346A1"/>
    <w:rsid w:val="00C370FA"/>
    <w:rsid w:val="00C37E5C"/>
    <w:rsid w:val="00C40141"/>
    <w:rsid w:val="00C40440"/>
    <w:rsid w:val="00C40C2A"/>
    <w:rsid w:val="00C41E4E"/>
    <w:rsid w:val="00C4261C"/>
    <w:rsid w:val="00C4330F"/>
    <w:rsid w:val="00C44187"/>
    <w:rsid w:val="00C4519F"/>
    <w:rsid w:val="00C500CA"/>
    <w:rsid w:val="00C506FB"/>
    <w:rsid w:val="00C50AE6"/>
    <w:rsid w:val="00C51061"/>
    <w:rsid w:val="00C5158D"/>
    <w:rsid w:val="00C515F9"/>
    <w:rsid w:val="00C5220F"/>
    <w:rsid w:val="00C52334"/>
    <w:rsid w:val="00C533A1"/>
    <w:rsid w:val="00C53C99"/>
    <w:rsid w:val="00C54539"/>
    <w:rsid w:val="00C545A9"/>
    <w:rsid w:val="00C54E25"/>
    <w:rsid w:val="00C550AF"/>
    <w:rsid w:val="00C55374"/>
    <w:rsid w:val="00C5738A"/>
    <w:rsid w:val="00C57C20"/>
    <w:rsid w:val="00C60430"/>
    <w:rsid w:val="00C60AA3"/>
    <w:rsid w:val="00C60B73"/>
    <w:rsid w:val="00C60B79"/>
    <w:rsid w:val="00C60D87"/>
    <w:rsid w:val="00C6168B"/>
    <w:rsid w:val="00C645C9"/>
    <w:rsid w:val="00C65022"/>
    <w:rsid w:val="00C65953"/>
    <w:rsid w:val="00C65AB2"/>
    <w:rsid w:val="00C6619C"/>
    <w:rsid w:val="00C66CF7"/>
    <w:rsid w:val="00C7001D"/>
    <w:rsid w:val="00C71DC4"/>
    <w:rsid w:val="00C72A9D"/>
    <w:rsid w:val="00C72D92"/>
    <w:rsid w:val="00C72F24"/>
    <w:rsid w:val="00C738C0"/>
    <w:rsid w:val="00C7421B"/>
    <w:rsid w:val="00C753B0"/>
    <w:rsid w:val="00C757DC"/>
    <w:rsid w:val="00C76718"/>
    <w:rsid w:val="00C76EBD"/>
    <w:rsid w:val="00C77115"/>
    <w:rsid w:val="00C77B90"/>
    <w:rsid w:val="00C77E84"/>
    <w:rsid w:val="00C803AF"/>
    <w:rsid w:val="00C8144B"/>
    <w:rsid w:val="00C82E37"/>
    <w:rsid w:val="00C840FE"/>
    <w:rsid w:val="00C84569"/>
    <w:rsid w:val="00C84677"/>
    <w:rsid w:val="00C84E30"/>
    <w:rsid w:val="00C858C3"/>
    <w:rsid w:val="00C85C48"/>
    <w:rsid w:val="00C863DF"/>
    <w:rsid w:val="00C86B16"/>
    <w:rsid w:val="00C870F6"/>
    <w:rsid w:val="00C90DD3"/>
    <w:rsid w:val="00C90DF9"/>
    <w:rsid w:val="00C91395"/>
    <w:rsid w:val="00C91B81"/>
    <w:rsid w:val="00C92246"/>
    <w:rsid w:val="00C924B9"/>
    <w:rsid w:val="00C92F1D"/>
    <w:rsid w:val="00C94EF5"/>
    <w:rsid w:val="00C9679F"/>
    <w:rsid w:val="00CA032F"/>
    <w:rsid w:val="00CA0D74"/>
    <w:rsid w:val="00CA182E"/>
    <w:rsid w:val="00CA27A5"/>
    <w:rsid w:val="00CA2BA2"/>
    <w:rsid w:val="00CA3EFB"/>
    <w:rsid w:val="00CA44EB"/>
    <w:rsid w:val="00CA4B27"/>
    <w:rsid w:val="00CA5216"/>
    <w:rsid w:val="00CA6304"/>
    <w:rsid w:val="00CA6AE8"/>
    <w:rsid w:val="00CA6E08"/>
    <w:rsid w:val="00CA73D3"/>
    <w:rsid w:val="00CA7B8F"/>
    <w:rsid w:val="00CB0413"/>
    <w:rsid w:val="00CB0666"/>
    <w:rsid w:val="00CB0E1B"/>
    <w:rsid w:val="00CB1DC4"/>
    <w:rsid w:val="00CB2EC6"/>
    <w:rsid w:val="00CB331C"/>
    <w:rsid w:val="00CB50BA"/>
    <w:rsid w:val="00CB65EC"/>
    <w:rsid w:val="00CB7628"/>
    <w:rsid w:val="00CC12D9"/>
    <w:rsid w:val="00CC1303"/>
    <w:rsid w:val="00CC3393"/>
    <w:rsid w:val="00CC372D"/>
    <w:rsid w:val="00CC4209"/>
    <w:rsid w:val="00CC428A"/>
    <w:rsid w:val="00CC432A"/>
    <w:rsid w:val="00CC43C6"/>
    <w:rsid w:val="00CC51C2"/>
    <w:rsid w:val="00CC68FF"/>
    <w:rsid w:val="00CC7835"/>
    <w:rsid w:val="00CC7A95"/>
    <w:rsid w:val="00CC7AC6"/>
    <w:rsid w:val="00CC7EFB"/>
    <w:rsid w:val="00CD015D"/>
    <w:rsid w:val="00CD0AEB"/>
    <w:rsid w:val="00CD0C28"/>
    <w:rsid w:val="00CD0F1C"/>
    <w:rsid w:val="00CD1615"/>
    <w:rsid w:val="00CD1DE8"/>
    <w:rsid w:val="00CD499D"/>
    <w:rsid w:val="00CD52ED"/>
    <w:rsid w:val="00CD553E"/>
    <w:rsid w:val="00CD5FF9"/>
    <w:rsid w:val="00CD6473"/>
    <w:rsid w:val="00CD776A"/>
    <w:rsid w:val="00CD79CF"/>
    <w:rsid w:val="00CD7CE6"/>
    <w:rsid w:val="00CE0628"/>
    <w:rsid w:val="00CE0C89"/>
    <w:rsid w:val="00CE17E8"/>
    <w:rsid w:val="00CE1E8B"/>
    <w:rsid w:val="00CE2079"/>
    <w:rsid w:val="00CE2F93"/>
    <w:rsid w:val="00CE4535"/>
    <w:rsid w:val="00CE5FA8"/>
    <w:rsid w:val="00CE5FF2"/>
    <w:rsid w:val="00CE68E6"/>
    <w:rsid w:val="00CE6A47"/>
    <w:rsid w:val="00CE6D66"/>
    <w:rsid w:val="00CF03E0"/>
    <w:rsid w:val="00CF21CC"/>
    <w:rsid w:val="00CF2951"/>
    <w:rsid w:val="00CF2D36"/>
    <w:rsid w:val="00CF2F9E"/>
    <w:rsid w:val="00CF6ABA"/>
    <w:rsid w:val="00CF6F47"/>
    <w:rsid w:val="00CF72CE"/>
    <w:rsid w:val="00CF7E96"/>
    <w:rsid w:val="00CF7F3E"/>
    <w:rsid w:val="00D007C9"/>
    <w:rsid w:val="00D0080B"/>
    <w:rsid w:val="00D00EE2"/>
    <w:rsid w:val="00D01161"/>
    <w:rsid w:val="00D0197B"/>
    <w:rsid w:val="00D023A9"/>
    <w:rsid w:val="00D033E2"/>
    <w:rsid w:val="00D03463"/>
    <w:rsid w:val="00D03DAF"/>
    <w:rsid w:val="00D03F23"/>
    <w:rsid w:val="00D04299"/>
    <w:rsid w:val="00D0491E"/>
    <w:rsid w:val="00D04AB9"/>
    <w:rsid w:val="00D06245"/>
    <w:rsid w:val="00D11E80"/>
    <w:rsid w:val="00D11EDE"/>
    <w:rsid w:val="00D12C02"/>
    <w:rsid w:val="00D149FD"/>
    <w:rsid w:val="00D17197"/>
    <w:rsid w:val="00D17AE1"/>
    <w:rsid w:val="00D22067"/>
    <w:rsid w:val="00D22F58"/>
    <w:rsid w:val="00D23A4D"/>
    <w:rsid w:val="00D2450C"/>
    <w:rsid w:val="00D246CD"/>
    <w:rsid w:val="00D24B80"/>
    <w:rsid w:val="00D26C43"/>
    <w:rsid w:val="00D27D93"/>
    <w:rsid w:val="00D31215"/>
    <w:rsid w:val="00D31FE9"/>
    <w:rsid w:val="00D32DE5"/>
    <w:rsid w:val="00D3560A"/>
    <w:rsid w:val="00D36025"/>
    <w:rsid w:val="00D3685E"/>
    <w:rsid w:val="00D36AD9"/>
    <w:rsid w:val="00D37AB5"/>
    <w:rsid w:val="00D40049"/>
    <w:rsid w:val="00D40C63"/>
    <w:rsid w:val="00D415CF"/>
    <w:rsid w:val="00D41B9E"/>
    <w:rsid w:val="00D443E6"/>
    <w:rsid w:val="00D44AA9"/>
    <w:rsid w:val="00D44F22"/>
    <w:rsid w:val="00D45461"/>
    <w:rsid w:val="00D456FC"/>
    <w:rsid w:val="00D4637C"/>
    <w:rsid w:val="00D47467"/>
    <w:rsid w:val="00D47F14"/>
    <w:rsid w:val="00D50096"/>
    <w:rsid w:val="00D50950"/>
    <w:rsid w:val="00D51546"/>
    <w:rsid w:val="00D5189F"/>
    <w:rsid w:val="00D51C27"/>
    <w:rsid w:val="00D51E9B"/>
    <w:rsid w:val="00D521F1"/>
    <w:rsid w:val="00D53877"/>
    <w:rsid w:val="00D53AE7"/>
    <w:rsid w:val="00D55968"/>
    <w:rsid w:val="00D5603E"/>
    <w:rsid w:val="00D56C14"/>
    <w:rsid w:val="00D57230"/>
    <w:rsid w:val="00D611D8"/>
    <w:rsid w:val="00D61444"/>
    <w:rsid w:val="00D618FF"/>
    <w:rsid w:val="00D624AA"/>
    <w:rsid w:val="00D63240"/>
    <w:rsid w:val="00D63379"/>
    <w:rsid w:val="00D63525"/>
    <w:rsid w:val="00D63CB7"/>
    <w:rsid w:val="00D63FBA"/>
    <w:rsid w:val="00D6479E"/>
    <w:rsid w:val="00D65928"/>
    <w:rsid w:val="00D701E3"/>
    <w:rsid w:val="00D70798"/>
    <w:rsid w:val="00D718D3"/>
    <w:rsid w:val="00D721D8"/>
    <w:rsid w:val="00D72882"/>
    <w:rsid w:val="00D72F99"/>
    <w:rsid w:val="00D73856"/>
    <w:rsid w:val="00D738C7"/>
    <w:rsid w:val="00D74796"/>
    <w:rsid w:val="00D751A3"/>
    <w:rsid w:val="00D7525E"/>
    <w:rsid w:val="00D75431"/>
    <w:rsid w:val="00D76DAA"/>
    <w:rsid w:val="00D77C4D"/>
    <w:rsid w:val="00D77F33"/>
    <w:rsid w:val="00D81F12"/>
    <w:rsid w:val="00D8227B"/>
    <w:rsid w:val="00D8316A"/>
    <w:rsid w:val="00D84D54"/>
    <w:rsid w:val="00D851AF"/>
    <w:rsid w:val="00D874F3"/>
    <w:rsid w:val="00D90AE4"/>
    <w:rsid w:val="00D9126A"/>
    <w:rsid w:val="00D91503"/>
    <w:rsid w:val="00D92468"/>
    <w:rsid w:val="00D924D1"/>
    <w:rsid w:val="00D9385C"/>
    <w:rsid w:val="00D9451F"/>
    <w:rsid w:val="00D95C53"/>
    <w:rsid w:val="00D95E7B"/>
    <w:rsid w:val="00D964D9"/>
    <w:rsid w:val="00D9749F"/>
    <w:rsid w:val="00D97E6D"/>
    <w:rsid w:val="00DA0210"/>
    <w:rsid w:val="00DA0629"/>
    <w:rsid w:val="00DA1CD0"/>
    <w:rsid w:val="00DA2894"/>
    <w:rsid w:val="00DA591A"/>
    <w:rsid w:val="00DA6315"/>
    <w:rsid w:val="00DA63A1"/>
    <w:rsid w:val="00DA7909"/>
    <w:rsid w:val="00DB0D38"/>
    <w:rsid w:val="00DB0F9C"/>
    <w:rsid w:val="00DB182A"/>
    <w:rsid w:val="00DB2234"/>
    <w:rsid w:val="00DB2D4A"/>
    <w:rsid w:val="00DB39DC"/>
    <w:rsid w:val="00DB3AD7"/>
    <w:rsid w:val="00DB3F59"/>
    <w:rsid w:val="00DB41CD"/>
    <w:rsid w:val="00DB5341"/>
    <w:rsid w:val="00DB7948"/>
    <w:rsid w:val="00DB7F08"/>
    <w:rsid w:val="00DC002E"/>
    <w:rsid w:val="00DC041E"/>
    <w:rsid w:val="00DC1EFB"/>
    <w:rsid w:val="00DC26A6"/>
    <w:rsid w:val="00DC359A"/>
    <w:rsid w:val="00DC38A2"/>
    <w:rsid w:val="00DC5329"/>
    <w:rsid w:val="00DC7068"/>
    <w:rsid w:val="00DC729B"/>
    <w:rsid w:val="00DC758F"/>
    <w:rsid w:val="00DC75BC"/>
    <w:rsid w:val="00DC7B6A"/>
    <w:rsid w:val="00DD099D"/>
    <w:rsid w:val="00DD0BED"/>
    <w:rsid w:val="00DD1F94"/>
    <w:rsid w:val="00DD2AEF"/>
    <w:rsid w:val="00DD2E46"/>
    <w:rsid w:val="00DD3529"/>
    <w:rsid w:val="00DD3681"/>
    <w:rsid w:val="00DD3FAE"/>
    <w:rsid w:val="00DD4972"/>
    <w:rsid w:val="00DD5502"/>
    <w:rsid w:val="00DD586B"/>
    <w:rsid w:val="00DD5CC7"/>
    <w:rsid w:val="00DD66EB"/>
    <w:rsid w:val="00DD738F"/>
    <w:rsid w:val="00DE0122"/>
    <w:rsid w:val="00DE01D0"/>
    <w:rsid w:val="00DE03F4"/>
    <w:rsid w:val="00DE0D39"/>
    <w:rsid w:val="00DE1EAE"/>
    <w:rsid w:val="00DE3992"/>
    <w:rsid w:val="00DE3E78"/>
    <w:rsid w:val="00DE4885"/>
    <w:rsid w:val="00DE49CC"/>
    <w:rsid w:val="00DE54F4"/>
    <w:rsid w:val="00DE5C1C"/>
    <w:rsid w:val="00DE6ACD"/>
    <w:rsid w:val="00DE7081"/>
    <w:rsid w:val="00DE7AF6"/>
    <w:rsid w:val="00DF0011"/>
    <w:rsid w:val="00DF04E0"/>
    <w:rsid w:val="00DF11BA"/>
    <w:rsid w:val="00DF1AA8"/>
    <w:rsid w:val="00DF2A3E"/>
    <w:rsid w:val="00DF575B"/>
    <w:rsid w:val="00DF6647"/>
    <w:rsid w:val="00E02B5F"/>
    <w:rsid w:val="00E02E08"/>
    <w:rsid w:val="00E02F6C"/>
    <w:rsid w:val="00E04B70"/>
    <w:rsid w:val="00E06299"/>
    <w:rsid w:val="00E06F41"/>
    <w:rsid w:val="00E10279"/>
    <w:rsid w:val="00E108AA"/>
    <w:rsid w:val="00E11124"/>
    <w:rsid w:val="00E113F6"/>
    <w:rsid w:val="00E131C8"/>
    <w:rsid w:val="00E135F4"/>
    <w:rsid w:val="00E13662"/>
    <w:rsid w:val="00E143EB"/>
    <w:rsid w:val="00E14764"/>
    <w:rsid w:val="00E14842"/>
    <w:rsid w:val="00E149E6"/>
    <w:rsid w:val="00E14D0F"/>
    <w:rsid w:val="00E15035"/>
    <w:rsid w:val="00E151B4"/>
    <w:rsid w:val="00E159DC"/>
    <w:rsid w:val="00E15BA2"/>
    <w:rsid w:val="00E166AB"/>
    <w:rsid w:val="00E16EE5"/>
    <w:rsid w:val="00E206BB"/>
    <w:rsid w:val="00E20CB7"/>
    <w:rsid w:val="00E20F79"/>
    <w:rsid w:val="00E22176"/>
    <w:rsid w:val="00E221B7"/>
    <w:rsid w:val="00E2255F"/>
    <w:rsid w:val="00E24158"/>
    <w:rsid w:val="00E24D5C"/>
    <w:rsid w:val="00E26E05"/>
    <w:rsid w:val="00E27710"/>
    <w:rsid w:val="00E3156C"/>
    <w:rsid w:val="00E325A8"/>
    <w:rsid w:val="00E326DA"/>
    <w:rsid w:val="00E34E7E"/>
    <w:rsid w:val="00E35ADF"/>
    <w:rsid w:val="00E36DD2"/>
    <w:rsid w:val="00E36DF1"/>
    <w:rsid w:val="00E377DB"/>
    <w:rsid w:val="00E42483"/>
    <w:rsid w:val="00E42977"/>
    <w:rsid w:val="00E42DF3"/>
    <w:rsid w:val="00E433F6"/>
    <w:rsid w:val="00E442E0"/>
    <w:rsid w:val="00E448DB"/>
    <w:rsid w:val="00E448FD"/>
    <w:rsid w:val="00E45172"/>
    <w:rsid w:val="00E45651"/>
    <w:rsid w:val="00E47881"/>
    <w:rsid w:val="00E50F0E"/>
    <w:rsid w:val="00E50FA6"/>
    <w:rsid w:val="00E5146E"/>
    <w:rsid w:val="00E5153F"/>
    <w:rsid w:val="00E5172A"/>
    <w:rsid w:val="00E518D1"/>
    <w:rsid w:val="00E51A6D"/>
    <w:rsid w:val="00E53152"/>
    <w:rsid w:val="00E5345D"/>
    <w:rsid w:val="00E54183"/>
    <w:rsid w:val="00E5469C"/>
    <w:rsid w:val="00E54810"/>
    <w:rsid w:val="00E55345"/>
    <w:rsid w:val="00E554D3"/>
    <w:rsid w:val="00E55CB4"/>
    <w:rsid w:val="00E567B4"/>
    <w:rsid w:val="00E56FDB"/>
    <w:rsid w:val="00E576FF"/>
    <w:rsid w:val="00E57850"/>
    <w:rsid w:val="00E617CF"/>
    <w:rsid w:val="00E61EE9"/>
    <w:rsid w:val="00E621F5"/>
    <w:rsid w:val="00E6351A"/>
    <w:rsid w:val="00E639DD"/>
    <w:rsid w:val="00E639F8"/>
    <w:rsid w:val="00E64E11"/>
    <w:rsid w:val="00E6573C"/>
    <w:rsid w:val="00E65BA4"/>
    <w:rsid w:val="00E66EA1"/>
    <w:rsid w:val="00E6716E"/>
    <w:rsid w:val="00E70449"/>
    <w:rsid w:val="00E72628"/>
    <w:rsid w:val="00E7262B"/>
    <w:rsid w:val="00E7373D"/>
    <w:rsid w:val="00E73BBA"/>
    <w:rsid w:val="00E73CD6"/>
    <w:rsid w:val="00E74C3D"/>
    <w:rsid w:val="00E754EE"/>
    <w:rsid w:val="00E76030"/>
    <w:rsid w:val="00E76D3C"/>
    <w:rsid w:val="00E7792C"/>
    <w:rsid w:val="00E800ED"/>
    <w:rsid w:val="00E8137E"/>
    <w:rsid w:val="00E815C5"/>
    <w:rsid w:val="00E816DB"/>
    <w:rsid w:val="00E818C7"/>
    <w:rsid w:val="00E81BD9"/>
    <w:rsid w:val="00E81ECD"/>
    <w:rsid w:val="00E84626"/>
    <w:rsid w:val="00E84E01"/>
    <w:rsid w:val="00E84F34"/>
    <w:rsid w:val="00E90FDC"/>
    <w:rsid w:val="00E9131C"/>
    <w:rsid w:val="00E92AF6"/>
    <w:rsid w:val="00E92B76"/>
    <w:rsid w:val="00E92E8B"/>
    <w:rsid w:val="00E935B8"/>
    <w:rsid w:val="00E93C3B"/>
    <w:rsid w:val="00E94490"/>
    <w:rsid w:val="00E94E27"/>
    <w:rsid w:val="00E95561"/>
    <w:rsid w:val="00E973DA"/>
    <w:rsid w:val="00EA15B1"/>
    <w:rsid w:val="00EA1C0E"/>
    <w:rsid w:val="00EA2A27"/>
    <w:rsid w:val="00EA4BA6"/>
    <w:rsid w:val="00EA4F70"/>
    <w:rsid w:val="00EA58C0"/>
    <w:rsid w:val="00EA67D4"/>
    <w:rsid w:val="00EA702E"/>
    <w:rsid w:val="00EB1BB0"/>
    <w:rsid w:val="00EB2667"/>
    <w:rsid w:val="00EB28CF"/>
    <w:rsid w:val="00EB595F"/>
    <w:rsid w:val="00EB6236"/>
    <w:rsid w:val="00EB62E8"/>
    <w:rsid w:val="00EB6339"/>
    <w:rsid w:val="00EB76BA"/>
    <w:rsid w:val="00EB7C55"/>
    <w:rsid w:val="00EC003D"/>
    <w:rsid w:val="00EC004A"/>
    <w:rsid w:val="00EC0ED0"/>
    <w:rsid w:val="00EC1099"/>
    <w:rsid w:val="00EC1721"/>
    <w:rsid w:val="00EC1EDA"/>
    <w:rsid w:val="00EC2864"/>
    <w:rsid w:val="00EC457F"/>
    <w:rsid w:val="00EC4E4A"/>
    <w:rsid w:val="00EC7033"/>
    <w:rsid w:val="00EC7063"/>
    <w:rsid w:val="00ED1C9D"/>
    <w:rsid w:val="00ED28FA"/>
    <w:rsid w:val="00ED2E54"/>
    <w:rsid w:val="00ED4C77"/>
    <w:rsid w:val="00ED52F2"/>
    <w:rsid w:val="00ED54D3"/>
    <w:rsid w:val="00ED5D65"/>
    <w:rsid w:val="00ED61BA"/>
    <w:rsid w:val="00EE0195"/>
    <w:rsid w:val="00EE0377"/>
    <w:rsid w:val="00EE19F5"/>
    <w:rsid w:val="00EE25F1"/>
    <w:rsid w:val="00EE2995"/>
    <w:rsid w:val="00EE3AB6"/>
    <w:rsid w:val="00EE517C"/>
    <w:rsid w:val="00EE598D"/>
    <w:rsid w:val="00EE620A"/>
    <w:rsid w:val="00EE68D2"/>
    <w:rsid w:val="00EF0179"/>
    <w:rsid w:val="00EF0317"/>
    <w:rsid w:val="00EF09C4"/>
    <w:rsid w:val="00EF28F7"/>
    <w:rsid w:val="00EF2CE7"/>
    <w:rsid w:val="00EF3DC9"/>
    <w:rsid w:val="00EF47F4"/>
    <w:rsid w:val="00EF7073"/>
    <w:rsid w:val="00EF7D10"/>
    <w:rsid w:val="00EF7F9A"/>
    <w:rsid w:val="00F00534"/>
    <w:rsid w:val="00F0192F"/>
    <w:rsid w:val="00F062BB"/>
    <w:rsid w:val="00F06FF9"/>
    <w:rsid w:val="00F07A48"/>
    <w:rsid w:val="00F10E08"/>
    <w:rsid w:val="00F11B78"/>
    <w:rsid w:val="00F127C6"/>
    <w:rsid w:val="00F12AAB"/>
    <w:rsid w:val="00F12F8C"/>
    <w:rsid w:val="00F157B6"/>
    <w:rsid w:val="00F15E4D"/>
    <w:rsid w:val="00F16CFE"/>
    <w:rsid w:val="00F178BE"/>
    <w:rsid w:val="00F20453"/>
    <w:rsid w:val="00F20AC6"/>
    <w:rsid w:val="00F20C7A"/>
    <w:rsid w:val="00F21D4E"/>
    <w:rsid w:val="00F232EF"/>
    <w:rsid w:val="00F23D71"/>
    <w:rsid w:val="00F23DAD"/>
    <w:rsid w:val="00F24517"/>
    <w:rsid w:val="00F248A1"/>
    <w:rsid w:val="00F25904"/>
    <w:rsid w:val="00F25EA7"/>
    <w:rsid w:val="00F26282"/>
    <w:rsid w:val="00F313DC"/>
    <w:rsid w:val="00F316B8"/>
    <w:rsid w:val="00F316CB"/>
    <w:rsid w:val="00F318B9"/>
    <w:rsid w:val="00F35670"/>
    <w:rsid w:val="00F3569B"/>
    <w:rsid w:val="00F35B81"/>
    <w:rsid w:val="00F36C6D"/>
    <w:rsid w:val="00F36DBC"/>
    <w:rsid w:val="00F36DF0"/>
    <w:rsid w:val="00F37309"/>
    <w:rsid w:val="00F37576"/>
    <w:rsid w:val="00F40754"/>
    <w:rsid w:val="00F40CCF"/>
    <w:rsid w:val="00F412CA"/>
    <w:rsid w:val="00F41658"/>
    <w:rsid w:val="00F41C44"/>
    <w:rsid w:val="00F41DF5"/>
    <w:rsid w:val="00F42491"/>
    <w:rsid w:val="00F42C19"/>
    <w:rsid w:val="00F447A5"/>
    <w:rsid w:val="00F44D32"/>
    <w:rsid w:val="00F45C4C"/>
    <w:rsid w:val="00F460A3"/>
    <w:rsid w:val="00F46C4E"/>
    <w:rsid w:val="00F475A2"/>
    <w:rsid w:val="00F4763A"/>
    <w:rsid w:val="00F47F28"/>
    <w:rsid w:val="00F51087"/>
    <w:rsid w:val="00F51A6B"/>
    <w:rsid w:val="00F53970"/>
    <w:rsid w:val="00F54C09"/>
    <w:rsid w:val="00F55A38"/>
    <w:rsid w:val="00F55E8C"/>
    <w:rsid w:val="00F560C0"/>
    <w:rsid w:val="00F56C0F"/>
    <w:rsid w:val="00F617D8"/>
    <w:rsid w:val="00F62176"/>
    <w:rsid w:val="00F631D4"/>
    <w:rsid w:val="00F635AB"/>
    <w:rsid w:val="00F6396B"/>
    <w:rsid w:val="00F63A1B"/>
    <w:rsid w:val="00F64F54"/>
    <w:rsid w:val="00F65E6C"/>
    <w:rsid w:val="00F66194"/>
    <w:rsid w:val="00F66320"/>
    <w:rsid w:val="00F67772"/>
    <w:rsid w:val="00F67CC6"/>
    <w:rsid w:val="00F7175F"/>
    <w:rsid w:val="00F71F93"/>
    <w:rsid w:val="00F72342"/>
    <w:rsid w:val="00F7240C"/>
    <w:rsid w:val="00F728CA"/>
    <w:rsid w:val="00F72BFD"/>
    <w:rsid w:val="00F72DCC"/>
    <w:rsid w:val="00F73595"/>
    <w:rsid w:val="00F735C6"/>
    <w:rsid w:val="00F74A3B"/>
    <w:rsid w:val="00F74BF0"/>
    <w:rsid w:val="00F76BB6"/>
    <w:rsid w:val="00F77570"/>
    <w:rsid w:val="00F811E8"/>
    <w:rsid w:val="00F814E1"/>
    <w:rsid w:val="00F82784"/>
    <w:rsid w:val="00F82B67"/>
    <w:rsid w:val="00F83070"/>
    <w:rsid w:val="00F840FC"/>
    <w:rsid w:val="00F85EE3"/>
    <w:rsid w:val="00F862D3"/>
    <w:rsid w:val="00F87296"/>
    <w:rsid w:val="00F9215B"/>
    <w:rsid w:val="00F92F47"/>
    <w:rsid w:val="00F93D50"/>
    <w:rsid w:val="00F94407"/>
    <w:rsid w:val="00F949AC"/>
    <w:rsid w:val="00F94BC7"/>
    <w:rsid w:val="00F94DD3"/>
    <w:rsid w:val="00F94FCE"/>
    <w:rsid w:val="00F95443"/>
    <w:rsid w:val="00F970B4"/>
    <w:rsid w:val="00F97BB5"/>
    <w:rsid w:val="00FA1316"/>
    <w:rsid w:val="00FA159D"/>
    <w:rsid w:val="00FA1D80"/>
    <w:rsid w:val="00FA1E20"/>
    <w:rsid w:val="00FA214E"/>
    <w:rsid w:val="00FA2B18"/>
    <w:rsid w:val="00FA3029"/>
    <w:rsid w:val="00FA4408"/>
    <w:rsid w:val="00FA4CA1"/>
    <w:rsid w:val="00FA4F10"/>
    <w:rsid w:val="00FA5715"/>
    <w:rsid w:val="00FA5885"/>
    <w:rsid w:val="00FA5C1E"/>
    <w:rsid w:val="00FA70BD"/>
    <w:rsid w:val="00FA7985"/>
    <w:rsid w:val="00FB0F3A"/>
    <w:rsid w:val="00FB1D11"/>
    <w:rsid w:val="00FB1E77"/>
    <w:rsid w:val="00FB23B4"/>
    <w:rsid w:val="00FB2EEF"/>
    <w:rsid w:val="00FB32D7"/>
    <w:rsid w:val="00FB51DA"/>
    <w:rsid w:val="00FB548C"/>
    <w:rsid w:val="00FB71A8"/>
    <w:rsid w:val="00FB7762"/>
    <w:rsid w:val="00FB782B"/>
    <w:rsid w:val="00FC20C1"/>
    <w:rsid w:val="00FC31D4"/>
    <w:rsid w:val="00FC3A7A"/>
    <w:rsid w:val="00FC448F"/>
    <w:rsid w:val="00FC5566"/>
    <w:rsid w:val="00FC56B1"/>
    <w:rsid w:val="00FC6045"/>
    <w:rsid w:val="00FC6ACC"/>
    <w:rsid w:val="00FC7260"/>
    <w:rsid w:val="00FC7B76"/>
    <w:rsid w:val="00FC7F38"/>
    <w:rsid w:val="00FD0AFA"/>
    <w:rsid w:val="00FD0BE3"/>
    <w:rsid w:val="00FD2291"/>
    <w:rsid w:val="00FD2F99"/>
    <w:rsid w:val="00FD32CA"/>
    <w:rsid w:val="00FD55BB"/>
    <w:rsid w:val="00FD68E8"/>
    <w:rsid w:val="00FD6B7A"/>
    <w:rsid w:val="00FE214F"/>
    <w:rsid w:val="00FE252F"/>
    <w:rsid w:val="00FE2EB0"/>
    <w:rsid w:val="00FE59B5"/>
    <w:rsid w:val="00FE5A2A"/>
    <w:rsid w:val="00FE5C9E"/>
    <w:rsid w:val="00FE641F"/>
    <w:rsid w:val="00FE6EDE"/>
    <w:rsid w:val="00FE76D0"/>
    <w:rsid w:val="00FF0873"/>
    <w:rsid w:val="00FF0DC4"/>
    <w:rsid w:val="00FF5284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FF10E"/>
  <w15:chartTrackingRefBased/>
  <w15:docId w15:val="{571C73A2-501C-4976-A4E7-74DED3BC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692"/>
  </w:style>
  <w:style w:type="paragraph" w:styleId="Heading1">
    <w:name w:val="heading 1"/>
    <w:basedOn w:val="Normal"/>
    <w:next w:val="Normal"/>
    <w:link w:val="Heading1Char"/>
    <w:uiPriority w:val="9"/>
    <w:qFormat/>
    <w:rsid w:val="002D64D5"/>
    <w:pPr>
      <w:keepNext/>
      <w:keepLines/>
      <w:spacing w:before="120" w:after="80" w:line="240" w:lineRule="auto"/>
      <w:jc w:val="center"/>
      <w:outlineLvl w:val="0"/>
    </w:pPr>
    <w:rPr>
      <w:rFonts w:ascii="TH SarabunPSK" w:eastAsiaTheme="majorEastAsia" w:hAnsi="TH SarabunPSK" w:cs="TH SarabunPSK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4D5"/>
    <w:rPr>
      <w:rFonts w:ascii="TH SarabunPSK" w:eastAsiaTheme="majorEastAsia" w:hAnsi="TH SarabunPSK" w:cs="TH SarabunPSK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30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30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A630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A630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A6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3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07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7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36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67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672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6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672"/>
    <w:rPr>
      <w:b/>
      <w:bCs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C13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672"/>
  </w:style>
  <w:style w:type="paragraph" w:styleId="Header">
    <w:name w:val="header"/>
    <w:basedOn w:val="Normal"/>
    <w:link w:val="HeaderChar"/>
    <w:uiPriority w:val="99"/>
    <w:unhideWhenUsed/>
    <w:rsid w:val="00B0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133"/>
  </w:style>
  <w:style w:type="table" w:styleId="TableGrid">
    <w:name w:val="Table Grid"/>
    <w:basedOn w:val="TableNormal"/>
    <w:uiPriority w:val="39"/>
    <w:rsid w:val="00346D93"/>
    <w:pPr>
      <w:spacing w:after="0" w:line="240" w:lineRule="auto"/>
    </w:pPr>
    <w:tblPr/>
  </w:style>
  <w:style w:type="paragraph" w:styleId="FootnoteText">
    <w:name w:val="footnote text"/>
    <w:basedOn w:val="Normal"/>
    <w:link w:val="FootnoteTextChar"/>
    <w:uiPriority w:val="99"/>
    <w:semiHidden/>
    <w:unhideWhenUsed/>
    <w:rsid w:val="00346D93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6D93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346D93"/>
    <w:rPr>
      <w:vertAlign w:val="superscript"/>
    </w:rPr>
  </w:style>
  <w:style w:type="character" w:customStyle="1" w:styleId="fontstyle01">
    <w:name w:val="fontstyle01"/>
    <w:basedOn w:val="DefaultParagraphFont"/>
    <w:rsid w:val="00F7240C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Revision">
    <w:name w:val="Revision"/>
    <w:hidden/>
    <w:uiPriority w:val="99"/>
    <w:semiHidden/>
    <w:rsid w:val="005E4BE4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140F0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9EB012A7E239EC448DC753A0F2CDAD7D" ma:contentTypeVersion="11" ma:contentTypeDescription="สร้างเอกสารใหม่" ma:contentTypeScope="" ma:versionID="e174e4d9a19c8b30caf6ba4b8ce9045c">
  <xsd:schema xmlns:xsd="http://www.w3.org/2001/XMLSchema" xmlns:xs="http://www.w3.org/2001/XMLSchema" xmlns:p="http://schemas.microsoft.com/office/2006/metadata/properties" xmlns:ns2="95ce4f43-2c86-4779-90f5-62b94f051d29" xmlns:ns3="e04e083e-3dd8-47d9-9f2f-b62b586a49a5" targetNamespace="http://schemas.microsoft.com/office/2006/metadata/properties" ma:root="true" ma:fieldsID="7e60e7036bdde6666f771b9d7c84f4c4" ns2:_="" ns3:_="">
    <xsd:import namespace="95ce4f43-2c86-4779-90f5-62b94f051d29"/>
    <xsd:import namespace="e04e083e-3dd8-47d9-9f2f-b62b586a4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e4f43-2c86-4779-90f5-62b94f051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แท็กรูป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e083e-3dd8-47d9-9f2f-b62b586a49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56e6c6-879d-4d12-ada4-09f2a788f93e}" ma:internalName="TaxCatchAll" ma:showField="CatchAllData" ma:web="e04e083e-3dd8-47d9-9f2f-b62b586a4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e4f43-2c86-4779-90f5-62b94f051d29">
      <Terms xmlns="http://schemas.microsoft.com/office/infopath/2007/PartnerControls"/>
    </lcf76f155ced4ddcb4097134ff3c332f>
    <TaxCatchAll xmlns="e04e083e-3dd8-47d9-9f2f-b62b586a49a5" xsi:nil="true"/>
  </documentManagement>
</p:properties>
</file>

<file path=customXml/itemProps1.xml><?xml version="1.0" encoding="utf-8"?>
<ds:datastoreItem xmlns:ds="http://schemas.openxmlformats.org/officeDocument/2006/customXml" ds:itemID="{0FF84BCE-C566-47F9-A6D1-0836FA677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A7514-0C29-428F-BAD9-850F043962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07E052-8A8B-4C56-890C-68E9E652F68D}"/>
</file>

<file path=customXml/itemProps4.xml><?xml version="1.0" encoding="utf-8"?>
<ds:datastoreItem xmlns:ds="http://schemas.openxmlformats.org/officeDocument/2006/customXml" ds:itemID="{5F7C28D9-6366-4447-80EC-33683D073B4D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e04e083e-3dd8-47d9-9f2f-b62b586a49a5"/>
    <ds:schemaRef ds:uri="http://schemas.microsoft.com/office/infopath/2007/PartnerControls"/>
    <ds:schemaRef ds:uri="http://schemas.openxmlformats.org/package/2006/metadata/core-properties"/>
    <ds:schemaRef ds:uri="95ce4f43-2c86-4779-90f5-62b94f051d29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9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Kanapart Thiengtham</dc:creator>
  <cp:keywords/>
  <dc:description/>
  <cp:lastModifiedBy>Booranima Arunnimitkul</cp:lastModifiedBy>
  <cp:revision>54</cp:revision>
  <cp:lastPrinted>2025-12-26T07:59:00Z</cp:lastPrinted>
  <dcterms:created xsi:type="dcterms:W3CDTF">2025-11-28T05:35:00Z</dcterms:created>
  <dcterms:modified xsi:type="dcterms:W3CDTF">2025-12-26T07:59:00Z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324492b7</vt:lpwstr>
  </property>
  <property fmtid="{D5CDD505-2E9C-101B-9397-08002B2CF9AE}" pid="3" name="ClassificationContentMarkingFooterFontProps">
    <vt:lpwstr>#c0c0c0,12,Tahoma</vt:lpwstr>
  </property>
  <property fmtid="{D5CDD505-2E9C-101B-9397-08002B2CF9AE}" pid="4" name="ClassificationContentMarkingFooterText">
    <vt:lpwstr>SEC Classification : ใช้ภายใน (Internal) </vt:lpwstr>
  </property>
  <property fmtid="{D5CDD505-2E9C-101B-9397-08002B2CF9AE}" pid="5" name="ContentTypeId">
    <vt:lpwstr>0x0101009EB012A7E239EC448DC753A0F2CDAD7D</vt:lpwstr>
  </property>
  <property fmtid="{D5CDD505-2E9C-101B-9397-08002B2CF9AE}" pid="6" name="MediaServiceImageTags">
    <vt:lpwstr/>
  </property>
</Properties>
</file>