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B3F77" w14:textId="5546EE0F" w:rsidR="000018D7" w:rsidRPr="00A7519A" w:rsidRDefault="003706D9" w:rsidP="000018D7">
      <w:pPr>
        <w:tabs>
          <w:tab w:val="center" w:pos="5580"/>
        </w:tabs>
        <w:ind w:right="12"/>
        <w:rPr>
          <w:rFonts w:ascii="TH SarabunPSK" w:hAnsi="TH SarabunPSK" w:cs="TH SarabunPSK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CF49CD" wp14:editId="6C238313">
            <wp:simplePos x="0" y="0"/>
            <wp:positionH relativeFrom="page">
              <wp:posOffset>-12700</wp:posOffset>
            </wp:positionH>
            <wp:positionV relativeFrom="paragraph">
              <wp:posOffset>-1543050</wp:posOffset>
            </wp:positionV>
            <wp:extent cx="7562215" cy="1319530"/>
            <wp:effectExtent l="0" t="0" r="635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18D7" w:rsidRPr="00A7519A">
        <w:rPr>
          <w:rFonts w:ascii="TH SarabunPSK" w:hAnsi="TH SarabunPSK" w:cs="TH SarabunPSK"/>
          <w:sz w:val="48"/>
          <w:szCs w:val="48"/>
          <w:cs/>
        </w:rPr>
        <w:t>ประกาศ</w:t>
      </w:r>
      <w:r w:rsidR="000018D7">
        <w:rPr>
          <w:rFonts w:ascii="TH SarabunPSK" w:hAnsi="TH SarabunPSK" w:cs="TH SarabunPSK" w:hint="cs"/>
          <w:sz w:val="48"/>
          <w:szCs w:val="48"/>
          <w:cs/>
        </w:rPr>
        <w:t>สำนักงาน</w:t>
      </w:r>
      <w:r w:rsidR="000018D7" w:rsidRPr="00A7519A">
        <w:rPr>
          <w:rFonts w:ascii="TH SarabunPSK" w:hAnsi="TH SarabunPSK" w:cs="TH SarabunPSK"/>
          <w:sz w:val="48"/>
          <w:szCs w:val="48"/>
          <w:cs/>
        </w:rPr>
        <w:t>คณะกรรมการกำกับหลักทรัพย์และตลาดหลักทรัพย์</w:t>
      </w:r>
    </w:p>
    <w:p w14:paraId="732E7778" w14:textId="1D56F9DB" w:rsidR="000018D7" w:rsidRPr="00FE5C79" w:rsidRDefault="000018D7" w:rsidP="000018D7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 xml:space="preserve">ที่  </w:t>
      </w:r>
      <w:r>
        <w:rPr>
          <w:rFonts w:ascii="TH SarabunPSK" w:hAnsi="TH SarabunPSK" w:cs="TH SarabunPSK" w:hint="cs"/>
          <w:sz w:val="34"/>
          <w:szCs w:val="34"/>
          <w:cs/>
        </w:rPr>
        <w:t>สธ</w:t>
      </w:r>
      <w:r w:rsidRPr="00FE5C79">
        <w:rPr>
          <w:rFonts w:ascii="TH SarabunPSK" w:hAnsi="TH SarabunPSK" w:cs="TH SarabunPSK"/>
          <w:sz w:val="34"/>
          <w:szCs w:val="34"/>
          <w:cs/>
        </w:rPr>
        <w:t>.</w:t>
      </w:r>
      <w:r w:rsidR="0063257E">
        <w:rPr>
          <w:rFonts w:ascii="TH SarabunPSK" w:hAnsi="TH SarabunPSK" w:cs="TH SarabunPSK" w:hint="cs"/>
          <w:sz w:val="34"/>
          <w:szCs w:val="34"/>
          <w:cs/>
        </w:rPr>
        <w:t xml:space="preserve">  ๖</w:t>
      </w:r>
      <w:r w:rsidRPr="00FE5C79">
        <w:rPr>
          <w:rFonts w:ascii="TH SarabunPSK" w:hAnsi="TH SarabunPSK" w:cs="TH SarabunPSK"/>
          <w:sz w:val="34"/>
          <w:szCs w:val="34"/>
          <w:cs/>
        </w:rPr>
        <w:t>/๒๕๖</w:t>
      </w:r>
      <w:r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58AA1C1F" w14:textId="77777777" w:rsidR="000018D7" w:rsidRPr="0009556A" w:rsidRDefault="000018D7" w:rsidP="000018D7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 xml:space="preserve">เรื่อง  </w:t>
      </w:r>
      <w:r w:rsidRPr="0009556A">
        <w:rPr>
          <w:rFonts w:ascii="TH SarabunPSK" w:hAnsi="TH SarabunPSK" w:cs="TH SarabunPSK"/>
          <w:sz w:val="34"/>
          <w:szCs w:val="34"/>
          <w:cs/>
        </w:rPr>
        <w:t>การกำหนดวันหยุดทำการของบริษัทหลักทรัพย์และ</w:t>
      </w:r>
    </w:p>
    <w:p w14:paraId="1105BB70" w14:textId="77777777" w:rsidR="000018D7" w:rsidRDefault="000018D7" w:rsidP="000018D7">
      <w:pPr>
        <w:tabs>
          <w:tab w:val="left" w:pos="432"/>
          <w:tab w:val="left" w:pos="5472"/>
        </w:tabs>
        <w:ind w:right="44"/>
        <w:jc w:val="center"/>
        <w:rPr>
          <w:rFonts w:ascii="TH SarabunPSK" w:hAnsi="TH SarabunPSK" w:cs="TH SarabunPSK"/>
          <w:sz w:val="34"/>
          <w:szCs w:val="34"/>
          <w:cs/>
        </w:rPr>
      </w:pPr>
      <w:r w:rsidRPr="0009556A">
        <w:rPr>
          <w:rFonts w:ascii="TH SarabunPSK" w:hAnsi="TH SarabunPSK" w:cs="TH SarabunPSK"/>
          <w:sz w:val="34"/>
          <w:szCs w:val="34"/>
          <w:cs/>
        </w:rPr>
        <w:t>ผู้ประกอบธุรกิจสัญญาซื้อขายล่วงหน้าเพิ่มเติม</w:t>
      </w:r>
    </w:p>
    <w:p w14:paraId="23F479ED" w14:textId="77777777" w:rsidR="000018D7" w:rsidRPr="00944039" w:rsidRDefault="000018D7" w:rsidP="000018D7">
      <w:pPr>
        <w:tabs>
          <w:tab w:val="left" w:pos="426"/>
          <w:tab w:val="left" w:pos="5475"/>
        </w:tabs>
        <w:ind w:firstLine="720"/>
        <w:jc w:val="both"/>
        <w:rPr>
          <w:rFonts w:ascii="TH SarabunPSK" w:hAnsi="TH SarabunPSK" w:cs="TH SarabunPSK"/>
          <w:sz w:val="16"/>
          <w:szCs w:val="16"/>
        </w:rPr>
      </w:pPr>
      <w:bookmarkStart w:id="0" w:name="_Hlk148442487"/>
    </w:p>
    <w:p w14:paraId="74F64273" w14:textId="77777777" w:rsidR="000018D7" w:rsidRPr="00944039" w:rsidRDefault="000018D7" w:rsidP="000018D7">
      <w:pPr>
        <w:tabs>
          <w:tab w:val="left" w:pos="426"/>
          <w:tab w:val="left" w:pos="5475"/>
        </w:tabs>
        <w:ind w:firstLine="720"/>
        <w:jc w:val="both"/>
        <w:rPr>
          <w:rFonts w:ascii="TH SarabunPSK" w:hAnsi="TH SarabunPSK" w:cs="TH SarabunPSK"/>
          <w:sz w:val="16"/>
          <w:szCs w:val="16"/>
        </w:rPr>
      </w:pPr>
      <w:r w:rsidRPr="00944039">
        <w:rPr>
          <w:rFonts w:ascii="TH SarabunPSK" w:hAnsi="TH SarabunPSK" w:cs="TH SarabunPSK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2EF533" wp14:editId="75814D63">
                <wp:simplePos x="0" y="0"/>
                <wp:positionH relativeFrom="column">
                  <wp:posOffset>2342515</wp:posOffset>
                </wp:positionH>
                <wp:positionV relativeFrom="paragraph">
                  <wp:posOffset>12065</wp:posOffset>
                </wp:positionV>
                <wp:extent cx="1180465" cy="0"/>
                <wp:effectExtent l="0" t="0" r="0" b="0"/>
                <wp:wrapNone/>
                <wp:docPr id="22535955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D3CE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84.45pt;margin-top:.95pt;width:92.9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bookmarkEnd w:id="0"/>
    <w:p w14:paraId="26602F50" w14:textId="63A93572" w:rsidR="000018D7" w:rsidRPr="00E83258" w:rsidRDefault="000018D7" w:rsidP="000018D7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38" w:firstLine="806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E83258">
        <w:rPr>
          <w:rFonts w:ascii="TH SarabunPSK" w:eastAsia="Calibri" w:hAnsi="TH SarabunPSK" w:cs="TH SarabunPSK"/>
          <w:sz w:val="34"/>
          <w:szCs w:val="34"/>
          <w:cs/>
        </w:rPr>
        <w:t>อาศัยอำนาจตามความในมาตรา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 ๑๑๐ 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>แห่งพระราชบัญญัติหลักทรัพย์และตลาดหลักทรัพย์พ.ศ.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 ๒๕๓๕ 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และข้อ 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๒ 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วรรคหนึ่ง 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>แห่งประกาศคณะกรรมการกำกับตลาดทุน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 ที่ 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>ทธ.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 ๘๘/๒๕๕๒  เรื่อง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 การเปิดทำการและหยุดทำการของผู้ประกอบธุรกิจสัญญาซื้อขายล่วงหน้า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 ลงวันที่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 xml:space="preserve"> ๓ 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</w:t>
      </w:r>
      <w:r w:rsidRPr="00E83258">
        <w:rPr>
          <w:rFonts w:ascii="TH SarabunPSK" w:eastAsia="Calibri" w:hAnsi="TH SarabunPSK" w:cs="TH SarabunPSK"/>
          <w:sz w:val="34"/>
          <w:szCs w:val="34"/>
          <w:cs/>
        </w:rPr>
        <w:t>สิงหาคม</w:t>
      </w:r>
      <w:r w:rsidRPr="00E83258">
        <w:rPr>
          <w:rFonts w:ascii="TH SarabunPSK" w:eastAsia="Calibri" w:hAnsi="TH SarabunPSK" w:cs="TH SarabunPSK" w:hint="cs"/>
          <w:sz w:val="34"/>
          <w:szCs w:val="34"/>
          <w:cs/>
        </w:rPr>
        <w:t xml:space="preserve">  </w:t>
      </w:r>
      <w:r w:rsidRPr="004F0817">
        <w:rPr>
          <w:rFonts w:ascii="TH SarabunPSK" w:eastAsia="Calibri" w:hAnsi="TH SarabunPSK" w:cs="TH SarabunPSK"/>
          <w:spacing w:val="-2"/>
          <w:sz w:val="34"/>
          <w:szCs w:val="34"/>
          <w:cs/>
        </w:rPr>
        <w:t>พ.ศ.</w:t>
      </w:r>
      <w:r w:rsidRPr="004F0817">
        <w:rPr>
          <w:rFonts w:ascii="TH SarabunPSK" w:eastAsia="Calibri" w:hAnsi="TH SarabunPSK" w:cs="TH SarabunPSK" w:hint="cs"/>
          <w:spacing w:val="-2"/>
          <w:sz w:val="34"/>
          <w:szCs w:val="34"/>
          <w:cs/>
        </w:rPr>
        <w:t xml:space="preserve"> </w:t>
      </w:r>
      <w:r w:rsidRPr="004F0817">
        <w:rPr>
          <w:rFonts w:ascii="TH SarabunPSK" w:eastAsia="Calibri" w:hAnsi="TH SarabunPSK" w:cs="TH SarabunPSK"/>
          <w:spacing w:val="-2"/>
          <w:sz w:val="34"/>
          <w:szCs w:val="34"/>
          <w:cs/>
        </w:rPr>
        <w:t xml:space="preserve"> ๒๕๕๒  สำนักงานออกประกาศ</w:t>
      </w:r>
      <w:r w:rsidRPr="004F0817">
        <w:rPr>
          <w:rFonts w:ascii="TH SarabunPSK" w:eastAsia="Calibri" w:hAnsi="TH SarabunPSK" w:cs="TH SarabunPSK" w:hint="cs"/>
          <w:spacing w:val="-2"/>
          <w:sz w:val="34"/>
          <w:szCs w:val="34"/>
          <w:cs/>
        </w:rPr>
        <w:t xml:space="preserve">กำหนดให้วันศุกร์ที่  ๑๖  ตุลาคม  </w:t>
      </w:r>
      <w:r w:rsidRPr="004F0817">
        <w:rPr>
          <w:rFonts w:ascii="TH SarabunPSK" w:eastAsia="Calibri" w:hAnsi="TH SarabunPSK" w:cs="TH SarabunPSK" w:hint="cs"/>
          <w:noProof/>
          <w:spacing w:val="-2"/>
          <w:sz w:val="34"/>
          <w:szCs w:val="34"/>
          <w:cs/>
        </w:rPr>
        <w:t>พ.ศ.</w:t>
      </w:r>
      <w:r w:rsidRPr="004F0817">
        <w:rPr>
          <w:rFonts w:ascii="TH SarabunPSK" w:eastAsia="Calibri" w:hAnsi="TH SarabunPSK" w:cs="TH SarabunPSK" w:hint="cs"/>
          <w:spacing w:val="-2"/>
          <w:sz w:val="34"/>
          <w:szCs w:val="34"/>
          <w:cs/>
        </w:rPr>
        <w:t xml:space="preserve">  ๒๕๖๙  </w:t>
      </w:r>
      <w:r w:rsidRPr="004F0817">
        <w:rPr>
          <w:rFonts w:ascii="TH SarabunPSK" w:eastAsia="Calibri" w:hAnsi="TH SarabunPSK" w:cs="TH SarabunPSK"/>
          <w:spacing w:val="-2"/>
          <w:sz w:val="34"/>
          <w:szCs w:val="34"/>
          <w:cs/>
        </w:rPr>
        <w:t>เป็นวันหยุดทำการ</w:t>
      </w:r>
      <w:r w:rsidRPr="001E0794">
        <w:rPr>
          <w:rFonts w:ascii="TH SarabunPSK" w:eastAsia="Calibri" w:hAnsi="TH SarabunPSK" w:cs="TH SarabunPSK" w:hint="cs"/>
          <w:sz w:val="34"/>
          <w:szCs w:val="34"/>
          <w:cs/>
        </w:rPr>
        <w:t>เพิ่มเติม</w:t>
      </w:r>
      <w:r w:rsidRPr="001E0794">
        <w:rPr>
          <w:rFonts w:ascii="TH SarabunPSK" w:eastAsia="Calibri" w:hAnsi="TH SarabunPSK" w:cs="TH SarabunPSK"/>
          <w:sz w:val="34"/>
          <w:szCs w:val="34"/>
          <w:cs/>
        </w:rPr>
        <w:t>ของบริษัทหลักทรัพย์และผู้ประกอบธุรกิจสัญญาซื้อขายล่วงหน้า</w:t>
      </w:r>
      <w:r w:rsidRPr="001206DF">
        <w:rPr>
          <w:rFonts w:ascii="TH SarabunPSK" w:eastAsia="Calibri" w:hAnsi="TH SarabunPSK" w:cs="TH SarabunPSK" w:hint="cs"/>
          <w:sz w:val="34"/>
          <w:szCs w:val="34"/>
          <w:cs/>
        </w:rPr>
        <w:t>ประจำปี</w:t>
      </w:r>
      <w:r w:rsidRPr="009D4F48">
        <w:rPr>
          <w:rFonts w:ascii="TH SarabunPSK" w:eastAsia="Calibri" w:hAnsi="TH SarabunPSK" w:cs="TH SarabunPSK" w:hint="cs"/>
          <w:sz w:val="34"/>
          <w:szCs w:val="34"/>
          <w:cs/>
        </w:rPr>
        <w:t xml:space="preserve">  ๒๕๖๙  ทั้งนี้</w:t>
      </w:r>
      <w:r w:rsidR="0006714A">
        <w:rPr>
          <w:rFonts w:ascii="TH SarabunPSK" w:eastAsia="Calibri" w:hAnsi="TH SarabunPSK" w:cs="TH SarabunPSK"/>
          <w:sz w:val="34"/>
          <w:szCs w:val="34"/>
          <w:cs/>
        </w:rPr>
        <w:br/>
      </w:r>
      <w:r w:rsidRPr="001206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>เพื่อรองรับการประชุมประจำปีสภาผู้ว่าการธนาคารโลกและกองทุนการเงินระหว่างประเทศ  ปี  ๒๕๖๙</w:t>
      </w:r>
      <w:r w:rsidR="0006714A">
        <w:rPr>
          <w:rFonts w:ascii="TH SarabunPSK" w:eastAsia="Calibri" w:hAnsi="TH SarabunPSK" w:cs="TH SarabunPSK"/>
          <w:color w:val="000000" w:themeColor="text1"/>
          <w:sz w:val="34"/>
          <w:szCs w:val="34"/>
          <w:cs/>
        </w:rPr>
        <w:br/>
      </w:r>
      <w:r w:rsidRPr="001206DF">
        <w:rPr>
          <w:rFonts w:ascii="TH SarabunPSK" w:eastAsia="Calibri" w:hAnsi="TH SarabunPSK" w:cs="TH SarabunPSK" w:hint="cs"/>
          <w:color w:val="000000" w:themeColor="text1"/>
          <w:sz w:val="34"/>
          <w:szCs w:val="34"/>
          <w:cs/>
        </w:rPr>
        <w:t xml:space="preserve">ตามมติคณะรัฐมนตรี  </w:t>
      </w:r>
      <w:r w:rsidRPr="00E83258">
        <w:rPr>
          <w:rFonts w:ascii="TH SarabunPSK" w:eastAsia="Calibri" w:hAnsi="TH SarabunPSK" w:cs="TH SarabunPSK" w:hint="cs"/>
          <w:noProof/>
          <w:sz w:val="34"/>
          <w:szCs w:val="34"/>
          <w:cs/>
        </w:rPr>
        <w:t>เมื่อวันที่  ๑๙  พฤษภาคม  พ.ศ.  ๒๕๖๙  ที่เห็นชอบการกำหนด</w:t>
      </w:r>
      <w:r w:rsidRPr="000C4349">
        <w:rPr>
          <w:rFonts w:ascii="TH SarabunPSK" w:eastAsia="Calibri" w:hAnsi="TH SarabunPSK" w:cs="TH SarabunPSK" w:hint="cs"/>
          <w:noProof/>
          <w:spacing w:val="-6"/>
          <w:sz w:val="34"/>
          <w:szCs w:val="34"/>
          <w:cs/>
        </w:rPr>
        <w:t>วันหยุดราชการเพิ่มเติมเป็นกรณีพิเศษ</w:t>
      </w:r>
      <w:r w:rsidRPr="001206DF">
        <w:rPr>
          <w:rFonts w:ascii="TH SarabunPSK" w:eastAsia="Calibri" w:hAnsi="TH SarabunPSK" w:cs="TH SarabunPSK" w:hint="cs"/>
          <w:noProof/>
          <w:color w:val="000000" w:themeColor="text1"/>
          <w:sz w:val="34"/>
          <w:szCs w:val="34"/>
          <w:cs/>
        </w:rPr>
        <w:t xml:space="preserve">ในพื้นที่กรุงเทพมหานคร  </w:t>
      </w:r>
      <w:r w:rsidRPr="000C4349">
        <w:rPr>
          <w:rFonts w:ascii="TH SarabunPSK" w:eastAsia="Calibri" w:hAnsi="TH SarabunPSK" w:cs="TH SarabunPSK" w:hint="cs"/>
          <w:noProof/>
          <w:spacing w:val="-6"/>
          <w:sz w:val="34"/>
          <w:szCs w:val="34"/>
          <w:cs/>
        </w:rPr>
        <w:t>และการกำหนดวันหยุดทำการของสถาบัน</w:t>
      </w:r>
      <w:r w:rsidRPr="00AE1D75">
        <w:rPr>
          <w:rFonts w:ascii="TH SarabunPSK" w:eastAsia="Calibri" w:hAnsi="TH SarabunPSK" w:cs="TH SarabunPSK" w:hint="cs"/>
          <w:noProof/>
          <w:spacing w:val="-6"/>
          <w:sz w:val="34"/>
          <w:szCs w:val="34"/>
          <w:cs/>
        </w:rPr>
        <w:t>การเงินและ</w:t>
      </w:r>
      <w:r w:rsidRPr="004759FB">
        <w:rPr>
          <w:rFonts w:ascii="TH SarabunPSK" w:eastAsia="Calibri" w:hAnsi="TH SarabunPSK" w:cs="TH SarabunPSK" w:hint="cs"/>
          <w:noProof/>
          <w:sz w:val="34"/>
          <w:szCs w:val="34"/>
          <w:cs/>
        </w:rPr>
        <w:t>สถาบันการเงินเฉพาะกิจเพิ่มเติมเป็นกรณีพิเศษ</w:t>
      </w:r>
      <w:r w:rsidRPr="004759FB">
        <w:rPr>
          <w:rFonts w:ascii="TH SarabunPSK" w:eastAsia="Calibri" w:hAnsi="TH SarabunPSK" w:cs="TH SarabunPSK" w:hint="cs"/>
          <w:noProof/>
          <w:color w:val="000000" w:themeColor="text1"/>
          <w:sz w:val="34"/>
          <w:szCs w:val="34"/>
          <w:cs/>
        </w:rPr>
        <w:t>ในพื้นที่กรุงเทพมหานคร</w:t>
      </w:r>
      <w:r w:rsidRPr="004759FB">
        <w:rPr>
          <w:rFonts w:ascii="TH SarabunPSK" w:eastAsia="Calibri" w:hAnsi="TH SarabunPSK" w:cs="TH SarabunPSK"/>
          <w:noProof/>
          <w:color w:val="000000" w:themeColor="text1"/>
          <w:sz w:val="34"/>
          <w:szCs w:val="34"/>
        </w:rPr>
        <w:t xml:space="preserve">  </w:t>
      </w:r>
      <w:r w:rsidRPr="004759FB">
        <w:rPr>
          <w:rFonts w:ascii="TH SarabunPSK" w:eastAsia="Calibri" w:hAnsi="TH SarabunPSK" w:cs="TH SarabunPSK" w:hint="cs"/>
          <w:noProof/>
          <w:sz w:val="34"/>
          <w:szCs w:val="34"/>
          <w:cs/>
        </w:rPr>
        <w:t>ประจำปี</w:t>
      </w:r>
      <w:r w:rsidRPr="004759FB">
        <w:rPr>
          <w:rFonts w:ascii="TH SarabunPSK" w:eastAsia="Calibri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Pr="004759FB">
        <w:rPr>
          <w:rFonts w:ascii="TH SarabunPSK" w:eastAsia="Calibri" w:hAnsi="TH SarabunPSK" w:cs="TH SarabunPSK" w:hint="cs"/>
          <w:noProof/>
          <w:sz w:val="34"/>
          <w:szCs w:val="34"/>
          <w:cs/>
        </w:rPr>
        <w:t xml:space="preserve"> ๒๕๖๙</w:t>
      </w:r>
      <w:r w:rsidRPr="00E83258">
        <w:rPr>
          <w:rFonts w:ascii="TH SarabunPSK" w:eastAsia="Calibri" w:hAnsi="TH SarabunPSK" w:cs="TH SarabunPSK" w:hint="cs"/>
          <w:noProof/>
          <w:sz w:val="34"/>
          <w:szCs w:val="34"/>
          <w:cs/>
        </w:rPr>
        <w:t xml:space="preserve">  </w:t>
      </w:r>
    </w:p>
    <w:p w14:paraId="5303DB84" w14:textId="4E08674E" w:rsidR="000018D7" w:rsidRPr="00FE5C79" w:rsidRDefault="000018D7" w:rsidP="000018D7">
      <w:pPr>
        <w:autoSpaceDN w:val="0"/>
        <w:ind w:firstLine="1890"/>
        <w:jc w:val="thaiDistribute"/>
        <w:rPr>
          <w:rFonts w:ascii="TH SarabunPSK" w:hAnsi="TH SarabunPSK" w:cs="TH SarabunPSK" w:hint="cs"/>
          <w:noProof/>
          <w:sz w:val="34"/>
          <w:szCs w:val="34"/>
          <w:cs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>ประกาศ  ณ  วันที่</w:t>
      </w:r>
      <w:r w:rsidR="00D4231B">
        <w:rPr>
          <w:rFonts w:ascii="TH SarabunPSK" w:hAnsi="TH SarabunPSK" w:cs="TH SarabunPSK"/>
          <w:sz w:val="34"/>
          <w:szCs w:val="34"/>
        </w:rPr>
        <w:t xml:space="preserve">  </w:t>
      </w:r>
      <w:r w:rsidR="00D4231B">
        <w:rPr>
          <w:rFonts w:ascii="TH SarabunPSK" w:hAnsi="TH SarabunPSK" w:cs="TH SarabunPSK" w:hint="cs"/>
          <w:sz w:val="34"/>
          <w:szCs w:val="34"/>
          <w:cs/>
        </w:rPr>
        <w:t>๑๕  มิถุนายน  พ.ศ.  ๒๕๖๙</w:t>
      </w:r>
    </w:p>
    <w:p w14:paraId="56092D6B" w14:textId="77777777" w:rsidR="000018D7" w:rsidRPr="00FE5C79" w:rsidRDefault="000018D7" w:rsidP="000018D7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</w:rPr>
      </w:pPr>
    </w:p>
    <w:p w14:paraId="3920533D" w14:textId="77777777" w:rsidR="000018D7" w:rsidRPr="00FE5C79" w:rsidRDefault="000018D7" w:rsidP="000018D7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</w:rPr>
      </w:pPr>
    </w:p>
    <w:p w14:paraId="28261E2F" w14:textId="77777777" w:rsidR="000018D7" w:rsidRPr="00FE5C79" w:rsidRDefault="000018D7" w:rsidP="000018D7">
      <w:pPr>
        <w:autoSpaceDN w:val="0"/>
        <w:ind w:right="-136"/>
        <w:jc w:val="thaiDistribute"/>
        <w:rPr>
          <w:rFonts w:ascii="TH SarabunPSK" w:hAnsi="TH SarabunPSK" w:cs="TH SarabunPSK"/>
          <w:sz w:val="34"/>
          <w:szCs w:val="34"/>
          <w:cs/>
        </w:rPr>
      </w:pPr>
    </w:p>
    <w:p w14:paraId="5960AE70" w14:textId="77777777" w:rsidR="000018D7" w:rsidRPr="00FE5C79" w:rsidRDefault="000018D7" w:rsidP="000018D7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  <w:t>(</w:t>
      </w:r>
      <w:r w:rsidRPr="00B82764">
        <w:rPr>
          <w:rFonts w:ascii="TH SarabunPSK" w:hAnsi="TH SarabunPSK" w:cs="TH SarabunPSK"/>
          <w:sz w:val="34"/>
          <w:szCs w:val="34"/>
          <w:cs/>
        </w:rPr>
        <w:t xml:space="preserve">นางพรอนงค์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B82764">
        <w:rPr>
          <w:rFonts w:ascii="TH SarabunPSK" w:hAnsi="TH SarabunPSK" w:cs="TH SarabunPSK"/>
          <w:sz w:val="34"/>
          <w:szCs w:val="34"/>
          <w:cs/>
        </w:rPr>
        <w:t>บุษราตระกูล</w:t>
      </w:r>
      <w:r w:rsidRPr="00FE5C79">
        <w:rPr>
          <w:rFonts w:ascii="TH SarabunPSK" w:hAnsi="TH SarabunPSK" w:cs="TH SarabunPSK"/>
          <w:sz w:val="34"/>
          <w:szCs w:val="34"/>
          <w:cs/>
        </w:rPr>
        <w:t>)</w:t>
      </w:r>
    </w:p>
    <w:p w14:paraId="6D10F5D2" w14:textId="77777777" w:rsidR="000018D7" w:rsidRPr="00FE5C79" w:rsidRDefault="000018D7" w:rsidP="000018D7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เลขาธิการ</w:t>
      </w:r>
    </w:p>
    <w:p w14:paraId="3EB37226" w14:textId="77777777" w:rsidR="000018D7" w:rsidRPr="00740656" w:rsidRDefault="000018D7" w:rsidP="000018D7">
      <w:pPr>
        <w:tabs>
          <w:tab w:val="center" w:pos="5580"/>
        </w:tabs>
        <w:autoSpaceDN w:val="0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FE5C79"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สำนักงาน</w:t>
      </w:r>
      <w:r w:rsidRPr="00FE5C79">
        <w:rPr>
          <w:rFonts w:ascii="TH SarabunPSK" w:hAnsi="TH SarabunPSK" w:cs="TH SarabunPSK"/>
          <w:sz w:val="34"/>
          <w:szCs w:val="34"/>
          <w:cs/>
        </w:rPr>
        <w:t>คณะกรรมการกำกับหลักทรัพย์และตลาดหลักทรัพย์</w:t>
      </w:r>
    </w:p>
    <w:p w14:paraId="272E6725" w14:textId="77777777" w:rsidR="00861067" w:rsidRPr="00861067" w:rsidRDefault="00861067" w:rsidP="00861067">
      <w:pPr>
        <w:rPr>
          <w:rFonts w:ascii="TH SarabunPSK" w:hAnsi="TH SarabunPSK" w:cs="TH SarabunPSK"/>
          <w:sz w:val="34"/>
          <w:szCs w:val="34"/>
        </w:rPr>
      </w:pPr>
    </w:p>
    <w:p w14:paraId="08A8DE11" w14:textId="77777777" w:rsidR="00861067" w:rsidRDefault="00861067" w:rsidP="00861067">
      <w:pPr>
        <w:rPr>
          <w:rFonts w:ascii="TH SarabunPSK" w:hAnsi="TH SarabunPSK" w:cs="TH SarabunPSK"/>
          <w:sz w:val="34"/>
          <w:szCs w:val="34"/>
        </w:rPr>
      </w:pPr>
    </w:p>
    <w:p w14:paraId="4E4C606A" w14:textId="631BB273" w:rsidR="00861067" w:rsidRPr="00861067" w:rsidRDefault="00861067" w:rsidP="00861067">
      <w:pPr>
        <w:tabs>
          <w:tab w:val="left" w:pos="5120"/>
        </w:tabs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</w:p>
    <w:sectPr w:rsidR="00861067" w:rsidRPr="00861067" w:rsidSect="00DC741A">
      <w:pgSz w:w="11906" w:h="16838"/>
      <w:pgMar w:top="2160" w:right="1382" w:bottom="2102" w:left="138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D4722" w14:textId="77777777" w:rsidR="007D5C9B" w:rsidRDefault="007D5C9B" w:rsidP="00661D2F">
      <w:r>
        <w:separator/>
      </w:r>
    </w:p>
  </w:endnote>
  <w:endnote w:type="continuationSeparator" w:id="0">
    <w:p w14:paraId="705BA80D" w14:textId="77777777" w:rsidR="007D5C9B" w:rsidRDefault="007D5C9B" w:rsidP="00661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3F36F" w14:textId="77777777" w:rsidR="007D5C9B" w:rsidRDefault="007D5C9B" w:rsidP="00661D2F">
      <w:r>
        <w:separator/>
      </w:r>
    </w:p>
  </w:footnote>
  <w:footnote w:type="continuationSeparator" w:id="0">
    <w:p w14:paraId="0D5CC747" w14:textId="77777777" w:rsidR="007D5C9B" w:rsidRDefault="007D5C9B" w:rsidP="00661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DC0F50"/>
    <w:multiLevelType w:val="hybridMultilevel"/>
    <w:tmpl w:val="DDEE7E00"/>
    <w:lvl w:ilvl="0" w:tplc="86BC73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77075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8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D2F"/>
    <w:rsid w:val="000018D7"/>
    <w:rsid w:val="00024788"/>
    <w:rsid w:val="0006714A"/>
    <w:rsid w:val="00173C65"/>
    <w:rsid w:val="001C2F8A"/>
    <w:rsid w:val="002000B5"/>
    <w:rsid w:val="0026378F"/>
    <w:rsid w:val="00294955"/>
    <w:rsid w:val="002B5447"/>
    <w:rsid w:val="002E2720"/>
    <w:rsid w:val="00324D25"/>
    <w:rsid w:val="003250E8"/>
    <w:rsid w:val="003408E8"/>
    <w:rsid w:val="003706D9"/>
    <w:rsid w:val="00383BA8"/>
    <w:rsid w:val="003F35C7"/>
    <w:rsid w:val="00407046"/>
    <w:rsid w:val="004329A9"/>
    <w:rsid w:val="0044763B"/>
    <w:rsid w:val="00461DE5"/>
    <w:rsid w:val="004B1A20"/>
    <w:rsid w:val="004D3499"/>
    <w:rsid w:val="00563AD7"/>
    <w:rsid w:val="0057155E"/>
    <w:rsid w:val="005C6996"/>
    <w:rsid w:val="005D0D89"/>
    <w:rsid w:val="005D17BB"/>
    <w:rsid w:val="005E2952"/>
    <w:rsid w:val="0063257E"/>
    <w:rsid w:val="00661D2F"/>
    <w:rsid w:val="0067481A"/>
    <w:rsid w:val="00727F5F"/>
    <w:rsid w:val="007B65A1"/>
    <w:rsid w:val="007D5C9B"/>
    <w:rsid w:val="007E163D"/>
    <w:rsid w:val="0082585C"/>
    <w:rsid w:val="008259FA"/>
    <w:rsid w:val="00830467"/>
    <w:rsid w:val="008400C0"/>
    <w:rsid w:val="00856472"/>
    <w:rsid w:val="00861067"/>
    <w:rsid w:val="00877FED"/>
    <w:rsid w:val="008A3AD0"/>
    <w:rsid w:val="008A6FD0"/>
    <w:rsid w:val="008B1B81"/>
    <w:rsid w:val="008F1751"/>
    <w:rsid w:val="008F1E30"/>
    <w:rsid w:val="00932032"/>
    <w:rsid w:val="00973CF6"/>
    <w:rsid w:val="00980B0F"/>
    <w:rsid w:val="00993385"/>
    <w:rsid w:val="0099714B"/>
    <w:rsid w:val="009C4EAC"/>
    <w:rsid w:val="009F25D2"/>
    <w:rsid w:val="009F7028"/>
    <w:rsid w:val="00A06D02"/>
    <w:rsid w:val="00A06F5E"/>
    <w:rsid w:val="00B24131"/>
    <w:rsid w:val="00B62C6F"/>
    <w:rsid w:val="00B728E2"/>
    <w:rsid w:val="00B928E4"/>
    <w:rsid w:val="00BA3EC3"/>
    <w:rsid w:val="00BC336C"/>
    <w:rsid w:val="00C10761"/>
    <w:rsid w:val="00CD1B61"/>
    <w:rsid w:val="00CD7212"/>
    <w:rsid w:val="00CE5F32"/>
    <w:rsid w:val="00CF1E43"/>
    <w:rsid w:val="00D4231B"/>
    <w:rsid w:val="00D54198"/>
    <w:rsid w:val="00D87E89"/>
    <w:rsid w:val="00DA094D"/>
    <w:rsid w:val="00DC741A"/>
    <w:rsid w:val="00DC7F64"/>
    <w:rsid w:val="00DD74B5"/>
    <w:rsid w:val="00DE618C"/>
    <w:rsid w:val="00DE6BDD"/>
    <w:rsid w:val="00E643B4"/>
    <w:rsid w:val="00E74762"/>
    <w:rsid w:val="00E85249"/>
    <w:rsid w:val="00EA3089"/>
    <w:rsid w:val="00F402BB"/>
    <w:rsid w:val="00F67FA0"/>
    <w:rsid w:val="00F8702C"/>
    <w:rsid w:val="00FA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15CE2"/>
  <w15:chartTrackingRefBased/>
  <w15:docId w15:val="{BCEDDED9-7AC8-40D4-A473-D09D4CFC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EAC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661D2F"/>
  </w:style>
  <w:style w:type="paragraph" w:styleId="Footer">
    <w:name w:val="footer"/>
    <w:basedOn w:val="Normal"/>
    <w:link w:val="FooterChar"/>
    <w:uiPriority w:val="99"/>
    <w:unhideWhenUsed/>
    <w:rsid w:val="00661D2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661D2F"/>
  </w:style>
  <w:style w:type="paragraph" w:styleId="NormalWeb">
    <w:name w:val="Normal (Web)"/>
    <w:basedOn w:val="Normal"/>
    <w:rsid w:val="009C4EA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4763B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4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Booranima Arunnimitkul</cp:lastModifiedBy>
  <cp:revision>5</cp:revision>
  <dcterms:created xsi:type="dcterms:W3CDTF">2026-06-12T09:49:00Z</dcterms:created>
  <dcterms:modified xsi:type="dcterms:W3CDTF">2026-06-15T06:43:00Z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2022-01-24T09:22:18Z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346cd097-9fff-490e-8152-31115799aae5</vt:lpwstr>
  </property>
  <property fmtid="{D5CDD505-2E9C-101B-9397-08002B2CF9AE}" pid="8" name="MSIP_Label_93a13704-be5e-4c4e-997b-ac174f3dc22e_ContentBits">
    <vt:lpwstr>0</vt:lpwstr>
  </property>
</Properties>
</file>