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1E77225" w14:textId="54D38944" w:rsidR="007D09D5" w:rsidRPr="00FC6706" w:rsidRDefault="00066B34" w:rsidP="005944F1">
      <w:pPr>
        <w:tabs>
          <w:tab w:val="left" w:pos="0"/>
        </w:tabs>
        <w:jc w:val="center"/>
        <w:rPr>
          <w:rFonts w:ascii="TH SarabunPSK" w:hAnsi="TH SarabunPSK" w:cs="TH SarabunPSK"/>
          <w:snapToGrid w:val="0"/>
          <w:spacing w:val="0"/>
          <w:sz w:val="34"/>
          <w:szCs w:val="34"/>
          <w:lang w:eastAsia="th-TH"/>
        </w:rPr>
      </w:pPr>
      <w:r w:rsidRPr="002227B6">
        <w:rPr>
          <w:noProof/>
          <w:color w:val="FFFFFF" w:themeColor="background1"/>
        </w:rPr>
        <w:drawing>
          <wp:anchor distT="0" distB="0" distL="114300" distR="114300" simplePos="0" relativeHeight="251660288" behindDoc="0" locked="0" layoutInCell="1" allowOverlap="1" wp14:anchorId="5245C9B2" wp14:editId="5AC6D3D4">
            <wp:simplePos x="0" y="0"/>
            <wp:positionH relativeFrom="page">
              <wp:align>left</wp:align>
            </wp:positionH>
            <wp:positionV relativeFrom="paragraph">
              <wp:posOffset>-1371600</wp:posOffset>
            </wp:positionV>
            <wp:extent cx="7562215" cy="1319530"/>
            <wp:effectExtent l="0" t="0" r="635" b="0"/>
            <wp:wrapNone/>
            <wp:docPr id="1309244561" name="Picture 1309244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st 3.wmf"/>
                    <pic:cNvPicPr/>
                  </pic:nvPicPr>
                  <pic:blipFill>
                    <a:blip r:embed="rId11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319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09D5" w:rsidRPr="002227B6">
        <w:rPr>
          <w:rFonts w:ascii="TH SarabunPSK" w:hAnsi="TH SarabunPSK" w:cs="TH SarabunPSK"/>
          <w:snapToGrid w:val="0"/>
          <w:color w:val="FFFFFF" w:themeColor="background1"/>
          <w:spacing w:val="0"/>
          <w:sz w:val="34"/>
          <w:szCs w:val="34"/>
          <w:cs/>
          <w:lang w:eastAsia="th-TH"/>
        </w:rPr>
        <w:t>-ร่าง</w:t>
      </w:r>
      <w:r w:rsidR="007D09D5" w:rsidRPr="002227B6">
        <w:rPr>
          <w:rFonts w:ascii="TH SarabunPSK" w:hAnsi="TH SarabunPSK" w:cs="TH SarabunPSK"/>
          <w:snapToGrid w:val="0"/>
          <w:color w:val="FFFFFF" w:themeColor="background1"/>
          <w:spacing w:val="0"/>
          <w:sz w:val="34"/>
          <w:szCs w:val="34"/>
          <w:lang w:eastAsia="th-TH"/>
        </w:rPr>
        <w:t>-</w:t>
      </w:r>
    </w:p>
    <w:p w14:paraId="7712A16C" w14:textId="65614FB7" w:rsidR="007D09D5" w:rsidRPr="00FC6706" w:rsidRDefault="00E30DF5" w:rsidP="0012514E">
      <w:pPr>
        <w:tabs>
          <w:tab w:val="left" w:pos="0"/>
        </w:tabs>
        <w:jc w:val="center"/>
        <w:rPr>
          <w:rFonts w:ascii="TH SarabunPSK" w:hAnsi="TH SarabunPSK" w:cs="TH SarabunPSK"/>
          <w:spacing w:val="0"/>
          <w:sz w:val="48"/>
          <w:szCs w:val="48"/>
          <w:cs/>
        </w:rPr>
      </w:pPr>
      <w:r w:rsidRPr="00FC6706">
        <w:rPr>
          <w:rFonts w:ascii="TH SarabunPSK" w:hAnsi="TH SarabunPSK" w:cs="TH SarabunPSK"/>
          <w:spacing w:val="0"/>
          <w:sz w:val="48"/>
          <w:szCs w:val="48"/>
          <w:cs/>
        </w:rPr>
        <w:t>ประกาศสำนักงานคณะกรรมการกำกับหลักทรัพย์และตลาดหลักทรัพย์</w:t>
      </w:r>
    </w:p>
    <w:p w14:paraId="363EC4A9" w14:textId="48C8CDE1" w:rsidR="00BE056F" w:rsidRPr="00FC6706" w:rsidRDefault="007D09D5" w:rsidP="0012514E">
      <w:pPr>
        <w:jc w:val="center"/>
        <w:rPr>
          <w:rFonts w:ascii="TH SarabunPSK" w:hAnsi="TH SarabunPSK" w:cs="TH SarabunPSK"/>
          <w:spacing w:val="0"/>
          <w:sz w:val="34"/>
          <w:szCs w:val="34"/>
        </w:rPr>
      </w:pPr>
      <w:r w:rsidRPr="00FC6706">
        <w:rPr>
          <w:rFonts w:ascii="TH SarabunPSK" w:hAnsi="TH SarabunPSK" w:cs="TH SarabunPSK"/>
          <w:spacing w:val="0"/>
          <w:sz w:val="34"/>
          <w:szCs w:val="34"/>
          <w:cs/>
        </w:rPr>
        <w:t xml:space="preserve">ที่ </w:t>
      </w:r>
      <w:r w:rsidR="00A405D8" w:rsidRPr="00FC6706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791DE9" w:rsidRPr="00FC6706">
        <w:rPr>
          <w:rFonts w:ascii="TH SarabunPSK" w:hAnsi="TH SarabunPSK" w:cs="TH SarabunPSK" w:hint="cs"/>
          <w:spacing w:val="0"/>
          <w:sz w:val="34"/>
          <w:szCs w:val="34"/>
          <w:cs/>
        </w:rPr>
        <w:t>ส</w:t>
      </w:r>
      <w:r w:rsidRPr="00FC6706">
        <w:rPr>
          <w:rFonts w:ascii="TH SarabunPSK" w:hAnsi="TH SarabunPSK" w:cs="TH SarabunPSK"/>
          <w:spacing w:val="0"/>
          <w:sz w:val="34"/>
          <w:szCs w:val="34"/>
          <w:cs/>
        </w:rPr>
        <w:t>จ</w:t>
      </w:r>
      <w:r w:rsidRPr="00FC6706">
        <w:rPr>
          <w:rFonts w:ascii="TH SarabunPSK" w:hAnsi="TH SarabunPSK" w:cs="TH SarabunPSK"/>
          <w:spacing w:val="0"/>
          <w:sz w:val="34"/>
          <w:szCs w:val="34"/>
        </w:rPr>
        <w:t>.</w:t>
      </w:r>
      <w:r w:rsidR="00190CDC">
        <w:rPr>
          <w:rFonts w:ascii="TH SarabunPSK" w:hAnsi="TH SarabunPSK" w:cs="TH SarabunPSK"/>
          <w:spacing w:val="0"/>
          <w:sz w:val="34"/>
          <w:szCs w:val="34"/>
        </w:rPr>
        <w:t xml:space="preserve">  </w:t>
      </w:r>
      <w:r w:rsidR="00190CDC">
        <w:rPr>
          <w:rFonts w:ascii="TH SarabunPSK" w:hAnsi="TH SarabunPSK" w:cs="TH SarabunPSK" w:hint="cs"/>
          <w:spacing w:val="0"/>
          <w:sz w:val="34"/>
          <w:szCs w:val="34"/>
          <w:cs/>
        </w:rPr>
        <w:t>๒๓</w:t>
      </w:r>
      <w:r w:rsidRPr="00FC6706">
        <w:rPr>
          <w:rFonts w:ascii="TH SarabunPSK" w:hAnsi="TH SarabunPSK" w:cs="TH SarabunPSK"/>
          <w:spacing w:val="0"/>
          <w:sz w:val="34"/>
          <w:szCs w:val="34"/>
          <w:cs/>
        </w:rPr>
        <w:t>/</w:t>
      </w:r>
      <w:r w:rsidR="002C2083" w:rsidRPr="00FC6706">
        <w:rPr>
          <w:rFonts w:ascii="TH SarabunPSK" w:hAnsi="TH SarabunPSK" w:cs="TH SarabunPSK"/>
          <w:spacing w:val="0"/>
          <w:sz w:val="34"/>
          <w:szCs w:val="34"/>
          <w:cs/>
        </w:rPr>
        <w:t>๒๕๖</w:t>
      </w:r>
      <w:r w:rsidR="009E0793" w:rsidRPr="00FC6706">
        <w:rPr>
          <w:rFonts w:ascii="TH SarabunPSK" w:hAnsi="TH SarabunPSK" w:cs="TH SarabunPSK" w:hint="cs"/>
          <w:spacing w:val="0"/>
          <w:sz w:val="34"/>
          <w:szCs w:val="34"/>
          <w:cs/>
        </w:rPr>
        <w:t>๙</w:t>
      </w:r>
      <w:r w:rsidRPr="00FC6706">
        <w:rPr>
          <w:rFonts w:ascii="TH SarabunPSK" w:hAnsi="TH SarabunPSK" w:cs="TH SarabunPSK"/>
          <w:spacing w:val="0"/>
          <w:sz w:val="34"/>
          <w:szCs w:val="34"/>
          <w:cs/>
        </w:rPr>
        <w:br/>
        <w:t xml:space="preserve">เรื่อง  </w:t>
      </w:r>
      <w:r w:rsidR="00BE056F" w:rsidRPr="00FC6706">
        <w:rPr>
          <w:rFonts w:ascii="TH SarabunPSK" w:hAnsi="TH SarabunPSK" w:cs="TH SarabunPSK"/>
          <w:spacing w:val="0"/>
          <w:sz w:val="34"/>
          <w:szCs w:val="34"/>
          <w:cs/>
        </w:rPr>
        <w:t>ก</w:t>
      </w:r>
      <w:r w:rsidR="00791DE9" w:rsidRPr="00FC6706">
        <w:rPr>
          <w:rFonts w:ascii="TH SarabunPSK" w:hAnsi="TH SarabunPSK" w:cs="TH SarabunPSK" w:hint="cs"/>
          <w:spacing w:val="0"/>
          <w:sz w:val="34"/>
          <w:szCs w:val="34"/>
          <w:cs/>
        </w:rPr>
        <w:t>าร</w:t>
      </w:r>
      <w:r w:rsidR="003D3132" w:rsidRPr="00FC6706">
        <w:rPr>
          <w:rFonts w:ascii="TH SarabunPSK" w:hAnsi="TH SarabunPSK" w:cs="TH SarabunPSK"/>
          <w:spacing w:val="0"/>
          <w:sz w:val="34"/>
          <w:szCs w:val="34"/>
          <w:cs/>
        </w:rPr>
        <w:t>คำนวณราคาเสนอขายหลักทรัพย์และการกำหนดราคาตลาด</w:t>
      </w:r>
    </w:p>
    <w:p w14:paraId="25044F79" w14:textId="3ED48793" w:rsidR="007D09D5" w:rsidRPr="00FC6706" w:rsidRDefault="001D4960" w:rsidP="009E4ACB">
      <w:pPr>
        <w:jc w:val="center"/>
        <w:rPr>
          <w:rFonts w:ascii="TH SarabunPSK" w:hAnsi="TH SarabunPSK" w:cs="TH SarabunPSK"/>
          <w:spacing w:val="0"/>
          <w:sz w:val="16"/>
          <w:szCs w:val="16"/>
        </w:rPr>
      </w:pPr>
      <w:r w:rsidRPr="00FC6706">
        <w:rPr>
          <w:rFonts w:ascii="TH SarabunPSK" w:hAnsi="TH SarabunPSK" w:cs="TH SarabunPSK"/>
          <w:spacing w:val="0"/>
          <w:sz w:val="34"/>
          <w:szCs w:val="34"/>
          <w:cs/>
        </w:rPr>
        <w:t>เพื่อการพิจารณาการเสนอขายหุ้นที่ออกใหม่ในราคาต่ำ</w:t>
      </w:r>
      <w:r w:rsidR="00531832" w:rsidRPr="00FC6706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531832" w:rsidRPr="00FC6706">
        <w:rPr>
          <w:rFonts w:ascii="TH SarabunPSK" w:hAnsi="TH SarabunPSK" w:cs="TH SarabunPSK"/>
          <w:spacing w:val="0"/>
          <w:sz w:val="34"/>
          <w:szCs w:val="34"/>
        </w:rPr>
        <w:t>(</w:t>
      </w:r>
      <w:r w:rsidR="00531832" w:rsidRPr="00FC6706">
        <w:rPr>
          <w:rFonts w:ascii="TH SarabunPSK" w:hAnsi="TH SarabunPSK" w:cs="TH SarabunPSK"/>
          <w:spacing w:val="0"/>
          <w:sz w:val="34"/>
          <w:szCs w:val="34"/>
          <w:cs/>
        </w:rPr>
        <w:t xml:space="preserve">ฉบับที่  </w:t>
      </w:r>
      <w:r w:rsidR="00190CDC">
        <w:rPr>
          <w:rFonts w:ascii="TH SarabunPSK" w:hAnsi="TH SarabunPSK" w:cs="TH SarabunPSK" w:hint="cs"/>
          <w:spacing w:val="0"/>
          <w:sz w:val="34"/>
          <w:szCs w:val="34"/>
          <w:cs/>
        </w:rPr>
        <w:t>๒</w:t>
      </w:r>
      <w:r w:rsidR="00531832" w:rsidRPr="00FC6706">
        <w:rPr>
          <w:rFonts w:ascii="TH SarabunPSK" w:hAnsi="TH SarabunPSK" w:cs="TH SarabunPSK"/>
          <w:spacing w:val="0"/>
          <w:sz w:val="34"/>
          <w:szCs w:val="34"/>
        </w:rPr>
        <w:t>)</w:t>
      </w:r>
      <w:r w:rsidR="00531832" w:rsidRPr="00FC6706">
        <w:rPr>
          <w:rFonts w:ascii="TH SarabunPSK" w:hAnsi="TH SarabunPSK" w:cs="TH SarabunPSK"/>
          <w:spacing w:val="0"/>
          <w:sz w:val="34"/>
          <w:szCs w:val="34"/>
          <w:cs/>
        </w:rPr>
        <w:br/>
      </w:r>
    </w:p>
    <w:p w14:paraId="2AB65267" w14:textId="19BCAD2A" w:rsidR="00EC5653" w:rsidRPr="00FC6706" w:rsidRDefault="00257667" w:rsidP="009E4ACB">
      <w:pPr>
        <w:jc w:val="center"/>
        <w:rPr>
          <w:rFonts w:ascii="TH SarabunPSK" w:hAnsi="TH SarabunPSK" w:cs="TH SarabunPSK"/>
          <w:snapToGrid w:val="0"/>
          <w:spacing w:val="0"/>
          <w:sz w:val="16"/>
          <w:szCs w:val="16"/>
          <w:lang w:eastAsia="th-TH"/>
        </w:rPr>
      </w:pPr>
      <w:r w:rsidRPr="00FC6706">
        <w:rPr>
          <w:rFonts w:ascii="TH SarabunPSK" w:hAnsi="TH SarabunPSK" w:cs="TH SarabunPSK"/>
          <w:noProof/>
          <w:spacing w:val="0"/>
          <w:sz w:val="16"/>
          <w:szCs w:val="16"/>
          <w:lang w:eastAsia="th-T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56E9CA" wp14:editId="5ABA7D15">
                <wp:simplePos x="0" y="0"/>
                <wp:positionH relativeFrom="margin">
                  <wp:posOffset>1532255</wp:posOffset>
                </wp:positionH>
                <wp:positionV relativeFrom="paragraph">
                  <wp:posOffset>6350</wp:posOffset>
                </wp:positionV>
                <wp:extent cx="275653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65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C47D9EF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20.65pt,.5pt" to="337.7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" strokecolor="#0d0d0d [3069]" strokeweight=".5pt">
                <v:stroke joinstyle="miter"/>
                <w10:wrap anchorx="margin"/>
              </v:line>
            </w:pict>
          </mc:Fallback>
        </mc:AlternateContent>
      </w:r>
    </w:p>
    <w:p w14:paraId="31698BA8" w14:textId="6ECD9A3C" w:rsidR="007D09D5" w:rsidRPr="00FC6706" w:rsidRDefault="00777D17" w:rsidP="00125AC7">
      <w:pPr>
        <w:ind w:firstLine="810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FC6706">
        <w:rPr>
          <w:rFonts w:ascii="TH SarabunPSK" w:hAnsi="TH SarabunPSK" w:cs="TH SarabunPSK" w:hint="cs"/>
          <w:spacing w:val="0"/>
          <w:sz w:val="34"/>
          <w:szCs w:val="34"/>
          <w:cs/>
        </w:rPr>
        <w:t>โดย</w:t>
      </w:r>
      <w:r w:rsidRPr="00FC6706">
        <w:rPr>
          <w:rFonts w:ascii="TH SarabunPSK" w:hAnsi="TH SarabunPSK" w:cs="TH SarabunPSK"/>
          <w:spacing w:val="0"/>
          <w:sz w:val="34"/>
          <w:szCs w:val="34"/>
          <w:cs/>
        </w:rPr>
        <w:t>ที่</w:t>
      </w:r>
      <w:r w:rsidR="00032CBE" w:rsidRPr="00FC6706">
        <w:rPr>
          <w:rFonts w:ascii="TH SarabunPSK" w:hAnsi="TH SarabunPSK" w:cs="TH SarabunPSK" w:hint="cs"/>
          <w:spacing w:val="0"/>
          <w:sz w:val="34"/>
          <w:szCs w:val="34"/>
          <w:cs/>
        </w:rPr>
        <w:t>เป็นการสมควรกำหนดหลักเกณฑ์เพิ่มเติมเกี่ยวกับการกำหนดราคาตลาด</w:t>
      </w:r>
      <w:r w:rsidR="006933E5" w:rsidRPr="00FC6706">
        <w:rPr>
          <w:rFonts w:ascii="TH SarabunPSK" w:hAnsi="TH SarabunPSK" w:cs="TH SarabunPSK" w:hint="cs"/>
          <w:spacing w:val="0"/>
          <w:sz w:val="34"/>
          <w:szCs w:val="34"/>
          <w:cs/>
        </w:rPr>
        <w:t>เพื่อ</w:t>
      </w:r>
      <w:r w:rsidR="00032CBE" w:rsidRPr="00FC6706">
        <w:rPr>
          <w:rFonts w:ascii="TH SarabunPSK" w:hAnsi="TH SarabunPSK" w:cs="TH SarabunPSK"/>
          <w:spacing w:val="0"/>
          <w:sz w:val="34"/>
          <w:szCs w:val="34"/>
          <w:cs/>
        </w:rPr>
        <w:t>การพิจารณาการเสนอขายหุ้นที่ออกใหม่ในราคาต่ำของบริษัทจดทะเบียนในตลาดหลักทรัพย์ไลฟ์เอ็กซ์เช้นจ์</w:t>
      </w:r>
      <w:r w:rsidR="005F6031" w:rsidRPr="00FC6706">
        <w:rPr>
          <w:rFonts w:ascii="TH SarabunPSK" w:hAnsi="TH SarabunPSK" w:cs="TH SarabunPSK"/>
          <w:spacing w:val="0"/>
          <w:sz w:val="34"/>
          <w:szCs w:val="34"/>
        </w:rPr>
        <w:br/>
      </w:r>
      <w:r w:rsidR="00032CBE" w:rsidRPr="00FC6706">
        <w:rPr>
          <w:rFonts w:ascii="TH SarabunPSK" w:hAnsi="TH SarabunPSK" w:cs="TH SarabunPSK"/>
          <w:spacing w:val="0"/>
          <w:sz w:val="34"/>
          <w:szCs w:val="34"/>
          <w:cs/>
        </w:rPr>
        <w:t>ใน</w:t>
      </w:r>
      <w:r w:rsidR="00DF1B01" w:rsidRPr="00FC6706">
        <w:rPr>
          <w:rFonts w:ascii="TH SarabunPSK" w:hAnsi="TH SarabunPSK" w:cs="TH SarabunPSK"/>
          <w:spacing w:val="0"/>
          <w:sz w:val="34"/>
          <w:szCs w:val="34"/>
          <w:cs/>
        </w:rPr>
        <w:t>ประกาศเกี่ยวกับการออกและเสนอขายหลักทรัพย์ต่อกรรมการหรือพนักงาน</w:t>
      </w:r>
      <w:r w:rsidR="00506D59" w:rsidRPr="00FC6706">
        <w:rPr>
          <w:rFonts w:ascii="TH SarabunPSK" w:hAnsi="TH SarabunPSK" w:cs="TH SarabunPSK"/>
          <w:spacing w:val="0"/>
          <w:sz w:val="34"/>
          <w:szCs w:val="34"/>
        </w:rPr>
        <w:t xml:space="preserve">  </w:t>
      </w:r>
      <w:r w:rsidR="00DE108F" w:rsidRPr="00FC6706">
        <w:rPr>
          <w:rFonts w:ascii="TH SarabunPSK" w:hAnsi="TH SarabunPSK" w:cs="TH SarabunPSK"/>
          <w:spacing w:val="0"/>
          <w:sz w:val="34"/>
          <w:szCs w:val="34"/>
          <w:cs/>
        </w:rPr>
        <w:t>และการขออนุญาตและ</w:t>
      </w:r>
      <w:r w:rsidR="00DC2A63" w:rsidRPr="00FC6706">
        <w:rPr>
          <w:rFonts w:ascii="TH SarabunPSK" w:hAnsi="TH SarabunPSK" w:cs="TH SarabunPSK"/>
          <w:spacing w:val="0"/>
          <w:sz w:val="34"/>
          <w:szCs w:val="34"/>
          <w:cs/>
        </w:rPr>
        <w:t>การอนุญาต</w:t>
      </w:r>
      <w:r w:rsidR="00DE108F" w:rsidRPr="00FC6706">
        <w:rPr>
          <w:rFonts w:ascii="TH SarabunPSK" w:hAnsi="TH SarabunPSK" w:cs="TH SarabunPSK"/>
          <w:spacing w:val="0"/>
          <w:sz w:val="34"/>
          <w:szCs w:val="34"/>
          <w:cs/>
        </w:rPr>
        <w:t>ให้เสนอขายหุ้นกู้แปลงสภาพที่ออกใหม่ต่อบุคคลในวงจำกัด</w:t>
      </w:r>
      <w:r w:rsidR="0071495B" w:rsidRPr="00FC6706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DF1B01" w:rsidRPr="00FC6706">
        <w:rPr>
          <w:rFonts w:ascii="TH SarabunPSK" w:hAnsi="TH SarabunPSK" w:cs="TH SarabunPSK"/>
          <w:spacing w:val="0"/>
          <w:sz w:val="34"/>
          <w:szCs w:val="34"/>
          <w:cs/>
        </w:rPr>
        <w:t xml:space="preserve"> สำนักงานออกประกาศไว้</w:t>
      </w:r>
      <w:r w:rsidR="0076592B" w:rsidRPr="00FC6706">
        <w:rPr>
          <w:rFonts w:ascii="TH SarabunPSK" w:hAnsi="TH SarabunPSK" w:cs="TH SarabunPSK"/>
          <w:spacing w:val="0"/>
          <w:sz w:val="34"/>
          <w:szCs w:val="34"/>
        </w:rPr>
        <w:t xml:space="preserve">  </w:t>
      </w:r>
      <w:r w:rsidR="00DF1B01" w:rsidRPr="00FC6706">
        <w:rPr>
          <w:rFonts w:ascii="TH SarabunPSK" w:hAnsi="TH SarabunPSK" w:cs="TH SarabunPSK"/>
          <w:spacing w:val="0"/>
          <w:sz w:val="34"/>
          <w:szCs w:val="34"/>
          <w:cs/>
        </w:rPr>
        <w:t>ดังต่อไปนี้</w:t>
      </w:r>
    </w:p>
    <w:p w14:paraId="513F2528" w14:textId="2866B0E1" w:rsidR="002C62AF" w:rsidRPr="00FC6706" w:rsidRDefault="002C62AF" w:rsidP="0012514E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FC6706">
        <w:rPr>
          <w:rFonts w:ascii="TH SarabunPSK" w:hAnsi="TH SarabunPSK" w:cs="TH SarabunPSK"/>
          <w:spacing w:val="0"/>
          <w:sz w:val="34"/>
          <w:szCs w:val="34"/>
          <w:cs/>
        </w:rPr>
        <w:t>ข้อ</w:t>
      </w:r>
      <w:r w:rsidRPr="00FC6706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Pr="00FC6706">
        <w:rPr>
          <w:rFonts w:ascii="TH SarabunPSK" w:hAnsi="TH SarabunPSK" w:cs="TH SarabunPSK" w:hint="cs"/>
          <w:spacing w:val="0"/>
          <w:sz w:val="34"/>
          <w:szCs w:val="34"/>
          <w:cs/>
        </w:rPr>
        <w:t>๑</w:t>
      </w:r>
      <w:r w:rsidRPr="00FC6706">
        <w:rPr>
          <w:rFonts w:ascii="TH SarabunPSK" w:hAnsi="TH SarabunPSK" w:cs="TH SarabunPSK"/>
          <w:spacing w:val="0"/>
          <w:sz w:val="34"/>
          <w:szCs w:val="34"/>
          <w:cs/>
        </w:rPr>
        <w:tab/>
        <w:t>ให้</w:t>
      </w:r>
      <w:r w:rsidR="003F4BB2" w:rsidRPr="00FC6706">
        <w:rPr>
          <w:rFonts w:ascii="TH SarabunPSK" w:hAnsi="TH SarabunPSK" w:cs="TH SarabunPSK"/>
          <w:spacing w:val="0"/>
          <w:sz w:val="34"/>
          <w:szCs w:val="34"/>
          <w:cs/>
        </w:rPr>
        <w:t xml:space="preserve">เพิ่มบทนิยามคำว่า  “บริษัทในไลฟ์เอ็กซ์เช้นจ์”  </w:t>
      </w:r>
      <w:r w:rsidR="003F4BB2" w:rsidRPr="00FC6706">
        <w:rPr>
          <w:rFonts w:ascii="TH SarabunPSK" w:hAnsi="TH SarabunPSK" w:cs="TH SarabunPSK" w:hint="cs"/>
          <w:spacing w:val="0"/>
          <w:sz w:val="34"/>
          <w:szCs w:val="34"/>
          <w:cs/>
        </w:rPr>
        <w:t>ต่อจาก</w:t>
      </w:r>
      <w:r w:rsidR="003F4BB2" w:rsidRPr="00FC6706">
        <w:rPr>
          <w:rFonts w:ascii="TH SarabunPSK" w:hAnsi="TH SarabunPSK" w:cs="TH SarabunPSK"/>
          <w:spacing w:val="0"/>
          <w:sz w:val="34"/>
          <w:szCs w:val="34"/>
          <w:cs/>
        </w:rPr>
        <w:t>บทนิยาม</w:t>
      </w:r>
      <w:r w:rsidR="003F4BB2" w:rsidRPr="00FC6706">
        <w:rPr>
          <w:rFonts w:ascii="TH SarabunPSK" w:hAnsi="TH SarabunPSK" w:cs="TH SarabunPSK"/>
          <w:spacing w:val="-4"/>
          <w:sz w:val="34"/>
          <w:szCs w:val="34"/>
          <w:cs/>
        </w:rPr>
        <w:t xml:space="preserve">คำว่า  </w:t>
      </w:r>
      <w:r w:rsidR="00E64CA4" w:rsidRPr="00FC6706">
        <w:rPr>
          <w:rFonts w:ascii="TH SarabunPSK" w:hAnsi="TH SarabunPSK" w:cs="TH SarabunPSK"/>
          <w:spacing w:val="-4"/>
          <w:sz w:val="34"/>
          <w:szCs w:val="34"/>
        </w:rPr>
        <w:br/>
      </w:r>
      <w:r w:rsidR="003F4BB2" w:rsidRPr="00FC6706">
        <w:rPr>
          <w:rFonts w:ascii="TH SarabunPSK" w:hAnsi="TH SarabunPSK" w:cs="TH SarabunPSK"/>
          <w:spacing w:val="-4"/>
          <w:sz w:val="34"/>
          <w:szCs w:val="34"/>
          <w:cs/>
        </w:rPr>
        <w:t>“</w:t>
      </w:r>
      <w:r w:rsidR="00FD10F1" w:rsidRPr="00FC6706">
        <w:rPr>
          <w:rFonts w:ascii="TH SarabunPSK" w:hAnsi="TH SarabunPSK" w:cs="TH SarabunPSK" w:hint="cs"/>
          <w:spacing w:val="-4"/>
          <w:sz w:val="34"/>
          <w:szCs w:val="34"/>
          <w:cs/>
        </w:rPr>
        <w:t>หุ้นรองรับ</w:t>
      </w:r>
      <w:r w:rsidR="003F4BB2" w:rsidRPr="00FC6706">
        <w:rPr>
          <w:rFonts w:ascii="TH SarabunPSK" w:hAnsi="TH SarabunPSK" w:cs="TH SarabunPSK"/>
          <w:spacing w:val="-4"/>
          <w:sz w:val="34"/>
          <w:szCs w:val="34"/>
          <w:cs/>
        </w:rPr>
        <w:t xml:space="preserve">”  ในข้อ  </w:t>
      </w:r>
      <w:r w:rsidR="00D841E9" w:rsidRPr="00FC6706">
        <w:rPr>
          <w:rFonts w:ascii="TH SarabunPSK" w:hAnsi="TH SarabunPSK" w:cs="TH SarabunPSK" w:hint="cs"/>
          <w:spacing w:val="-4"/>
          <w:sz w:val="34"/>
          <w:szCs w:val="34"/>
          <w:cs/>
        </w:rPr>
        <w:t>๑</w:t>
      </w:r>
      <w:r w:rsidR="003F4BB2" w:rsidRPr="00FC6706">
        <w:rPr>
          <w:rFonts w:ascii="TH SarabunPSK" w:hAnsi="TH SarabunPSK" w:cs="TH SarabunPSK"/>
          <w:spacing w:val="-4"/>
          <w:sz w:val="34"/>
          <w:szCs w:val="34"/>
          <w:cs/>
        </w:rPr>
        <w:t xml:space="preserve">  แห่ง</w:t>
      </w:r>
      <w:r w:rsidR="002B3870" w:rsidRPr="00FC6706">
        <w:rPr>
          <w:rFonts w:ascii="TH SarabunPSK" w:hAnsi="TH SarabunPSK" w:cs="TH SarabunPSK"/>
          <w:spacing w:val="-4"/>
          <w:sz w:val="34"/>
          <w:szCs w:val="34"/>
          <w:cs/>
        </w:rPr>
        <w:t>ประกาศสำนักงานคณะกรรมการกำกับหลักทรัพย์และตลาดหลักทรัพย์</w:t>
      </w:r>
      <w:r w:rsidR="002B3870" w:rsidRPr="00FC6706">
        <w:rPr>
          <w:rFonts w:ascii="TH SarabunPSK" w:hAnsi="TH SarabunPSK" w:cs="TH SarabunPSK"/>
          <w:spacing w:val="0"/>
          <w:sz w:val="34"/>
          <w:szCs w:val="34"/>
          <w:cs/>
        </w:rPr>
        <w:t xml:space="preserve">  </w:t>
      </w:r>
      <w:r w:rsidR="00E64CA4" w:rsidRPr="00FC6706">
        <w:rPr>
          <w:rFonts w:ascii="TH SarabunPSK" w:hAnsi="TH SarabunPSK" w:cs="TH SarabunPSK"/>
          <w:spacing w:val="0"/>
          <w:sz w:val="34"/>
          <w:szCs w:val="34"/>
        </w:rPr>
        <w:br/>
      </w:r>
      <w:r w:rsidR="002B3870" w:rsidRPr="00FC6706">
        <w:rPr>
          <w:rFonts w:ascii="TH SarabunPSK" w:hAnsi="TH SarabunPSK" w:cs="TH SarabunPSK"/>
          <w:sz w:val="34"/>
          <w:szCs w:val="34"/>
          <w:cs/>
        </w:rPr>
        <w:t>ที่</w:t>
      </w:r>
      <w:r w:rsidR="002B3870" w:rsidRPr="00FC670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2B3870" w:rsidRPr="00FC6706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2B3870" w:rsidRPr="00FC6706">
        <w:rPr>
          <w:rFonts w:ascii="TH SarabunPSK" w:hAnsi="TH SarabunPSK" w:cs="TH SarabunPSK" w:hint="cs"/>
          <w:sz w:val="34"/>
          <w:szCs w:val="34"/>
          <w:cs/>
        </w:rPr>
        <w:t>ส</w:t>
      </w:r>
      <w:r w:rsidR="002B3870" w:rsidRPr="00FC6706">
        <w:rPr>
          <w:rFonts w:ascii="TH SarabunPSK" w:hAnsi="TH SarabunPSK" w:cs="TH SarabunPSK"/>
          <w:sz w:val="34"/>
          <w:szCs w:val="34"/>
          <w:cs/>
        </w:rPr>
        <w:t xml:space="preserve">จ. </w:t>
      </w:r>
      <w:r w:rsidR="002B3870" w:rsidRPr="00FC6706">
        <w:rPr>
          <w:rFonts w:ascii="TH SarabunPSK" w:hAnsi="TH SarabunPSK" w:cs="TH SarabunPSK" w:hint="cs"/>
          <w:sz w:val="34"/>
          <w:szCs w:val="34"/>
          <w:cs/>
        </w:rPr>
        <w:t xml:space="preserve"> ๔๖</w:t>
      </w:r>
      <w:r w:rsidR="002B3870" w:rsidRPr="00FC6706">
        <w:rPr>
          <w:rFonts w:ascii="TH SarabunPSK" w:hAnsi="TH SarabunPSK" w:cs="TH SarabunPSK"/>
          <w:sz w:val="34"/>
          <w:szCs w:val="34"/>
          <w:cs/>
        </w:rPr>
        <w:t>/๒๕๖</w:t>
      </w:r>
      <w:r w:rsidR="002B3870" w:rsidRPr="00FC6706">
        <w:rPr>
          <w:rFonts w:ascii="TH SarabunPSK" w:hAnsi="TH SarabunPSK" w:cs="TH SarabunPSK" w:hint="cs"/>
          <w:sz w:val="34"/>
          <w:szCs w:val="34"/>
          <w:cs/>
        </w:rPr>
        <w:t>๕</w:t>
      </w:r>
      <w:r w:rsidR="002B3870" w:rsidRPr="00FC6706">
        <w:rPr>
          <w:rFonts w:ascii="TH SarabunPSK" w:hAnsi="TH SarabunPSK" w:cs="TH SarabunPSK"/>
          <w:sz w:val="34"/>
          <w:szCs w:val="34"/>
          <w:cs/>
        </w:rPr>
        <w:t xml:space="preserve">  เรื่อง</w:t>
      </w:r>
      <w:r w:rsidR="002B3870" w:rsidRPr="00FC670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2B3870" w:rsidRPr="00FC6706">
        <w:rPr>
          <w:rFonts w:ascii="TH SarabunPSK" w:hAnsi="TH SarabunPSK" w:cs="TH SarabunPSK"/>
          <w:sz w:val="34"/>
          <w:szCs w:val="34"/>
        </w:rPr>
        <w:t xml:space="preserve"> </w:t>
      </w:r>
      <w:r w:rsidR="002B3870" w:rsidRPr="00FC6706">
        <w:rPr>
          <w:rFonts w:ascii="TH SarabunPSK" w:hAnsi="TH SarabunPSK" w:cs="TH SarabunPSK"/>
          <w:sz w:val="34"/>
          <w:szCs w:val="34"/>
          <w:cs/>
        </w:rPr>
        <w:t xml:space="preserve">การคำนวณราคาเสนอขายหลักทรัพย์และการกำหนดราคาตลาดเพื่อการพิจารณาการเสนอขายหุ้นที่ออกใหม่ในราคาต่ำ  ลงวันที่  ๒๘  ธันวาคม  พ.ศ. </w:t>
      </w:r>
      <w:r w:rsidR="002B3870" w:rsidRPr="00FC6706">
        <w:rPr>
          <w:rFonts w:ascii="TH SarabunPSK" w:hAnsi="TH SarabunPSK" w:cs="TH SarabunPSK"/>
          <w:sz w:val="34"/>
          <w:szCs w:val="34"/>
        </w:rPr>
        <w:t xml:space="preserve"> </w:t>
      </w:r>
      <w:r w:rsidR="002B3870" w:rsidRPr="00FC6706">
        <w:rPr>
          <w:rFonts w:ascii="TH SarabunPSK" w:hAnsi="TH SarabunPSK" w:cs="TH SarabunPSK"/>
          <w:sz w:val="34"/>
          <w:szCs w:val="34"/>
          <w:cs/>
        </w:rPr>
        <w:t>๒๕๖๕</w:t>
      </w:r>
      <w:r w:rsidR="002B3870" w:rsidRPr="00FC6706">
        <w:rPr>
          <w:rFonts w:ascii="TH SarabunPSK" w:hAnsi="TH SarabunPSK" w:cs="TH SarabunPSK"/>
          <w:spacing w:val="0"/>
          <w:sz w:val="34"/>
          <w:szCs w:val="34"/>
        </w:rPr>
        <w:t xml:space="preserve">  </w:t>
      </w:r>
    </w:p>
    <w:p w14:paraId="2414F7F7" w14:textId="5CB444D9" w:rsidR="002B3870" w:rsidRPr="00FC6706" w:rsidRDefault="00DE759B" w:rsidP="0012514E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FC6706">
        <w:rPr>
          <w:rFonts w:ascii="TH SarabunPSK" w:hAnsi="TH SarabunPSK" w:cs="TH SarabunPSK"/>
          <w:spacing w:val="-4"/>
          <w:sz w:val="34"/>
          <w:szCs w:val="34"/>
          <w:vertAlign w:val="superscript"/>
        </w:rPr>
        <w:t>“</w:t>
      </w:r>
      <w:r w:rsidRPr="00FC6706">
        <w:rPr>
          <w:rFonts w:ascii="TH SarabunPSK" w:hAnsi="TH SarabunPSK" w:cs="TH SarabunPSK"/>
          <w:spacing w:val="-4"/>
          <w:sz w:val="34"/>
          <w:szCs w:val="34"/>
          <w:cs/>
        </w:rPr>
        <w:t>“บริษัทในไลฟ์เอ็กซ์เช้นจ์”</w:t>
      </w:r>
      <w:r w:rsidRPr="00FC6706">
        <w:rPr>
          <w:rFonts w:ascii="TH SarabunPSK" w:hAnsi="TH SarabunPSK" w:cs="TH SarabunPSK"/>
          <w:spacing w:val="-4"/>
          <w:sz w:val="34"/>
          <w:szCs w:val="34"/>
        </w:rPr>
        <w:t xml:space="preserve"> </w:t>
      </w:r>
      <w:r w:rsidRPr="00FC6706">
        <w:rPr>
          <w:rFonts w:ascii="TH SarabunPSK" w:hAnsi="TH SarabunPSK" w:cs="TH SarabunPSK"/>
          <w:spacing w:val="-4"/>
          <w:sz w:val="34"/>
          <w:szCs w:val="34"/>
          <w:cs/>
        </w:rPr>
        <w:t xml:space="preserve"> หมายความว่า  บริษัทมหาชนจำกัดที่มีหุ้นเป็นหลักทรัพย์จดทะเบียน</w:t>
      </w:r>
      <w:r w:rsidRPr="00FC6706">
        <w:rPr>
          <w:rFonts w:ascii="TH SarabunPSK" w:hAnsi="TH SarabunPSK" w:cs="TH SarabunPSK"/>
          <w:spacing w:val="3"/>
          <w:sz w:val="34"/>
          <w:szCs w:val="34"/>
          <w:cs/>
        </w:rPr>
        <w:t>ในตลาดหลักทรัพย์</w:t>
      </w:r>
      <w:r w:rsidRPr="00FC6706">
        <w:rPr>
          <w:rFonts w:ascii="TH SarabunPSK" w:hAnsi="TH SarabunPSK" w:cs="TH SarabunPSK" w:hint="cs"/>
          <w:spacing w:val="3"/>
          <w:sz w:val="34"/>
          <w:szCs w:val="34"/>
          <w:cs/>
        </w:rPr>
        <w:t>แห่งประเท</w:t>
      </w:r>
      <w:r w:rsidR="006A21A2" w:rsidRPr="00FC6706">
        <w:rPr>
          <w:rFonts w:ascii="TH SarabunPSK" w:hAnsi="TH SarabunPSK" w:cs="TH SarabunPSK" w:hint="cs"/>
          <w:spacing w:val="3"/>
          <w:sz w:val="34"/>
          <w:szCs w:val="34"/>
          <w:cs/>
        </w:rPr>
        <w:t>ศไทย</w:t>
      </w:r>
      <w:r w:rsidRPr="00FC6706">
        <w:rPr>
          <w:rFonts w:ascii="TH SarabunPSK" w:hAnsi="TH SarabunPSK" w:cs="TH SarabunPSK"/>
          <w:spacing w:val="3"/>
          <w:sz w:val="34"/>
          <w:szCs w:val="34"/>
          <w:cs/>
        </w:rPr>
        <w:t xml:space="preserve">  ซึ่งตลาดหลักทรัพย์</w:t>
      </w:r>
      <w:r w:rsidR="006A21A2" w:rsidRPr="00FC6706">
        <w:rPr>
          <w:rFonts w:ascii="TH SarabunPSK" w:hAnsi="TH SarabunPSK" w:cs="TH SarabunPSK" w:hint="cs"/>
          <w:spacing w:val="3"/>
          <w:sz w:val="34"/>
          <w:szCs w:val="34"/>
          <w:cs/>
        </w:rPr>
        <w:t>แห่งประเทศไทย</w:t>
      </w:r>
      <w:r w:rsidRPr="00FC6706">
        <w:rPr>
          <w:rFonts w:ascii="TH SarabunPSK" w:hAnsi="TH SarabunPSK" w:cs="TH SarabunPSK"/>
          <w:spacing w:val="3"/>
          <w:sz w:val="34"/>
          <w:szCs w:val="34"/>
          <w:cs/>
        </w:rPr>
        <w:t>กำหนดให้มีการซื้อขายหุ้นของบริษัทในตลาดหลักทรัพย์</w:t>
      </w:r>
      <w:r w:rsidRPr="00FC6706">
        <w:rPr>
          <w:rFonts w:ascii="TH SarabunPSK" w:hAnsi="TH SarabunPSK" w:cs="TH SarabunPSK"/>
          <w:spacing w:val="0"/>
          <w:sz w:val="34"/>
          <w:szCs w:val="34"/>
          <w:cs/>
        </w:rPr>
        <w:t>ไลฟ์เอ็กซ์เช้นจ์</w:t>
      </w:r>
      <w:r w:rsidRPr="00FC6706">
        <w:rPr>
          <w:rFonts w:ascii="TH SarabunPSK" w:hAnsi="TH SarabunPSK" w:cs="TH SarabunPSK"/>
          <w:spacing w:val="0"/>
          <w:sz w:val="34"/>
          <w:szCs w:val="34"/>
          <w:vertAlign w:val="superscript"/>
          <w:cs/>
        </w:rPr>
        <w:t>”</w:t>
      </w:r>
    </w:p>
    <w:p w14:paraId="457CC545" w14:textId="70C85A5A" w:rsidR="008267D2" w:rsidRPr="00FC6706" w:rsidRDefault="00CF3FDB" w:rsidP="0012514E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FC6706">
        <w:rPr>
          <w:rFonts w:ascii="TH SarabunPSK" w:hAnsi="TH SarabunPSK" w:cs="TH SarabunPSK"/>
          <w:spacing w:val="0"/>
          <w:sz w:val="34"/>
          <w:szCs w:val="34"/>
          <w:cs/>
        </w:rPr>
        <w:t>ข้อ</w:t>
      </w:r>
      <w:r w:rsidRPr="00FC6706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="002C62AF" w:rsidRPr="00FC6706">
        <w:rPr>
          <w:rFonts w:ascii="TH SarabunPSK" w:hAnsi="TH SarabunPSK" w:cs="TH SarabunPSK" w:hint="cs"/>
          <w:spacing w:val="0"/>
          <w:sz w:val="34"/>
          <w:szCs w:val="34"/>
          <w:cs/>
        </w:rPr>
        <w:t>๒</w:t>
      </w:r>
      <w:r w:rsidRPr="00FC6706">
        <w:rPr>
          <w:rFonts w:ascii="TH SarabunPSK" w:hAnsi="TH SarabunPSK" w:cs="TH SarabunPSK"/>
          <w:spacing w:val="0"/>
          <w:sz w:val="34"/>
          <w:szCs w:val="34"/>
          <w:cs/>
        </w:rPr>
        <w:tab/>
        <w:t>ให้ยกเลิกควา</w:t>
      </w:r>
      <w:r w:rsidR="006F5290" w:rsidRPr="00FC6706">
        <w:rPr>
          <w:rFonts w:ascii="TH SarabunPSK" w:hAnsi="TH SarabunPSK" w:cs="TH SarabunPSK"/>
          <w:spacing w:val="0"/>
          <w:sz w:val="34"/>
          <w:szCs w:val="34"/>
          <w:cs/>
        </w:rPr>
        <w:t>มใน</w:t>
      </w:r>
      <w:r w:rsidR="000A2711" w:rsidRPr="00FC6706">
        <w:rPr>
          <w:rFonts w:ascii="TH SarabunPSK" w:hAnsi="TH SarabunPSK" w:cs="TH SarabunPSK"/>
          <w:spacing w:val="0"/>
          <w:sz w:val="34"/>
          <w:szCs w:val="34"/>
          <w:cs/>
        </w:rPr>
        <w:t xml:space="preserve">ข้อ  </w:t>
      </w:r>
      <w:r w:rsidR="000C1E34" w:rsidRPr="00FC6706">
        <w:rPr>
          <w:rFonts w:ascii="TH SarabunPSK" w:hAnsi="TH SarabunPSK" w:cs="TH SarabunPSK"/>
          <w:spacing w:val="0"/>
          <w:sz w:val="34"/>
          <w:szCs w:val="34"/>
          <w:cs/>
        </w:rPr>
        <w:t>๔</w:t>
      </w:r>
      <w:r w:rsidR="000A2711" w:rsidRPr="00FC6706">
        <w:rPr>
          <w:rFonts w:ascii="TH SarabunPSK" w:hAnsi="TH SarabunPSK" w:cs="TH SarabunPSK"/>
          <w:spacing w:val="0"/>
          <w:sz w:val="34"/>
          <w:szCs w:val="34"/>
          <w:cs/>
        </w:rPr>
        <w:t xml:space="preserve">  </w:t>
      </w:r>
      <w:r w:rsidR="000C1E34" w:rsidRPr="00FC6706">
        <w:rPr>
          <w:rFonts w:ascii="TH SarabunPSK" w:hAnsi="TH SarabunPSK" w:cs="TH SarabunPSK"/>
          <w:spacing w:val="0"/>
          <w:sz w:val="34"/>
          <w:szCs w:val="34"/>
          <w:cs/>
        </w:rPr>
        <w:t>แห่ง</w:t>
      </w:r>
      <w:r w:rsidR="005C7016" w:rsidRPr="00FC6706">
        <w:rPr>
          <w:rFonts w:ascii="TH SarabunPSK" w:hAnsi="TH SarabunPSK" w:cs="TH SarabunPSK"/>
          <w:spacing w:val="0"/>
          <w:sz w:val="34"/>
          <w:szCs w:val="34"/>
          <w:cs/>
        </w:rPr>
        <w:t>ประกาศ</w:t>
      </w:r>
      <w:r w:rsidR="000C1E34" w:rsidRPr="00FC6706">
        <w:rPr>
          <w:rFonts w:ascii="TH SarabunPSK" w:hAnsi="TH SarabunPSK" w:cs="TH SarabunPSK"/>
          <w:spacing w:val="0"/>
          <w:sz w:val="34"/>
          <w:szCs w:val="34"/>
          <w:cs/>
        </w:rPr>
        <w:t>สำนักงานคณะกรรมการกำกับหลักทรัพย์</w:t>
      </w:r>
      <w:r w:rsidR="00456476" w:rsidRPr="00FC6706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0C1E34" w:rsidRPr="00FC6706">
        <w:rPr>
          <w:rFonts w:ascii="TH SarabunPSK" w:hAnsi="TH SarabunPSK" w:cs="TH SarabunPSK"/>
          <w:spacing w:val="0"/>
          <w:sz w:val="34"/>
          <w:szCs w:val="34"/>
          <w:cs/>
        </w:rPr>
        <w:t>และตลาดหลักทรัพย์  ที่</w:t>
      </w:r>
      <w:r w:rsidR="000C1E34" w:rsidRPr="00FC6706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0C1E34" w:rsidRPr="00FC6706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0C1E34" w:rsidRPr="00FC6706">
        <w:rPr>
          <w:rFonts w:ascii="TH SarabunPSK" w:hAnsi="TH SarabunPSK" w:cs="TH SarabunPSK" w:hint="cs"/>
          <w:spacing w:val="0"/>
          <w:sz w:val="34"/>
          <w:szCs w:val="34"/>
          <w:cs/>
        </w:rPr>
        <w:t>ส</w:t>
      </w:r>
      <w:r w:rsidR="000C1E34" w:rsidRPr="00FC6706">
        <w:rPr>
          <w:rFonts w:ascii="TH SarabunPSK" w:hAnsi="TH SarabunPSK" w:cs="TH SarabunPSK"/>
          <w:spacing w:val="0"/>
          <w:sz w:val="34"/>
          <w:szCs w:val="34"/>
          <w:cs/>
        </w:rPr>
        <w:t xml:space="preserve">จ. </w:t>
      </w:r>
      <w:r w:rsidR="000C1E34" w:rsidRPr="00FC6706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๔๖</w:t>
      </w:r>
      <w:r w:rsidR="000C1E34" w:rsidRPr="00FC6706">
        <w:rPr>
          <w:rFonts w:ascii="TH SarabunPSK" w:hAnsi="TH SarabunPSK" w:cs="TH SarabunPSK"/>
          <w:spacing w:val="0"/>
          <w:sz w:val="34"/>
          <w:szCs w:val="34"/>
          <w:cs/>
        </w:rPr>
        <w:t>/๒๕๖</w:t>
      </w:r>
      <w:r w:rsidR="000C1E34" w:rsidRPr="00FC6706">
        <w:rPr>
          <w:rFonts w:ascii="TH SarabunPSK" w:hAnsi="TH SarabunPSK" w:cs="TH SarabunPSK" w:hint="cs"/>
          <w:spacing w:val="0"/>
          <w:sz w:val="34"/>
          <w:szCs w:val="34"/>
          <w:cs/>
        </w:rPr>
        <w:t>๕</w:t>
      </w:r>
      <w:r w:rsidR="000C1E34" w:rsidRPr="00FC6706">
        <w:rPr>
          <w:rFonts w:ascii="TH SarabunPSK" w:hAnsi="TH SarabunPSK" w:cs="TH SarabunPSK"/>
          <w:spacing w:val="0"/>
          <w:sz w:val="34"/>
          <w:szCs w:val="34"/>
          <w:cs/>
        </w:rPr>
        <w:t xml:space="preserve">  เรื่อง</w:t>
      </w:r>
      <w:r w:rsidR="000C1E34" w:rsidRPr="00FC6706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0C1E34" w:rsidRPr="00FC6706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0C1E34" w:rsidRPr="00FC6706">
        <w:rPr>
          <w:rFonts w:ascii="TH SarabunPSK" w:hAnsi="TH SarabunPSK" w:cs="TH SarabunPSK"/>
          <w:spacing w:val="0"/>
          <w:sz w:val="34"/>
          <w:szCs w:val="34"/>
          <w:cs/>
        </w:rPr>
        <w:t>การคำนวณราคาเสนอขายหลักทรัพย์และการกำหนด</w:t>
      </w:r>
      <w:r w:rsidR="00456476" w:rsidRPr="00FC6706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0C1E34" w:rsidRPr="00FC6706">
        <w:rPr>
          <w:rFonts w:ascii="TH SarabunPSK" w:hAnsi="TH SarabunPSK" w:cs="TH SarabunPSK"/>
          <w:spacing w:val="0"/>
          <w:sz w:val="34"/>
          <w:szCs w:val="34"/>
          <w:cs/>
        </w:rPr>
        <w:t xml:space="preserve">ราคาตลาดเพื่อการพิจารณาการเสนอขายหุ้นที่ออกใหม่ในราคาต่ำ  ลงวันที่  ๒๘  ธันวาคม  พ.ศ. </w:t>
      </w:r>
      <w:r w:rsidR="000C1E34" w:rsidRPr="00FC6706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0C1E34" w:rsidRPr="00FC6706">
        <w:rPr>
          <w:rFonts w:ascii="TH SarabunPSK" w:hAnsi="TH SarabunPSK" w:cs="TH SarabunPSK"/>
          <w:spacing w:val="0"/>
          <w:sz w:val="34"/>
          <w:szCs w:val="34"/>
          <w:cs/>
        </w:rPr>
        <w:t>๒๕๖๕</w:t>
      </w:r>
      <w:r w:rsidR="000C1E34" w:rsidRPr="00FC6706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FB55A3" w:rsidRPr="00FC6706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456476" w:rsidRPr="00FC6706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FB55A3" w:rsidRPr="00FC6706">
        <w:rPr>
          <w:rFonts w:ascii="TH SarabunPSK" w:hAnsi="TH SarabunPSK" w:cs="TH SarabunPSK"/>
          <w:spacing w:val="0"/>
          <w:sz w:val="34"/>
          <w:szCs w:val="34"/>
          <w:cs/>
        </w:rPr>
        <w:t>และให้ใช้ความต่อไปนี้แทน</w:t>
      </w:r>
    </w:p>
    <w:p w14:paraId="14284D90" w14:textId="01EE0ED0" w:rsidR="000D2791" w:rsidRPr="00FC6706" w:rsidRDefault="00FB55A3" w:rsidP="0012514E">
      <w:pPr>
        <w:tabs>
          <w:tab w:val="left" w:pos="1440"/>
          <w:tab w:val="left" w:pos="180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FC6706">
        <w:rPr>
          <w:rFonts w:ascii="TH SarabunPSK" w:hAnsi="TH SarabunPSK" w:cs="TH SarabunPSK" w:hint="cs"/>
          <w:spacing w:val="0"/>
          <w:sz w:val="34"/>
          <w:szCs w:val="34"/>
          <w:cs/>
        </w:rPr>
        <w:t>“ข้อ</w:t>
      </w:r>
      <w:r w:rsidRPr="00FC6706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="000C1E34" w:rsidRPr="00FC6706">
        <w:rPr>
          <w:rFonts w:ascii="TH SarabunPSK" w:hAnsi="TH SarabunPSK" w:cs="TH SarabunPSK" w:hint="cs"/>
          <w:spacing w:val="0"/>
          <w:sz w:val="34"/>
          <w:szCs w:val="34"/>
          <w:cs/>
        </w:rPr>
        <w:t>๔</w:t>
      </w:r>
      <w:r w:rsidRPr="00FC6706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="00FA672F" w:rsidRPr="00FC6706">
        <w:rPr>
          <w:rFonts w:ascii="TH SarabunPSK" w:hAnsi="TH SarabunPSK" w:cs="TH SarabunPSK"/>
          <w:spacing w:val="0"/>
          <w:sz w:val="34"/>
          <w:szCs w:val="34"/>
          <w:cs/>
        </w:rPr>
        <w:t xml:space="preserve">ในการกำหนดราคาตลาดของหุ้น  </w:t>
      </w:r>
      <w:r w:rsidR="000D2791" w:rsidRPr="00FC6706">
        <w:rPr>
          <w:rFonts w:ascii="TH SarabunPSK" w:hAnsi="TH SarabunPSK" w:cs="TH SarabunPSK"/>
          <w:spacing w:val="0"/>
          <w:sz w:val="34"/>
          <w:szCs w:val="34"/>
          <w:cs/>
        </w:rPr>
        <w:t>ให้</w:t>
      </w:r>
      <w:r w:rsidR="009B6717" w:rsidRPr="00FC6706">
        <w:rPr>
          <w:rFonts w:ascii="TH SarabunPSK" w:hAnsi="TH SarabunPSK" w:cs="TH SarabunPSK" w:hint="cs"/>
          <w:spacing w:val="0"/>
          <w:sz w:val="34"/>
          <w:szCs w:val="34"/>
          <w:cs/>
        </w:rPr>
        <w:t>ใช้ราคาหรือมูลค่า</w:t>
      </w:r>
      <w:r w:rsidR="00BE7652" w:rsidRPr="00FC6706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0D2791" w:rsidRPr="00FC6706">
        <w:rPr>
          <w:rFonts w:ascii="TH SarabunPSK" w:hAnsi="TH SarabunPSK" w:cs="TH SarabunPSK"/>
          <w:spacing w:val="0"/>
          <w:sz w:val="34"/>
          <w:szCs w:val="34"/>
          <w:cs/>
        </w:rPr>
        <w:t>ดังต่อไปนี้</w:t>
      </w:r>
    </w:p>
    <w:p w14:paraId="2B40F925" w14:textId="2437214A" w:rsidR="00C83B41" w:rsidRPr="00FC6706" w:rsidRDefault="000D2791" w:rsidP="00477248">
      <w:pPr>
        <w:tabs>
          <w:tab w:val="left" w:pos="1282"/>
          <w:tab w:val="left" w:pos="207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FC6706">
        <w:rPr>
          <w:rFonts w:ascii="TH SarabunPSK" w:hAnsi="TH SarabunPSK" w:cs="TH SarabunPSK" w:hint="cs"/>
          <w:spacing w:val="0"/>
          <w:sz w:val="34"/>
          <w:szCs w:val="34"/>
          <w:cs/>
        </w:rPr>
        <w:t>(๑)</w:t>
      </w:r>
      <w:r w:rsidRPr="00FC6706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="00FA672F" w:rsidRPr="00FC6706">
        <w:rPr>
          <w:rFonts w:ascii="TH SarabunPSK" w:hAnsi="TH SarabunPSK" w:cs="TH SarabunPSK"/>
          <w:spacing w:val="0"/>
          <w:sz w:val="34"/>
          <w:szCs w:val="34"/>
          <w:cs/>
        </w:rPr>
        <w:t>กรณีหุ้น</w:t>
      </w:r>
      <w:r w:rsidR="00791DE9" w:rsidRPr="00FC6706">
        <w:rPr>
          <w:rFonts w:ascii="TH SarabunPSK" w:hAnsi="TH SarabunPSK" w:cs="TH SarabunPSK" w:hint="cs"/>
          <w:spacing w:val="0"/>
          <w:sz w:val="34"/>
          <w:szCs w:val="34"/>
          <w:cs/>
        </w:rPr>
        <w:t>ของ</w:t>
      </w:r>
      <w:r w:rsidR="00A95FC1" w:rsidRPr="00FC6706">
        <w:rPr>
          <w:rFonts w:ascii="TH SarabunPSK" w:hAnsi="TH SarabunPSK" w:cs="TH SarabunPSK"/>
          <w:spacing w:val="-4"/>
          <w:sz w:val="34"/>
          <w:szCs w:val="34"/>
          <w:cs/>
        </w:rPr>
        <w:t>บริษัทในไลฟ์เอ็กซ์เช้นจ์</w:t>
      </w:r>
      <w:r w:rsidR="000D5557" w:rsidRPr="00FC6706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5A0CE5" w:rsidRPr="00FC6706">
        <w:rPr>
          <w:rFonts w:ascii="TH SarabunPSK" w:hAnsi="TH SarabunPSK" w:cs="TH SarabunPSK" w:hint="cs"/>
          <w:spacing w:val="3"/>
          <w:sz w:val="34"/>
          <w:szCs w:val="34"/>
          <w:cs/>
        </w:rPr>
        <w:t>ให้</w:t>
      </w:r>
      <w:r w:rsidR="005A0CE5" w:rsidRPr="00FC6706">
        <w:rPr>
          <w:rFonts w:ascii="TH SarabunPSK" w:hAnsi="TH SarabunPSK" w:cs="TH SarabunPSK"/>
          <w:spacing w:val="3"/>
          <w:sz w:val="34"/>
          <w:szCs w:val="34"/>
          <w:cs/>
        </w:rPr>
        <w:t>ใช้มูลค่า</w:t>
      </w:r>
      <w:r w:rsidR="00FC09FB" w:rsidRPr="00FC6706">
        <w:rPr>
          <w:rFonts w:ascii="TH SarabunPSK" w:hAnsi="TH SarabunPSK" w:cs="TH SarabunPSK" w:hint="cs"/>
          <w:spacing w:val="3"/>
          <w:sz w:val="34"/>
          <w:szCs w:val="34"/>
          <w:cs/>
        </w:rPr>
        <w:t>ที่สูงกว่าระหว่าง</w:t>
      </w:r>
      <w:r w:rsidR="00FC09FB" w:rsidRPr="00FC6706">
        <w:rPr>
          <w:rFonts w:ascii="TH SarabunPSK" w:hAnsi="TH SarabunPSK" w:cs="TH SarabunPSK"/>
          <w:spacing w:val="3"/>
          <w:sz w:val="34"/>
          <w:szCs w:val="34"/>
          <w:cs/>
        </w:rPr>
        <w:t>มูลค่า</w:t>
      </w:r>
      <w:r w:rsidR="005A0CE5" w:rsidRPr="00FC6706">
        <w:rPr>
          <w:rFonts w:ascii="TH SarabunPSK" w:hAnsi="TH SarabunPSK" w:cs="TH SarabunPSK" w:hint="cs"/>
          <w:spacing w:val="3"/>
          <w:sz w:val="34"/>
          <w:szCs w:val="34"/>
          <w:cs/>
        </w:rPr>
        <w:t>ดัง</w:t>
      </w:r>
      <w:r w:rsidR="005A0CE5" w:rsidRPr="00FC6706">
        <w:rPr>
          <w:rFonts w:ascii="TH SarabunPSK" w:hAnsi="TH SarabunPSK" w:cs="TH SarabunPSK"/>
          <w:spacing w:val="3"/>
          <w:sz w:val="34"/>
          <w:szCs w:val="34"/>
          <w:cs/>
        </w:rPr>
        <w:t>นี้</w:t>
      </w:r>
      <w:r w:rsidR="006A457E" w:rsidRPr="00FC6706">
        <w:rPr>
          <w:rFonts w:ascii="TH SarabunPSK" w:hAnsi="TH SarabunPSK" w:cs="TH SarabunPSK"/>
          <w:spacing w:val="3"/>
          <w:sz w:val="34"/>
          <w:szCs w:val="34"/>
        </w:rPr>
        <w:t xml:space="preserve"> </w:t>
      </w:r>
      <w:r w:rsidR="005A0CE5" w:rsidRPr="00FC6706">
        <w:rPr>
          <w:rFonts w:ascii="TH SarabunPSK" w:hAnsi="TH SarabunPSK" w:cs="TH SarabunPSK"/>
          <w:spacing w:val="0"/>
          <w:sz w:val="34"/>
          <w:szCs w:val="34"/>
        </w:rPr>
        <w:t xml:space="preserve"> </w:t>
      </w:r>
    </w:p>
    <w:p w14:paraId="76A2CB97" w14:textId="778B6769" w:rsidR="00C83B41" w:rsidRPr="00FC6706" w:rsidRDefault="00C83B41" w:rsidP="00351CE1">
      <w:pPr>
        <w:tabs>
          <w:tab w:val="left" w:pos="1282"/>
          <w:tab w:val="left" w:pos="1710"/>
        </w:tabs>
        <w:ind w:firstLine="1267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FC6706">
        <w:rPr>
          <w:rFonts w:ascii="TH SarabunPSK" w:hAnsi="TH SarabunPSK" w:cs="TH SarabunPSK"/>
          <w:spacing w:val="0"/>
          <w:sz w:val="34"/>
          <w:szCs w:val="34"/>
          <w:cs/>
        </w:rPr>
        <w:t>(ก)</w:t>
      </w:r>
      <w:r w:rsidR="0064270F" w:rsidRPr="00FC6706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Pr="00FC6706">
        <w:rPr>
          <w:rFonts w:ascii="TH SarabunPSK" w:hAnsi="TH SarabunPSK" w:cs="TH SarabunPSK"/>
          <w:spacing w:val="0"/>
          <w:sz w:val="34"/>
          <w:szCs w:val="34"/>
          <w:cs/>
        </w:rPr>
        <w:t>ราคาถัวเฉลี่ยถ่วงน้ำหนัก</w:t>
      </w:r>
      <w:r w:rsidR="00DB17CE" w:rsidRPr="00FC6706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</w:p>
    <w:p w14:paraId="5E69672D" w14:textId="6EE8B10D" w:rsidR="00C83B41" w:rsidRPr="00FC6706" w:rsidRDefault="00C83B41" w:rsidP="00717534">
      <w:pPr>
        <w:tabs>
          <w:tab w:val="left" w:pos="1282"/>
          <w:tab w:val="left" w:pos="1710"/>
        </w:tabs>
        <w:ind w:firstLine="1260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FC6706">
        <w:rPr>
          <w:rFonts w:ascii="TH SarabunPSK" w:hAnsi="TH SarabunPSK" w:cs="TH SarabunPSK"/>
          <w:spacing w:val="0"/>
          <w:sz w:val="34"/>
          <w:szCs w:val="34"/>
          <w:cs/>
        </w:rPr>
        <w:t>(ข)</w:t>
      </w:r>
      <w:r w:rsidR="0064270F" w:rsidRPr="00FC6706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Pr="00FC6706">
        <w:rPr>
          <w:rFonts w:ascii="TH SarabunPSK" w:hAnsi="TH SarabunPSK" w:cs="TH SarabunPSK"/>
          <w:spacing w:val="0"/>
          <w:sz w:val="34"/>
          <w:szCs w:val="34"/>
          <w:cs/>
        </w:rPr>
        <w:t>มูลค่าทางบัญชี</w:t>
      </w:r>
      <w:r w:rsidR="00A514D7" w:rsidRPr="00FC6706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(</w:t>
      </w:r>
      <w:r w:rsidR="00A514D7" w:rsidRPr="00FC6706">
        <w:rPr>
          <w:rFonts w:ascii="TH SarabunPSK" w:hAnsi="TH SarabunPSK" w:cs="TH SarabunPSK"/>
          <w:spacing w:val="0"/>
          <w:sz w:val="34"/>
          <w:szCs w:val="34"/>
        </w:rPr>
        <w:t xml:space="preserve">book </w:t>
      </w:r>
      <w:r w:rsidR="00B77EFE" w:rsidRPr="00FC6706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A514D7" w:rsidRPr="00FC6706">
        <w:rPr>
          <w:rFonts w:ascii="TH SarabunPSK" w:hAnsi="TH SarabunPSK" w:cs="TH SarabunPSK"/>
          <w:spacing w:val="0"/>
          <w:sz w:val="34"/>
          <w:szCs w:val="34"/>
        </w:rPr>
        <w:t>value</w:t>
      </w:r>
      <w:r w:rsidR="00A514D7" w:rsidRPr="00FC6706">
        <w:rPr>
          <w:rFonts w:ascii="TH SarabunPSK" w:hAnsi="TH SarabunPSK" w:cs="TH SarabunPSK" w:hint="cs"/>
          <w:spacing w:val="0"/>
          <w:sz w:val="34"/>
          <w:szCs w:val="34"/>
          <w:cs/>
        </w:rPr>
        <w:t>)</w:t>
      </w:r>
      <w:r w:rsidRPr="00FC6706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</w:p>
    <w:p w14:paraId="3914B3FF" w14:textId="512A28F4" w:rsidR="00FA672F" w:rsidRPr="00FC6706" w:rsidRDefault="0000405C" w:rsidP="0012514E">
      <w:pPr>
        <w:tabs>
          <w:tab w:val="left" w:pos="1282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FC6706">
        <w:rPr>
          <w:rFonts w:ascii="TH SarabunPSK" w:hAnsi="TH SarabunPSK" w:cs="TH SarabunPSK" w:hint="cs"/>
          <w:spacing w:val="0"/>
          <w:sz w:val="34"/>
          <w:szCs w:val="34"/>
          <w:cs/>
        </w:rPr>
        <w:lastRenderedPageBreak/>
        <w:t>(๒)</w:t>
      </w:r>
      <w:r w:rsidRPr="00FC6706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="00791DE9" w:rsidRPr="00FC6706">
        <w:rPr>
          <w:rFonts w:ascii="TH SarabunPSK" w:hAnsi="TH SarabunPSK" w:cs="TH SarabunPSK" w:hint="cs"/>
          <w:spacing w:val="0"/>
          <w:sz w:val="34"/>
          <w:szCs w:val="34"/>
          <w:cs/>
        </w:rPr>
        <w:t>กรณี</w:t>
      </w:r>
      <w:r w:rsidR="00613BC5" w:rsidRPr="00FC6706">
        <w:rPr>
          <w:rFonts w:ascii="TH SarabunPSK" w:hAnsi="TH SarabunPSK" w:cs="TH SarabunPSK"/>
          <w:spacing w:val="0"/>
          <w:sz w:val="34"/>
          <w:szCs w:val="34"/>
          <w:cs/>
        </w:rPr>
        <w:t>หุ้นของบริษัทอื่นนอกจาก  (๑)</w:t>
      </w:r>
      <w:r w:rsidR="00FA672F" w:rsidRPr="00FC6706">
        <w:rPr>
          <w:rFonts w:ascii="TH SarabunPSK" w:hAnsi="TH SarabunPSK" w:cs="TH SarabunPSK"/>
          <w:spacing w:val="0"/>
          <w:sz w:val="34"/>
          <w:szCs w:val="34"/>
          <w:cs/>
        </w:rPr>
        <w:t xml:space="preserve">  ให้ใช้ราคาถัวเฉลี่ยถ่วงน้ำหนักก่อน  เว้นแต่ในกรณี</w:t>
      </w:r>
      <w:r w:rsidR="002A2201" w:rsidRPr="00FC6706">
        <w:rPr>
          <w:rFonts w:ascii="TH SarabunPSK" w:hAnsi="TH SarabunPSK" w:cs="TH SarabunPSK"/>
          <w:spacing w:val="0"/>
          <w:sz w:val="34"/>
          <w:szCs w:val="34"/>
        </w:rPr>
        <w:br/>
      </w:r>
      <w:r w:rsidR="00FA672F" w:rsidRPr="00FC6706">
        <w:rPr>
          <w:rFonts w:ascii="TH SarabunPSK" w:hAnsi="TH SarabunPSK" w:cs="TH SarabunPSK"/>
          <w:spacing w:val="0"/>
          <w:sz w:val="34"/>
          <w:szCs w:val="34"/>
          <w:cs/>
        </w:rPr>
        <w:t>ที่มีเหตุให้ไม่สามารถคำนวณราคาถัวเฉลี่ยถ่วงน้ำหนัก</w:t>
      </w:r>
      <w:r w:rsidR="00FA672F" w:rsidRPr="00FC6706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FA672F" w:rsidRPr="00FC6706">
        <w:rPr>
          <w:rFonts w:ascii="TH SarabunPSK" w:hAnsi="TH SarabunPSK" w:cs="TH SarabunPSK"/>
          <w:spacing w:val="0"/>
          <w:sz w:val="34"/>
          <w:szCs w:val="34"/>
          <w:cs/>
        </w:rPr>
        <w:t xml:space="preserve"> หรือในกรณีที่พิจารณาสภาพคล่องของการซื้อขาย</w:t>
      </w:r>
      <w:r w:rsidR="003D62F3" w:rsidRPr="00FC6706">
        <w:rPr>
          <w:rFonts w:ascii="TH SarabunPSK" w:hAnsi="TH SarabunPSK" w:cs="TH SarabunPSK" w:hint="cs"/>
          <w:spacing w:val="0"/>
          <w:sz w:val="34"/>
          <w:szCs w:val="34"/>
          <w:cs/>
        </w:rPr>
        <w:t>หลักทรัพย์</w:t>
      </w:r>
      <w:r w:rsidR="00FA672F" w:rsidRPr="00FC6706">
        <w:rPr>
          <w:rFonts w:ascii="TH SarabunPSK" w:hAnsi="TH SarabunPSK" w:cs="TH SarabunPSK"/>
          <w:spacing w:val="0"/>
          <w:sz w:val="34"/>
          <w:szCs w:val="34"/>
          <w:cs/>
        </w:rPr>
        <w:t xml:space="preserve">แล้วมีเหตุอันสมควรเชื่อได้ว่าราคาถัวเฉลี่ยถ่วงน้ำหนักไม่เหมาะสมที่จะใช้เป็นราคาตลาด </w:t>
      </w:r>
      <w:r w:rsidR="00FA672F" w:rsidRPr="00FC6706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000B52" w:rsidRPr="00FC6706">
        <w:rPr>
          <w:rFonts w:ascii="TH SarabunPSK" w:hAnsi="TH SarabunPSK" w:cs="TH SarabunPSK"/>
          <w:spacing w:val="0"/>
          <w:sz w:val="34"/>
          <w:szCs w:val="34"/>
        </w:rPr>
        <w:br/>
      </w:r>
      <w:r w:rsidR="00FA672F" w:rsidRPr="00FC6706">
        <w:rPr>
          <w:rFonts w:ascii="TH SarabunPSK" w:hAnsi="TH SarabunPSK" w:cs="TH SarabunPSK"/>
          <w:spacing w:val="0"/>
          <w:sz w:val="34"/>
          <w:szCs w:val="34"/>
          <w:cs/>
        </w:rPr>
        <w:t xml:space="preserve">ให้ใช้ราคาดังนี้ </w:t>
      </w:r>
      <w:r w:rsidR="00FA672F" w:rsidRPr="00FC6706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FA672F" w:rsidRPr="00FC6706">
        <w:rPr>
          <w:rFonts w:ascii="TH SarabunPSK" w:hAnsi="TH SarabunPSK" w:cs="TH SarabunPSK"/>
          <w:spacing w:val="0"/>
          <w:sz w:val="34"/>
          <w:szCs w:val="34"/>
          <w:cs/>
        </w:rPr>
        <w:t>ตามลำดับ</w:t>
      </w:r>
    </w:p>
    <w:p w14:paraId="562FB057" w14:textId="019B4543" w:rsidR="00C71AF0" w:rsidRPr="00FC6706" w:rsidRDefault="00FA672F" w:rsidP="0012514E">
      <w:pPr>
        <w:tabs>
          <w:tab w:val="left" w:pos="1282"/>
          <w:tab w:val="left" w:pos="1710"/>
        </w:tabs>
        <w:ind w:firstLine="1260"/>
        <w:jc w:val="thaiDistribute"/>
        <w:rPr>
          <w:rFonts w:ascii="TH SarabunPSK" w:hAnsi="TH SarabunPSK" w:cs="TH SarabunPSK"/>
          <w:spacing w:val="0"/>
          <w:sz w:val="34"/>
          <w:szCs w:val="34"/>
          <w:cs/>
        </w:rPr>
      </w:pPr>
      <w:r w:rsidRPr="00FC6706">
        <w:rPr>
          <w:rFonts w:ascii="TH SarabunPSK" w:hAnsi="TH SarabunPSK" w:cs="TH SarabunPSK"/>
          <w:spacing w:val="0"/>
          <w:sz w:val="34"/>
          <w:szCs w:val="34"/>
          <w:cs/>
        </w:rPr>
        <w:t>(ก)</w:t>
      </w:r>
      <w:r w:rsidRPr="00FC6706">
        <w:rPr>
          <w:rFonts w:ascii="TH SarabunPSK" w:hAnsi="TH SarabunPSK" w:cs="TH SarabunPSK"/>
          <w:spacing w:val="0"/>
          <w:sz w:val="34"/>
          <w:szCs w:val="34"/>
        </w:rPr>
        <w:tab/>
      </w:r>
      <w:r w:rsidRPr="00FC6706">
        <w:rPr>
          <w:rFonts w:ascii="TH SarabunPSK" w:hAnsi="TH SarabunPSK" w:cs="TH SarabunPSK"/>
          <w:spacing w:val="0"/>
          <w:sz w:val="34"/>
          <w:szCs w:val="34"/>
          <w:cs/>
        </w:rPr>
        <w:t>ราคา</w:t>
      </w:r>
      <w:r w:rsidRPr="00FC6706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FC6706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Pr="00FC6706">
        <w:rPr>
          <w:rFonts w:ascii="TH SarabunPSK" w:hAnsi="TH SarabunPSK" w:cs="TH SarabunPSK"/>
          <w:spacing w:val="0"/>
          <w:sz w:val="34"/>
          <w:szCs w:val="34"/>
        </w:rPr>
        <w:t>Book  Building</w:t>
      </w:r>
    </w:p>
    <w:p w14:paraId="73E4E158" w14:textId="28295F09" w:rsidR="00A552FC" w:rsidRPr="00FC6706" w:rsidRDefault="00FA672F" w:rsidP="0012514E">
      <w:pPr>
        <w:tabs>
          <w:tab w:val="left" w:pos="1282"/>
          <w:tab w:val="left" w:pos="1710"/>
        </w:tabs>
        <w:ind w:firstLine="1260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FC6706">
        <w:rPr>
          <w:rFonts w:ascii="TH SarabunPSK" w:hAnsi="TH SarabunPSK" w:cs="TH SarabunPSK"/>
          <w:spacing w:val="0"/>
          <w:sz w:val="34"/>
          <w:szCs w:val="34"/>
          <w:cs/>
        </w:rPr>
        <w:t>(</w:t>
      </w:r>
      <w:r w:rsidRPr="00FC6706">
        <w:rPr>
          <w:rFonts w:ascii="TH SarabunPSK" w:hAnsi="TH SarabunPSK" w:cs="TH SarabunPSK" w:hint="cs"/>
          <w:spacing w:val="0"/>
          <w:sz w:val="34"/>
          <w:szCs w:val="34"/>
          <w:cs/>
        </w:rPr>
        <w:t>ข</w:t>
      </w:r>
      <w:r w:rsidRPr="00FC6706">
        <w:rPr>
          <w:rFonts w:ascii="TH SarabunPSK" w:hAnsi="TH SarabunPSK" w:cs="TH SarabunPSK"/>
          <w:spacing w:val="0"/>
          <w:sz w:val="34"/>
          <w:szCs w:val="34"/>
          <w:cs/>
        </w:rPr>
        <w:t>)</w:t>
      </w:r>
      <w:r w:rsidRPr="00FC6706">
        <w:rPr>
          <w:rFonts w:ascii="TH SarabunPSK" w:hAnsi="TH SarabunPSK" w:cs="TH SarabunPSK"/>
          <w:spacing w:val="0"/>
          <w:sz w:val="34"/>
          <w:szCs w:val="34"/>
        </w:rPr>
        <w:tab/>
      </w:r>
      <w:r w:rsidRPr="00FC6706">
        <w:rPr>
          <w:rFonts w:ascii="TH SarabunPSK" w:hAnsi="TH SarabunPSK" w:cs="TH SarabunPSK"/>
          <w:spacing w:val="0"/>
          <w:sz w:val="34"/>
          <w:szCs w:val="34"/>
          <w:cs/>
        </w:rPr>
        <w:t>ราคายุติธรรม</w:t>
      </w:r>
      <w:r w:rsidRPr="00FC6706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FC6706">
        <w:rPr>
          <w:rFonts w:ascii="TH SarabunPSK" w:hAnsi="TH SarabunPSK" w:cs="TH SarabunPSK"/>
          <w:spacing w:val="0"/>
          <w:sz w:val="34"/>
          <w:szCs w:val="34"/>
          <w:cs/>
        </w:rPr>
        <w:t xml:space="preserve"> กรณีมีเหตุให้ไม่สามารถใช้ราคาตาม</w:t>
      </w:r>
      <w:r w:rsidRPr="00FC6706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(ก)</w:t>
      </w:r>
      <w:r w:rsidR="00FB55A3" w:rsidRPr="00FC6706">
        <w:rPr>
          <w:rFonts w:ascii="TH SarabunPSK" w:hAnsi="TH SarabunPSK" w:cs="TH SarabunPSK" w:hint="cs"/>
          <w:spacing w:val="0"/>
          <w:sz w:val="34"/>
          <w:szCs w:val="34"/>
          <w:cs/>
        </w:rPr>
        <w:t>”</w:t>
      </w:r>
    </w:p>
    <w:p w14:paraId="6A82F3CF" w14:textId="770519C5" w:rsidR="007D09D5" w:rsidRPr="00FC6706" w:rsidRDefault="007D09D5" w:rsidP="0012514E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FC6706">
        <w:rPr>
          <w:rFonts w:ascii="TH SarabunPSK" w:hAnsi="TH SarabunPSK" w:cs="TH SarabunPSK"/>
          <w:spacing w:val="0"/>
          <w:sz w:val="34"/>
          <w:szCs w:val="34"/>
          <w:cs/>
        </w:rPr>
        <w:t>ข้อ</w:t>
      </w:r>
      <w:r w:rsidR="00201DAB" w:rsidRPr="00FC6706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="00B22DA7" w:rsidRPr="00FC6706">
        <w:rPr>
          <w:rFonts w:ascii="TH SarabunPSK" w:hAnsi="TH SarabunPSK" w:cs="TH SarabunPSK" w:hint="cs"/>
          <w:spacing w:val="0"/>
          <w:sz w:val="34"/>
          <w:szCs w:val="34"/>
          <w:cs/>
        </w:rPr>
        <w:t>๓</w:t>
      </w:r>
      <w:r w:rsidR="00201DAB" w:rsidRPr="00FC6706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Pr="00FC6706">
        <w:rPr>
          <w:rFonts w:ascii="TH SarabunPSK" w:hAnsi="TH SarabunPSK" w:cs="TH SarabunPSK"/>
          <w:spacing w:val="0"/>
          <w:sz w:val="34"/>
          <w:szCs w:val="34"/>
          <w:cs/>
        </w:rPr>
        <w:t>ประกาศนี้ให้ใช้บังคับตั้งแต่วันที่</w:t>
      </w:r>
      <w:r w:rsidR="00190CDC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190CDC" w:rsidRPr="00190CDC">
        <w:rPr>
          <w:rFonts w:ascii="TH SarabunPSK" w:hAnsi="TH SarabunPSK" w:cs="TH SarabunPSK"/>
          <w:spacing w:val="0"/>
          <w:sz w:val="34"/>
          <w:szCs w:val="34"/>
          <w:cs/>
        </w:rPr>
        <w:t xml:space="preserve">๑  พฤศจิกายน  พ.ศ.  ๒๕๖๙  </w:t>
      </w:r>
      <w:r w:rsidRPr="00FC6706">
        <w:rPr>
          <w:rFonts w:ascii="TH SarabunPSK" w:hAnsi="TH SarabunPSK" w:cs="TH SarabunPSK"/>
          <w:spacing w:val="0"/>
          <w:sz w:val="34"/>
          <w:szCs w:val="34"/>
          <w:cs/>
        </w:rPr>
        <w:t>เป็นต้นไป</w:t>
      </w:r>
    </w:p>
    <w:p w14:paraId="3CD041C3" w14:textId="6C7CD693" w:rsidR="007D09D5" w:rsidRPr="00FC6706" w:rsidRDefault="007D09D5" w:rsidP="0012514E">
      <w:pPr>
        <w:tabs>
          <w:tab w:val="left" w:pos="0"/>
        </w:tabs>
        <w:ind w:firstLine="1890"/>
        <w:rPr>
          <w:rFonts w:ascii="TH SarabunPSK" w:eastAsiaTheme="majorEastAsia" w:hAnsi="TH SarabunPSK" w:cs="TH SarabunPSK"/>
          <w:spacing w:val="0"/>
          <w:sz w:val="34"/>
          <w:szCs w:val="34"/>
        </w:rPr>
      </w:pPr>
      <w:r w:rsidRPr="00FC6706">
        <w:rPr>
          <w:rFonts w:ascii="TH SarabunPSK" w:eastAsiaTheme="majorEastAsia" w:hAnsi="TH SarabunPSK" w:cs="TH SarabunPSK"/>
          <w:spacing w:val="0"/>
          <w:sz w:val="34"/>
          <w:szCs w:val="34"/>
          <w:cs/>
        </w:rPr>
        <w:t>ประกาศ  ณ  วันที่</w:t>
      </w:r>
      <w:r w:rsidR="006E0522" w:rsidRPr="006E0522">
        <w:rPr>
          <w:rFonts w:ascii="TH SarabunPSK" w:eastAsiaTheme="majorEastAsia" w:hAnsi="TH SarabunPSK" w:cs="TH SarabunPSK"/>
          <w:spacing w:val="0"/>
          <w:sz w:val="34"/>
          <w:szCs w:val="34"/>
          <w:cs/>
        </w:rPr>
        <w:t xml:space="preserve">  ๑๒  ตุลาคม  พ.ศ.  ๒๕๖๙</w:t>
      </w:r>
    </w:p>
    <w:p w14:paraId="73B35F67" w14:textId="77777777" w:rsidR="00257667" w:rsidRPr="00FC6706" w:rsidRDefault="00257667" w:rsidP="00257667">
      <w:pPr>
        <w:tabs>
          <w:tab w:val="center" w:pos="5580"/>
        </w:tabs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</w:pPr>
    </w:p>
    <w:p w14:paraId="089551EE" w14:textId="77777777" w:rsidR="00257667" w:rsidRPr="00FC6706" w:rsidRDefault="00257667" w:rsidP="00257667">
      <w:pPr>
        <w:tabs>
          <w:tab w:val="center" w:pos="5580"/>
        </w:tabs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</w:pPr>
    </w:p>
    <w:p w14:paraId="06E832BD" w14:textId="77777777" w:rsidR="00257667" w:rsidRPr="00FC6706" w:rsidRDefault="00257667" w:rsidP="00257667">
      <w:pPr>
        <w:tabs>
          <w:tab w:val="center" w:pos="5580"/>
        </w:tabs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</w:pPr>
    </w:p>
    <w:p w14:paraId="1B8E4C4D" w14:textId="124F4A75" w:rsidR="00BF7A0E" w:rsidRPr="00FC6706" w:rsidRDefault="00BF7A0E" w:rsidP="0012514E">
      <w:pPr>
        <w:tabs>
          <w:tab w:val="center" w:pos="5580"/>
        </w:tabs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</w:pPr>
      <w:r w:rsidRPr="00FC6706"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  <w:tab/>
      </w:r>
      <w:bookmarkStart w:id="0" w:name="_Hlk57032377"/>
      <w:r w:rsidRPr="00FC6706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(</w:t>
      </w:r>
      <w:r w:rsidRPr="00FC6706">
        <w:rPr>
          <w:rFonts w:ascii="TH SarabunPSK" w:hAnsi="TH SarabunPSK" w:cs="TH SarabunPSK"/>
          <w:spacing w:val="0"/>
          <w:sz w:val="34"/>
          <w:szCs w:val="34"/>
          <w:cs/>
        </w:rPr>
        <w:t>นางพรอนงค์  บุษราตระกูล</w:t>
      </w:r>
      <w:r w:rsidRPr="00FC6706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)</w:t>
      </w:r>
      <w:bookmarkEnd w:id="0"/>
    </w:p>
    <w:p w14:paraId="0C9788DE" w14:textId="77777777" w:rsidR="005B2E82" w:rsidRPr="00FC6706" w:rsidRDefault="00BF7A0E" w:rsidP="0012514E">
      <w:pPr>
        <w:tabs>
          <w:tab w:val="center" w:pos="5580"/>
        </w:tabs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</w:pPr>
      <w:r w:rsidRPr="00FC6706"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  <w:tab/>
      </w:r>
      <w:r w:rsidRPr="00FC6706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เลขาธิการ</w:t>
      </w:r>
    </w:p>
    <w:p w14:paraId="3D11D434" w14:textId="000CF820" w:rsidR="00BF7A0E" w:rsidRPr="00FC6706" w:rsidRDefault="00BF7A0E" w:rsidP="0012514E">
      <w:pPr>
        <w:tabs>
          <w:tab w:val="center" w:pos="5580"/>
        </w:tabs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</w:pPr>
      <w:r w:rsidRPr="00FC6706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ab/>
        <w:t>สำนักงานคณะกรรมการกำกับหลักทรัพย์และตลาดหลักทรัพย์</w:t>
      </w:r>
    </w:p>
    <w:sectPr w:rsidR="00BF7A0E" w:rsidRPr="00FC6706" w:rsidSect="00EC5653">
      <w:headerReference w:type="default" r:id="rId12"/>
      <w:headerReference w:type="first" r:id="rId13"/>
      <w:pgSz w:w="11906" w:h="16838"/>
      <w:pgMar w:top="2160" w:right="1382" w:bottom="2102" w:left="1382" w:header="706" w:footer="706" w:gutter="0"/>
      <w:pgNumType w:fmt="thaiNumbers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C7CD6" w14:textId="77777777" w:rsidR="0018708B" w:rsidRDefault="0018708B" w:rsidP="009928A1">
      <w:r>
        <w:separator/>
      </w:r>
    </w:p>
  </w:endnote>
  <w:endnote w:type="continuationSeparator" w:id="0">
    <w:p w14:paraId="7F86847E" w14:textId="77777777" w:rsidR="0018708B" w:rsidRDefault="0018708B" w:rsidP="00992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4D0C5" w14:textId="77777777" w:rsidR="0018708B" w:rsidRDefault="0018708B" w:rsidP="009928A1">
      <w:r>
        <w:separator/>
      </w:r>
    </w:p>
  </w:footnote>
  <w:footnote w:type="continuationSeparator" w:id="0">
    <w:p w14:paraId="1C855664" w14:textId="77777777" w:rsidR="0018708B" w:rsidRDefault="0018708B" w:rsidP="009928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6BA8A" w14:textId="258C777A" w:rsidR="00C42356" w:rsidRPr="00975006" w:rsidRDefault="006E0522" w:rsidP="00467213">
    <w:pPr>
      <w:pStyle w:val="Header"/>
      <w:spacing w:before="30" w:after="29"/>
      <w:ind w:left="544" w:right="544"/>
      <w:jc w:val="center"/>
      <w:rPr>
        <w:rFonts w:ascii="TH SarabunPSK" w:hAnsi="TH SarabunPSK" w:cs="TH SarabunPSK"/>
        <w:sz w:val="34"/>
        <w:szCs w:val="34"/>
      </w:rPr>
    </w:pPr>
    <w:sdt>
      <w:sdtPr>
        <w:rPr>
          <w:rFonts w:ascii="Angsana New" w:hAnsi="Angsana New" w:cs="Angsana New"/>
          <w:szCs w:val="32"/>
        </w:rPr>
        <w:id w:val="23080110"/>
        <w:docPartObj>
          <w:docPartGallery w:val="Page Numbers (Top of Page)"/>
          <w:docPartUnique/>
        </w:docPartObj>
      </w:sdtPr>
      <w:sdtEndPr>
        <w:rPr>
          <w:rFonts w:ascii="TH SarabunPSK" w:hAnsi="TH SarabunPSK" w:cs="TH SarabunPSK"/>
          <w:sz w:val="34"/>
          <w:szCs w:val="34"/>
        </w:rPr>
      </w:sdtEndPr>
      <w:sdtContent>
        <w:r w:rsidR="00E90E49" w:rsidRPr="00975006">
          <w:rPr>
            <w:rFonts w:ascii="TH SarabunPSK" w:hAnsi="TH SarabunPSK" w:cs="TH SarabunPSK"/>
            <w:sz w:val="34"/>
            <w:szCs w:val="34"/>
          </w:rPr>
          <w:fldChar w:fldCharType="begin"/>
        </w:r>
        <w:r w:rsidR="00E90E49" w:rsidRPr="00975006">
          <w:rPr>
            <w:rFonts w:ascii="TH SarabunPSK" w:hAnsi="TH SarabunPSK" w:cs="TH SarabunPSK"/>
            <w:sz w:val="34"/>
            <w:szCs w:val="34"/>
          </w:rPr>
          <w:instrText xml:space="preserve"> PAGE   \* MERGEFORMAT </w:instrText>
        </w:r>
        <w:r w:rsidR="00E90E49" w:rsidRPr="00975006">
          <w:rPr>
            <w:rFonts w:ascii="TH SarabunPSK" w:hAnsi="TH SarabunPSK" w:cs="TH SarabunPSK"/>
            <w:sz w:val="34"/>
            <w:szCs w:val="34"/>
          </w:rPr>
          <w:fldChar w:fldCharType="separate"/>
        </w:r>
        <w:r w:rsidR="002C2083">
          <w:rPr>
            <w:rFonts w:ascii="TH SarabunPSK" w:hAnsi="TH SarabunPSK" w:cs="TH SarabunPSK"/>
            <w:noProof/>
            <w:sz w:val="34"/>
            <w:szCs w:val="34"/>
            <w:cs/>
          </w:rPr>
          <w:t>๒</w:t>
        </w:r>
        <w:r w:rsidR="00E90E49" w:rsidRPr="00975006">
          <w:rPr>
            <w:rFonts w:ascii="TH SarabunPSK" w:hAnsi="TH SarabunPSK" w:cs="TH SarabunPSK"/>
            <w:sz w:val="34"/>
            <w:szCs w:val="3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EE95D" w14:textId="46D20C03" w:rsidR="00C42356" w:rsidRPr="00CE14D9" w:rsidRDefault="00C42356" w:rsidP="00467213">
    <w:pPr>
      <w:pStyle w:val="Header"/>
      <w:tabs>
        <w:tab w:val="clear" w:pos="4513"/>
        <w:tab w:val="clear" w:pos="9026"/>
      </w:tabs>
      <w:spacing w:before="30" w:after="29"/>
      <w:ind w:left="544" w:right="544"/>
      <w:rPr>
        <w:rFonts w:ascii="Angsana New" w:hAnsi="Angsana New" w:cs="Angsana Ne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F271E"/>
    <w:multiLevelType w:val="hybridMultilevel"/>
    <w:tmpl w:val="5C2EAC9E"/>
    <w:lvl w:ilvl="0" w:tplc="6082B82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271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9D5"/>
    <w:rsid w:val="00000B52"/>
    <w:rsid w:val="00001C26"/>
    <w:rsid w:val="0000405C"/>
    <w:rsid w:val="000061ED"/>
    <w:rsid w:val="00006575"/>
    <w:rsid w:val="00007E3F"/>
    <w:rsid w:val="000101FD"/>
    <w:rsid w:val="0001247D"/>
    <w:rsid w:val="000135F0"/>
    <w:rsid w:val="00014877"/>
    <w:rsid w:val="00014E82"/>
    <w:rsid w:val="000160A9"/>
    <w:rsid w:val="0002248A"/>
    <w:rsid w:val="0002297D"/>
    <w:rsid w:val="000232CD"/>
    <w:rsid w:val="00027A09"/>
    <w:rsid w:val="000312A7"/>
    <w:rsid w:val="00031666"/>
    <w:rsid w:val="00032CBE"/>
    <w:rsid w:val="00041C6A"/>
    <w:rsid w:val="00046590"/>
    <w:rsid w:val="00050CFB"/>
    <w:rsid w:val="0005147E"/>
    <w:rsid w:val="00052906"/>
    <w:rsid w:val="000559FD"/>
    <w:rsid w:val="00061E7C"/>
    <w:rsid w:val="0006209D"/>
    <w:rsid w:val="00063A9C"/>
    <w:rsid w:val="00065509"/>
    <w:rsid w:val="000663DA"/>
    <w:rsid w:val="00066B34"/>
    <w:rsid w:val="00067D68"/>
    <w:rsid w:val="0008435C"/>
    <w:rsid w:val="00085300"/>
    <w:rsid w:val="00086C77"/>
    <w:rsid w:val="0008792E"/>
    <w:rsid w:val="000906A2"/>
    <w:rsid w:val="0009524F"/>
    <w:rsid w:val="00095865"/>
    <w:rsid w:val="00095FEB"/>
    <w:rsid w:val="00097F3D"/>
    <w:rsid w:val="000A2711"/>
    <w:rsid w:val="000A354A"/>
    <w:rsid w:val="000A40E5"/>
    <w:rsid w:val="000A7CDB"/>
    <w:rsid w:val="000B0255"/>
    <w:rsid w:val="000B02FD"/>
    <w:rsid w:val="000B4732"/>
    <w:rsid w:val="000B563E"/>
    <w:rsid w:val="000B73B1"/>
    <w:rsid w:val="000C0E00"/>
    <w:rsid w:val="000C17BE"/>
    <w:rsid w:val="000C1ACB"/>
    <w:rsid w:val="000C1E34"/>
    <w:rsid w:val="000D2791"/>
    <w:rsid w:val="000D5557"/>
    <w:rsid w:val="000D5E4D"/>
    <w:rsid w:val="000D68B2"/>
    <w:rsid w:val="000D6FDE"/>
    <w:rsid w:val="000E2ADB"/>
    <w:rsid w:val="000E4389"/>
    <w:rsid w:val="000E5908"/>
    <w:rsid w:val="000F1AA6"/>
    <w:rsid w:val="000F1CDC"/>
    <w:rsid w:val="000F31CC"/>
    <w:rsid w:val="00102E17"/>
    <w:rsid w:val="001038B3"/>
    <w:rsid w:val="00103BCE"/>
    <w:rsid w:val="0010449F"/>
    <w:rsid w:val="0010624E"/>
    <w:rsid w:val="00106429"/>
    <w:rsid w:val="0010778F"/>
    <w:rsid w:val="001141A1"/>
    <w:rsid w:val="00115AFB"/>
    <w:rsid w:val="00120BB6"/>
    <w:rsid w:val="0012514E"/>
    <w:rsid w:val="00125AC7"/>
    <w:rsid w:val="00131EFA"/>
    <w:rsid w:val="001334A5"/>
    <w:rsid w:val="00134A04"/>
    <w:rsid w:val="00140682"/>
    <w:rsid w:val="00142C04"/>
    <w:rsid w:val="00147DA7"/>
    <w:rsid w:val="00151399"/>
    <w:rsid w:val="00152548"/>
    <w:rsid w:val="00153AD0"/>
    <w:rsid w:val="001543F8"/>
    <w:rsid w:val="001571E2"/>
    <w:rsid w:val="00157ADC"/>
    <w:rsid w:val="00160556"/>
    <w:rsid w:val="001627B3"/>
    <w:rsid w:val="00163BAF"/>
    <w:rsid w:val="00163C2E"/>
    <w:rsid w:val="0016472A"/>
    <w:rsid w:val="00165C97"/>
    <w:rsid w:val="0017199F"/>
    <w:rsid w:val="00172A3E"/>
    <w:rsid w:val="00186E25"/>
    <w:rsid w:val="0018708B"/>
    <w:rsid w:val="00190CDC"/>
    <w:rsid w:val="00191DE2"/>
    <w:rsid w:val="00193687"/>
    <w:rsid w:val="001A231C"/>
    <w:rsid w:val="001A3C89"/>
    <w:rsid w:val="001A3D68"/>
    <w:rsid w:val="001A45EC"/>
    <w:rsid w:val="001B003A"/>
    <w:rsid w:val="001B24C7"/>
    <w:rsid w:val="001B69AC"/>
    <w:rsid w:val="001C0FD1"/>
    <w:rsid w:val="001C37CC"/>
    <w:rsid w:val="001C669A"/>
    <w:rsid w:val="001C7BE0"/>
    <w:rsid w:val="001D40FB"/>
    <w:rsid w:val="001D4960"/>
    <w:rsid w:val="001D498F"/>
    <w:rsid w:val="001D6D9C"/>
    <w:rsid w:val="001D7DBD"/>
    <w:rsid w:val="001E09B0"/>
    <w:rsid w:val="001E1F74"/>
    <w:rsid w:val="001E5091"/>
    <w:rsid w:val="001E6391"/>
    <w:rsid w:val="001F1FE1"/>
    <w:rsid w:val="001F294C"/>
    <w:rsid w:val="001F750A"/>
    <w:rsid w:val="001F79BB"/>
    <w:rsid w:val="00200813"/>
    <w:rsid w:val="00200F46"/>
    <w:rsid w:val="00201C21"/>
    <w:rsid w:val="00201DAB"/>
    <w:rsid w:val="0020337F"/>
    <w:rsid w:val="002077B4"/>
    <w:rsid w:val="00211AC6"/>
    <w:rsid w:val="00211B28"/>
    <w:rsid w:val="0021400B"/>
    <w:rsid w:val="00214416"/>
    <w:rsid w:val="002147E1"/>
    <w:rsid w:val="00214B92"/>
    <w:rsid w:val="00214C2F"/>
    <w:rsid w:val="00217805"/>
    <w:rsid w:val="002227B6"/>
    <w:rsid w:val="00222CA2"/>
    <w:rsid w:val="00235D8A"/>
    <w:rsid w:val="002365F9"/>
    <w:rsid w:val="00240F21"/>
    <w:rsid w:val="00242310"/>
    <w:rsid w:val="0024317E"/>
    <w:rsid w:val="002444F6"/>
    <w:rsid w:val="00251F6E"/>
    <w:rsid w:val="00252549"/>
    <w:rsid w:val="00253378"/>
    <w:rsid w:val="00256728"/>
    <w:rsid w:val="00257667"/>
    <w:rsid w:val="00257F3C"/>
    <w:rsid w:val="00261B1F"/>
    <w:rsid w:val="002643FE"/>
    <w:rsid w:val="00265CE9"/>
    <w:rsid w:val="00273ABD"/>
    <w:rsid w:val="00276105"/>
    <w:rsid w:val="002761BC"/>
    <w:rsid w:val="00277859"/>
    <w:rsid w:val="002809F3"/>
    <w:rsid w:val="002838A4"/>
    <w:rsid w:val="00287E96"/>
    <w:rsid w:val="00291C8D"/>
    <w:rsid w:val="00291ED8"/>
    <w:rsid w:val="002961F9"/>
    <w:rsid w:val="002A2201"/>
    <w:rsid w:val="002A4AA8"/>
    <w:rsid w:val="002A5074"/>
    <w:rsid w:val="002A7160"/>
    <w:rsid w:val="002B2238"/>
    <w:rsid w:val="002B3870"/>
    <w:rsid w:val="002B4C19"/>
    <w:rsid w:val="002B5369"/>
    <w:rsid w:val="002B57B0"/>
    <w:rsid w:val="002C2083"/>
    <w:rsid w:val="002C238B"/>
    <w:rsid w:val="002C33A7"/>
    <w:rsid w:val="002C62AF"/>
    <w:rsid w:val="002D06D3"/>
    <w:rsid w:val="002D59F8"/>
    <w:rsid w:val="002D69DE"/>
    <w:rsid w:val="002E5502"/>
    <w:rsid w:val="002F0470"/>
    <w:rsid w:val="002F3921"/>
    <w:rsid w:val="002F3B1B"/>
    <w:rsid w:val="002F3F0E"/>
    <w:rsid w:val="002F78D7"/>
    <w:rsid w:val="003024FD"/>
    <w:rsid w:val="00305E0A"/>
    <w:rsid w:val="0030741D"/>
    <w:rsid w:val="00320146"/>
    <w:rsid w:val="00322BCF"/>
    <w:rsid w:val="00324F80"/>
    <w:rsid w:val="0033383E"/>
    <w:rsid w:val="003370D9"/>
    <w:rsid w:val="003374B1"/>
    <w:rsid w:val="00340496"/>
    <w:rsid w:val="0034050F"/>
    <w:rsid w:val="00347333"/>
    <w:rsid w:val="0035140D"/>
    <w:rsid w:val="003516AA"/>
    <w:rsid w:val="00351CE1"/>
    <w:rsid w:val="00352230"/>
    <w:rsid w:val="003555D2"/>
    <w:rsid w:val="00355FFA"/>
    <w:rsid w:val="00362D1F"/>
    <w:rsid w:val="003637F9"/>
    <w:rsid w:val="00363AF0"/>
    <w:rsid w:val="00364B49"/>
    <w:rsid w:val="00373A91"/>
    <w:rsid w:val="00375344"/>
    <w:rsid w:val="0038505F"/>
    <w:rsid w:val="00391228"/>
    <w:rsid w:val="00391770"/>
    <w:rsid w:val="00391814"/>
    <w:rsid w:val="00392400"/>
    <w:rsid w:val="00394A12"/>
    <w:rsid w:val="00395660"/>
    <w:rsid w:val="003A2781"/>
    <w:rsid w:val="003A36C0"/>
    <w:rsid w:val="003A3BA2"/>
    <w:rsid w:val="003B315E"/>
    <w:rsid w:val="003B4C4C"/>
    <w:rsid w:val="003B61D9"/>
    <w:rsid w:val="003B6396"/>
    <w:rsid w:val="003C074D"/>
    <w:rsid w:val="003C123C"/>
    <w:rsid w:val="003C1368"/>
    <w:rsid w:val="003C1457"/>
    <w:rsid w:val="003D2E3E"/>
    <w:rsid w:val="003D3132"/>
    <w:rsid w:val="003D47FA"/>
    <w:rsid w:val="003D62F3"/>
    <w:rsid w:val="003D6F61"/>
    <w:rsid w:val="003E19F4"/>
    <w:rsid w:val="003E32DE"/>
    <w:rsid w:val="003E6ECA"/>
    <w:rsid w:val="003F1AF5"/>
    <w:rsid w:val="003F4BB2"/>
    <w:rsid w:val="003F5F22"/>
    <w:rsid w:val="00400538"/>
    <w:rsid w:val="00401BC2"/>
    <w:rsid w:val="00402C0D"/>
    <w:rsid w:val="00402EDE"/>
    <w:rsid w:val="00407373"/>
    <w:rsid w:val="004131D2"/>
    <w:rsid w:val="004133DE"/>
    <w:rsid w:val="004164BC"/>
    <w:rsid w:val="0041712E"/>
    <w:rsid w:val="004203BE"/>
    <w:rsid w:val="00420CA3"/>
    <w:rsid w:val="00426811"/>
    <w:rsid w:val="00430EF3"/>
    <w:rsid w:val="004321C0"/>
    <w:rsid w:val="00437A9F"/>
    <w:rsid w:val="00440447"/>
    <w:rsid w:val="004410C0"/>
    <w:rsid w:val="00442D02"/>
    <w:rsid w:val="00443377"/>
    <w:rsid w:val="004452D2"/>
    <w:rsid w:val="00446850"/>
    <w:rsid w:val="0044711C"/>
    <w:rsid w:val="00450334"/>
    <w:rsid w:val="004514DC"/>
    <w:rsid w:val="00451F66"/>
    <w:rsid w:val="00452124"/>
    <w:rsid w:val="0045284A"/>
    <w:rsid w:val="00453E48"/>
    <w:rsid w:val="00455984"/>
    <w:rsid w:val="00456004"/>
    <w:rsid w:val="00456476"/>
    <w:rsid w:val="00467213"/>
    <w:rsid w:val="004709E7"/>
    <w:rsid w:val="004742A0"/>
    <w:rsid w:val="00475BBE"/>
    <w:rsid w:val="00476349"/>
    <w:rsid w:val="00476E0E"/>
    <w:rsid w:val="00477248"/>
    <w:rsid w:val="004827FD"/>
    <w:rsid w:val="004864A4"/>
    <w:rsid w:val="004866A2"/>
    <w:rsid w:val="00487977"/>
    <w:rsid w:val="00494C00"/>
    <w:rsid w:val="004A12EA"/>
    <w:rsid w:val="004A5295"/>
    <w:rsid w:val="004A5627"/>
    <w:rsid w:val="004A73E2"/>
    <w:rsid w:val="004B0A23"/>
    <w:rsid w:val="004B22D7"/>
    <w:rsid w:val="004B57AD"/>
    <w:rsid w:val="004B738F"/>
    <w:rsid w:val="004C47D0"/>
    <w:rsid w:val="004C6B4F"/>
    <w:rsid w:val="004D0D8F"/>
    <w:rsid w:val="004D10FC"/>
    <w:rsid w:val="004D1202"/>
    <w:rsid w:val="004D1A8B"/>
    <w:rsid w:val="004D3B4F"/>
    <w:rsid w:val="004D5499"/>
    <w:rsid w:val="004E0DFB"/>
    <w:rsid w:val="004E1708"/>
    <w:rsid w:val="004F10BA"/>
    <w:rsid w:val="004F4892"/>
    <w:rsid w:val="004F6630"/>
    <w:rsid w:val="00501E9D"/>
    <w:rsid w:val="00502FB4"/>
    <w:rsid w:val="00506D59"/>
    <w:rsid w:val="005077A4"/>
    <w:rsid w:val="0051077F"/>
    <w:rsid w:val="00514ADF"/>
    <w:rsid w:val="00526C3A"/>
    <w:rsid w:val="00527376"/>
    <w:rsid w:val="00531832"/>
    <w:rsid w:val="005318F4"/>
    <w:rsid w:val="00533F22"/>
    <w:rsid w:val="0054168C"/>
    <w:rsid w:val="005441A2"/>
    <w:rsid w:val="00547BCE"/>
    <w:rsid w:val="00560345"/>
    <w:rsid w:val="00560599"/>
    <w:rsid w:val="0056649B"/>
    <w:rsid w:val="00570CAC"/>
    <w:rsid w:val="0057340C"/>
    <w:rsid w:val="00573A75"/>
    <w:rsid w:val="00573DAA"/>
    <w:rsid w:val="00573E16"/>
    <w:rsid w:val="00575472"/>
    <w:rsid w:val="00577D94"/>
    <w:rsid w:val="00581527"/>
    <w:rsid w:val="00581AB3"/>
    <w:rsid w:val="00582CBC"/>
    <w:rsid w:val="00590705"/>
    <w:rsid w:val="00593E24"/>
    <w:rsid w:val="005942EA"/>
    <w:rsid w:val="005944F1"/>
    <w:rsid w:val="00595E1A"/>
    <w:rsid w:val="0059738B"/>
    <w:rsid w:val="005A0CE5"/>
    <w:rsid w:val="005A1AB6"/>
    <w:rsid w:val="005A3E24"/>
    <w:rsid w:val="005B2E82"/>
    <w:rsid w:val="005B39E4"/>
    <w:rsid w:val="005B3A30"/>
    <w:rsid w:val="005B6A4F"/>
    <w:rsid w:val="005C1D39"/>
    <w:rsid w:val="005C4EEC"/>
    <w:rsid w:val="005C6019"/>
    <w:rsid w:val="005C7016"/>
    <w:rsid w:val="005D2754"/>
    <w:rsid w:val="005D67B5"/>
    <w:rsid w:val="005E012C"/>
    <w:rsid w:val="005E02EE"/>
    <w:rsid w:val="005E1F67"/>
    <w:rsid w:val="005E7B5E"/>
    <w:rsid w:val="005F289E"/>
    <w:rsid w:val="005F43DE"/>
    <w:rsid w:val="005F6031"/>
    <w:rsid w:val="005F7D50"/>
    <w:rsid w:val="006002D4"/>
    <w:rsid w:val="0060066D"/>
    <w:rsid w:val="0060083A"/>
    <w:rsid w:val="006023BE"/>
    <w:rsid w:val="00603D6E"/>
    <w:rsid w:val="00605F95"/>
    <w:rsid w:val="00610E0A"/>
    <w:rsid w:val="00613BC5"/>
    <w:rsid w:val="00613D56"/>
    <w:rsid w:val="006154C0"/>
    <w:rsid w:val="00616977"/>
    <w:rsid w:val="00617ABC"/>
    <w:rsid w:val="00621290"/>
    <w:rsid w:val="006231DE"/>
    <w:rsid w:val="00624992"/>
    <w:rsid w:val="00625BFA"/>
    <w:rsid w:val="006276DC"/>
    <w:rsid w:val="0063010F"/>
    <w:rsid w:val="00630B7B"/>
    <w:rsid w:val="00632CF2"/>
    <w:rsid w:val="00634134"/>
    <w:rsid w:val="00634C87"/>
    <w:rsid w:val="00637A18"/>
    <w:rsid w:val="0064270F"/>
    <w:rsid w:val="00645E94"/>
    <w:rsid w:val="00647989"/>
    <w:rsid w:val="00656888"/>
    <w:rsid w:val="0066587F"/>
    <w:rsid w:val="0066625F"/>
    <w:rsid w:val="006735FA"/>
    <w:rsid w:val="006836ED"/>
    <w:rsid w:val="0069283E"/>
    <w:rsid w:val="006933E5"/>
    <w:rsid w:val="0069606E"/>
    <w:rsid w:val="00696890"/>
    <w:rsid w:val="006A0B44"/>
    <w:rsid w:val="006A17AF"/>
    <w:rsid w:val="006A21A2"/>
    <w:rsid w:val="006A26D3"/>
    <w:rsid w:val="006A3D27"/>
    <w:rsid w:val="006A457E"/>
    <w:rsid w:val="006A4D30"/>
    <w:rsid w:val="006A7A42"/>
    <w:rsid w:val="006B04CF"/>
    <w:rsid w:val="006B0E50"/>
    <w:rsid w:val="006B1DE4"/>
    <w:rsid w:val="006B46AF"/>
    <w:rsid w:val="006B6A25"/>
    <w:rsid w:val="006C0784"/>
    <w:rsid w:val="006C0C29"/>
    <w:rsid w:val="006C55CB"/>
    <w:rsid w:val="006C7327"/>
    <w:rsid w:val="006D0131"/>
    <w:rsid w:val="006D2AD2"/>
    <w:rsid w:val="006D3175"/>
    <w:rsid w:val="006D3E5F"/>
    <w:rsid w:val="006D4624"/>
    <w:rsid w:val="006D4DDD"/>
    <w:rsid w:val="006D4EEE"/>
    <w:rsid w:val="006E0522"/>
    <w:rsid w:val="006E2EF5"/>
    <w:rsid w:val="006E518B"/>
    <w:rsid w:val="006E69EC"/>
    <w:rsid w:val="006E728E"/>
    <w:rsid w:val="006F0B61"/>
    <w:rsid w:val="006F25EF"/>
    <w:rsid w:val="006F3314"/>
    <w:rsid w:val="006F34A0"/>
    <w:rsid w:val="006F4A4B"/>
    <w:rsid w:val="006F5290"/>
    <w:rsid w:val="007024D3"/>
    <w:rsid w:val="007063D0"/>
    <w:rsid w:val="007071BF"/>
    <w:rsid w:val="007110BF"/>
    <w:rsid w:val="00711611"/>
    <w:rsid w:val="0071495B"/>
    <w:rsid w:val="00714A91"/>
    <w:rsid w:val="00715D6D"/>
    <w:rsid w:val="007160E5"/>
    <w:rsid w:val="00717049"/>
    <w:rsid w:val="00717534"/>
    <w:rsid w:val="007218E4"/>
    <w:rsid w:val="00722890"/>
    <w:rsid w:val="00731506"/>
    <w:rsid w:val="00734726"/>
    <w:rsid w:val="0073608B"/>
    <w:rsid w:val="00737FAE"/>
    <w:rsid w:val="00753B8D"/>
    <w:rsid w:val="0076592B"/>
    <w:rsid w:val="00766C0A"/>
    <w:rsid w:val="007726D7"/>
    <w:rsid w:val="00775AD1"/>
    <w:rsid w:val="00776EC4"/>
    <w:rsid w:val="00777D17"/>
    <w:rsid w:val="00784815"/>
    <w:rsid w:val="007857E7"/>
    <w:rsid w:val="0078744F"/>
    <w:rsid w:val="0078766D"/>
    <w:rsid w:val="00787884"/>
    <w:rsid w:val="00787DD1"/>
    <w:rsid w:val="00790312"/>
    <w:rsid w:val="007903E9"/>
    <w:rsid w:val="00790734"/>
    <w:rsid w:val="00791DE9"/>
    <w:rsid w:val="0079311F"/>
    <w:rsid w:val="007940B7"/>
    <w:rsid w:val="007978D1"/>
    <w:rsid w:val="007A2DE3"/>
    <w:rsid w:val="007A36CE"/>
    <w:rsid w:val="007A4ECB"/>
    <w:rsid w:val="007A596E"/>
    <w:rsid w:val="007A65F1"/>
    <w:rsid w:val="007A7560"/>
    <w:rsid w:val="007A7E2D"/>
    <w:rsid w:val="007B255D"/>
    <w:rsid w:val="007B3D87"/>
    <w:rsid w:val="007C0336"/>
    <w:rsid w:val="007C739D"/>
    <w:rsid w:val="007D09D5"/>
    <w:rsid w:val="007D0EC0"/>
    <w:rsid w:val="007D1F6B"/>
    <w:rsid w:val="007D3A5D"/>
    <w:rsid w:val="007D578C"/>
    <w:rsid w:val="007D653B"/>
    <w:rsid w:val="007D6727"/>
    <w:rsid w:val="007E52CA"/>
    <w:rsid w:val="007F1F8C"/>
    <w:rsid w:val="007F7015"/>
    <w:rsid w:val="00800819"/>
    <w:rsid w:val="00801BEF"/>
    <w:rsid w:val="008027A0"/>
    <w:rsid w:val="0080379A"/>
    <w:rsid w:val="00805652"/>
    <w:rsid w:val="00805CB5"/>
    <w:rsid w:val="00807AAA"/>
    <w:rsid w:val="00811666"/>
    <w:rsid w:val="00812919"/>
    <w:rsid w:val="008202D7"/>
    <w:rsid w:val="008267D2"/>
    <w:rsid w:val="00826C39"/>
    <w:rsid w:val="00832D07"/>
    <w:rsid w:val="00837612"/>
    <w:rsid w:val="008404EB"/>
    <w:rsid w:val="008446E1"/>
    <w:rsid w:val="00845CD8"/>
    <w:rsid w:val="00847D4E"/>
    <w:rsid w:val="00852D70"/>
    <w:rsid w:val="00854536"/>
    <w:rsid w:val="008550BB"/>
    <w:rsid w:val="00861B05"/>
    <w:rsid w:val="00861CDB"/>
    <w:rsid w:val="0086265D"/>
    <w:rsid w:val="00862E58"/>
    <w:rsid w:val="00863060"/>
    <w:rsid w:val="008714B7"/>
    <w:rsid w:val="00872B44"/>
    <w:rsid w:val="00875C90"/>
    <w:rsid w:val="00875DA3"/>
    <w:rsid w:val="0088367F"/>
    <w:rsid w:val="00884788"/>
    <w:rsid w:val="00887EB5"/>
    <w:rsid w:val="008917E5"/>
    <w:rsid w:val="00893028"/>
    <w:rsid w:val="00895285"/>
    <w:rsid w:val="00895AF0"/>
    <w:rsid w:val="008A12A2"/>
    <w:rsid w:val="008A1B12"/>
    <w:rsid w:val="008A1BAB"/>
    <w:rsid w:val="008A1F00"/>
    <w:rsid w:val="008B5ABE"/>
    <w:rsid w:val="008C36E2"/>
    <w:rsid w:val="008C71C8"/>
    <w:rsid w:val="008D5684"/>
    <w:rsid w:val="008E0F26"/>
    <w:rsid w:val="008E0F38"/>
    <w:rsid w:val="008E1E0C"/>
    <w:rsid w:val="008E64DA"/>
    <w:rsid w:val="008E6617"/>
    <w:rsid w:val="008F0FEC"/>
    <w:rsid w:val="008F13E8"/>
    <w:rsid w:val="008F2ACE"/>
    <w:rsid w:val="008F351E"/>
    <w:rsid w:val="008F3EAD"/>
    <w:rsid w:val="008F67CB"/>
    <w:rsid w:val="009009D6"/>
    <w:rsid w:val="00901078"/>
    <w:rsid w:val="00903831"/>
    <w:rsid w:val="00903E24"/>
    <w:rsid w:val="0090551F"/>
    <w:rsid w:val="00905C4C"/>
    <w:rsid w:val="00915D13"/>
    <w:rsid w:val="00921831"/>
    <w:rsid w:val="00922FB3"/>
    <w:rsid w:val="009232D0"/>
    <w:rsid w:val="00923B6F"/>
    <w:rsid w:val="00924648"/>
    <w:rsid w:val="00926C45"/>
    <w:rsid w:val="009279F3"/>
    <w:rsid w:val="00931073"/>
    <w:rsid w:val="00931B58"/>
    <w:rsid w:val="00936322"/>
    <w:rsid w:val="00937F0A"/>
    <w:rsid w:val="00944BC8"/>
    <w:rsid w:val="009471BA"/>
    <w:rsid w:val="00947D70"/>
    <w:rsid w:val="00950FE6"/>
    <w:rsid w:val="0095122B"/>
    <w:rsid w:val="00952197"/>
    <w:rsid w:val="00954E27"/>
    <w:rsid w:val="00954E4C"/>
    <w:rsid w:val="00955D7D"/>
    <w:rsid w:val="00960D93"/>
    <w:rsid w:val="009619E8"/>
    <w:rsid w:val="009622AD"/>
    <w:rsid w:val="00963423"/>
    <w:rsid w:val="00963847"/>
    <w:rsid w:val="0096497C"/>
    <w:rsid w:val="00965D68"/>
    <w:rsid w:val="0096623F"/>
    <w:rsid w:val="00966314"/>
    <w:rsid w:val="00967717"/>
    <w:rsid w:val="00970542"/>
    <w:rsid w:val="00972A8D"/>
    <w:rsid w:val="009749F7"/>
    <w:rsid w:val="00974DCF"/>
    <w:rsid w:val="00975006"/>
    <w:rsid w:val="00980457"/>
    <w:rsid w:val="0098142B"/>
    <w:rsid w:val="00982056"/>
    <w:rsid w:val="0098261F"/>
    <w:rsid w:val="00987732"/>
    <w:rsid w:val="00990ADA"/>
    <w:rsid w:val="0099145B"/>
    <w:rsid w:val="00992844"/>
    <w:rsid w:val="009928A1"/>
    <w:rsid w:val="00997295"/>
    <w:rsid w:val="009A3771"/>
    <w:rsid w:val="009A5847"/>
    <w:rsid w:val="009B092B"/>
    <w:rsid w:val="009B29F2"/>
    <w:rsid w:val="009B3FC2"/>
    <w:rsid w:val="009B516A"/>
    <w:rsid w:val="009B6717"/>
    <w:rsid w:val="009B695C"/>
    <w:rsid w:val="009C01B7"/>
    <w:rsid w:val="009C01BF"/>
    <w:rsid w:val="009C56F2"/>
    <w:rsid w:val="009C655B"/>
    <w:rsid w:val="009D2323"/>
    <w:rsid w:val="009D29C4"/>
    <w:rsid w:val="009D756F"/>
    <w:rsid w:val="009E0793"/>
    <w:rsid w:val="009E4ACB"/>
    <w:rsid w:val="009E5763"/>
    <w:rsid w:val="009E66D6"/>
    <w:rsid w:val="009E7694"/>
    <w:rsid w:val="009F0AFA"/>
    <w:rsid w:val="009F6117"/>
    <w:rsid w:val="009F6661"/>
    <w:rsid w:val="009F7DA9"/>
    <w:rsid w:val="00A02735"/>
    <w:rsid w:val="00A061CC"/>
    <w:rsid w:val="00A0642A"/>
    <w:rsid w:val="00A06533"/>
    <w:rsid w:val="00A07083"/>
    <w:rsid w:val="00A15ED9"/>
    <w:rsid w:val="00A17195"/>
    <w:rsid w:val="00A17804"/>
    <w:rsid w:val="00A20C74"/>
    <w:rsid w:val="00A21D39"/>
    <w:rsid w:val="00A24932"/>
    <w:rsid w:val="00A2501C"/>
    <w:rsid w:val="00A367EE"/>
    <w:rsid w:val="00A37C28"/>
    <w:rsid w:val="00A405D8"/>
    <w:rsid w:val="00A514D7"/>
    <w:rsid w:val="00A518E8"/>
    <w:rsid w:val="00A552FC"/>
    <w:rsid w:val="00A55913"/>
    <w:rsid w:val="00A56B42"/>
    <w:rsid w:val="00A60048"/>
    <w:rsid w:val="00A61756"/>
    <w:rsid w:val="00A66732"/>
    <w:rsid w:val="00A66A06"/>
    <w:rsid w:val="00A673C0"/>
    <w:rsid w:val="00A67961"/>
    <w:rsid w:val="00A67D08"/>
    <w:rsid w:val="00A705DC"/>
    <w:rsid w:val="00A70C0C"/>
    <w:rsid w:val="00A75936"/>
    <w:rsid w:val="00A767E9"/>
    <w:rsid w:val="00A83F19"/>
    <w:rsid w:val="00A84DF2"/>
    <w:rsid w:val="00A86C14"/>
    <w:rsid w:val="00A90676"/>
    <w:rsid w:val="00A907FD"/>
    <w:rsid w:val="00A918B2"/>
    <w:rsid w:val="00A92A17"/>
    <w:rsid w:val="00A95FC1"/>
    <w:rsid w:val="00AA04D4"/>
    <w:rsid w:val="00AA1B67"/>
    <w:rsid w:val="00AA26EE"/>
    <w:rsid w:val="00AA7753"/>
    <w:rsid w:val="00AB60C8"/>
    <w:rsid w:val="00AB7EC7"/>
    <w:rsid w:val="00AC63FE"/>
    <w:rsid w:val="00AC684D"/>
    <w:rsid w:val="00AD6716"/>
    <w:rsid w:val="00AD7D6E"/>
    <w:rsid w:val="00AD7F7C"/>
    <w:rsid w:val="00AE0475"/>
    <w:rsid w:val="00AE1387"/>
    <w:rsid w:val="00AE2682"/>
    <w:rsid w:val="00AE56EE"/>
    <w:rsid w:val="00AE67E8"/>
    <w:rsid w:val="00AF2C43"/>
    <w:rsid w:val="00AF5D37"/>
    <w:rsid w:val="00AF69D9"/>
    <w:rsid w:val="00B00C16"/>
    <w:rsid w:val="00B025F2"/>
    <w:rsid w:val="00B030B5"/>
    <w:rsid w:val="00B07410"/>
    <w:rsid w:val="00B1215F"/>
    <w:rsid w:val="00B12352"/>
    <w:rsid w:val="00B139FF"/>
    <w:rsid w:val="00B17636"/>
    <w:rsid w:val="00B2157A"/>
    <w:rsid w:val="00B21622"/>
    <w:rsid w:val="00B22DA7"/>
    <w:rsid w:val="00B27D65"/>
    <w:rsid w:val="00B30AA7"/>
    <w:rsid w:val="00B30FFA"/>
    <w:rsid w:val="00B31BFC"/>
    <w:rsid w:val="00B32169"/>
    <w:rsid w:val="00B335E1"/>
    <w:rsid w:val="00B33D6C"/>
    <w:rsid w:val="00B3448A"/>
    <w:rsid w:val="00B34E12"/>
    <w:rsid w:val="00B358A4"/>
    <w:rsid w:val="00B35AB8"/>
    <w:rsid w:val="00B35B6E"/>
    <w:rsid w:val="00B40397"/>
    <w:rsid w:val="00B46A59"/>
    <w:rsid w:val="00B50304"/>
    <w:rsid w:val="00B50A7E"/>
    <w:rsid w:val="00B513D4"/>
    <w:rsid w:val="00B56F34"/>
    <w:rsid w:val="00B60280"/>
    <w:rsid w:val="00B60781"/>
    <w:rsid w:val="00B620D2"/>
    <w:rsid w:val="00B638C6"/>
    <w:rsid w:val="00B65DDB"/>
    <w:rsid w:val="00B663EC"/>
    <w:rsid w:val="00B7331C"/>
    <w:rsid w:val="00B77EFE"/>
    <w:rsid w:val="00B80CA1"/>
    <w:rsid w:val="00B8359A"/>
    <w:rsid w:val="00B83C2B"/>
    <w:rsid w:val="00B85554"/>
    <w:rsid w:val="00B9098A"/>
    <w:rsid w:val="00B91A32"/>
    <w:rsid w:val="00B929FA"/>
    <w:rsid w:val="00B94ACD"/>
    <w:rsid w:val="00B96093"/>
    <w:rsid w:val="00B97181"/>
    <w:rsid w:val="00BA205D"/>
    <w:rsid w:val="00BA4898"/>
    <w:rsid w:val="00BA7826"/>
    <w:rsid w:val="00BB300C"/>
    <w:rsid w:val="00BB55DF"/>
    <w:rsid w:val="00BC1999"/>
    <w:rsid w:val="00BC2370"/>
    <w:rsid w:val="00BC2514"/>
    <w:rsid w:val="00BC2E84"/>
    <w:rsid w:val="00BC439C"/>
    <w:rsid w:val="00BC4BFD"/>
    <w:rsid w:val="00BC5A65"/>
    <w:rsid w:val="00BC71CF"/>
    <w:rsid w:val="00BD01EB"/>
    <w:rsid w:val="00BD0DA4"/>
    <w:rsid w:val="00BD3917"/>
    <w:rsid w:val="00BD4924"/>
    <w:rsid w:val="00BD58A0"/>
    <w:rsid w:val="00BE056F"/>
    <w:rsid w:val="00BE29A3"/>
    <w:rsid w:val="00BE36E1"/>
    <w:rsid w:val="00BE50EA"/>
    <w:rsid w:val="00BE6D1C"/>
    <w:rsid w:val="00BE7652"/>
    <w:rsid w:val="00BF7A0E"/>
    <w:rsid w:val="00C034BE"/>
    <w:rsid w:val="00C14834"/>
    <w:rsid w:val="00C155E1"/>
    <w:rsid w:val="00C168B9"/>
    <w:rsid w:val="00C16DB8"/>
    <w:rsid w:val="00C30851"/>
    <w:rsid w:val="00C32142"/>
    <w:rsid w:val="00C42356"/>
    <w:rsid w:val="00C43163"/>
    <w:rsid w:val="00C43A58"/>
    <w:rsid w:val="00C43E50"/>
    <w:rsid w:val="00C45810"/>
    <w:rsid w:val="00C479FA"/>
    <w:rsid w:val="00C52721"/>
    <w:rsid w:val="00C5296F"/>
    <w:rsid w:val="00C6255D"/>
    <w:rsid w:val="00C64D7D"/>
    <w:rsid w:val="00C653A5"/>
    <w:rsid w:val="00C656B0"/>
    <w:rsid w:val="00C70DAA"/>
    <w:rsid w:val="00C71AF0"/>
    <w:rsid w:val="00C73D81"/>
    <w:rsid w:val="00C742DD"/>
    <w:rsid w:val="00C76AF3"/>
    <w:rsid w:val="00C77063"/>
    <w:rsid w:val="00C77475"/>
    <w:rsid w:val="00C83B41"/>
    <w:rsid w:val="00C86886"/>
    <w:rsid w:val="00C87121"/>
    <w:rsid w:val="00C90EBB"/>
    <w:rsid w:val="00C91CBF"/>
    <w:rsid w:val="00C91F62"/>
    <w:rsid w:val="00C97C45"/>
    <w:rsid w:val="00CA1E73"/>
    <w:rsid w:val="00CA42E5"/>
    <w:rsid w:val="00CA4432"/>
    <w:rsid w:val="00CA487E"/>
    <w:rsid w:val="00CB0B08"/>
    <w:rsid w:val="00CB26A7"/>
    <w:rsid w:val="00CB2FA3"/>
    <w:rsid w:val="00CB4BEA"/>
    <w:rsid w:val="00CB568B"/>
    <w:rsid w:val="00CB5746"/>
    <w:rsid w:val="00CB5A49"/>
    <w:rsid w:val="00CB5AA0"/>
    <w:rsid w:val="00CB6001"/>
    <w:rsid w:val="00CB726A"/>
    <w:rsid w:val="00CC056E"/>
    <w:rsid w:val="00CC3BC6"/>
    <w:rsid w:val="00CC5A9F"/>
    <w:rsid w:val="00CC6185"/>
    <w:rsid w:val="00CD3DA8"/>
    <w:rsid w:val="00CE101C"/>
    <w:rsid w:val="00CE1141"/>
    <w:rsid w:val="00CE24D1"/>
    <w:rsid w:val="00CE35A8"/>
    <w:rsid w:val="00CE4EB5"/>
    <w:rsid w:val="00CE59B5"/>
    <w:rsid w:val="00CE65B8"/>
    <w:rsid w:val="00CE740D"/>
    <w:rsid w:val="00CF28B4"/>
    <w:rsid w:val="00CF2FF9"/>
    <w:rsid w:val="00CF3FDB"/>
    <w:rsid w:val="00D0198D"/>
    <w:rsid w:val="00D06831"/>
    <w:rsid w:val="00D06BB2"/>
    <w:rsid w:val="00D113D0"/>
    <w:rsid w:val="00D11D50"/>
    <w:rsid w:val="00D13A27"/>
    <w:rsid w:val="00D15203"/>
    <w:rsid w:val="00D232BF"/>
    <w:rsid w:val="00D34125"/>
    <w:rsid w:val="00D34F65"/>
    <w:rsid w:val="00D355C4"/>
    <w:rsid w:val="00D36650"/>
    <w:rsid w:val="00D36CBA"/>
    <w:rsid w:val="00D41EB6"/>
    <w:rsid w:val="00D47AA0"/>
    <w:rsid w:val="00D51605"/>
    <w:rsid w:val="00D52661"/>
    <w:rsid w:val="00D60466"/>
    <w:rsid w:val="00D60EAD"/>
    <w:rsid w:val="00D62BC4"/>
    <w:rsid w:val="00D657D3"/>
    <w:rsid w:val="00D7040F"/>
    <w:rsid w:val="00D7140A"/>
    <w:rsid w:val="00D71428"/>
    <w:rsid w:val="00D72504"/>
    <w:rsid w:val="00D726F0"/>
    <w:rsid w:val="00D76A2C"/>
    <w:rsid w:val="00D77A13"/>
    <w:rsid w:val="00D77BE5"/>
    <w:rsid w:val="00D81537"/>
    <w:rsid w:val="00D841E9"/>
    <w:rsid w:val="00D87603"/>
    <w:rsid w:val="00D91B11"/>
    <w:rsid w:val="00D95A9A"/>
    <w:rsid w:val="00D9765B"/>
    <w:rsid w:val="00DA122F"/>
    <w:rsid w:val="00DA1497"/>
    <w:rsid w:val="00DA33AB"/>
    <w:rsid w:val="00DA5B95"/>
    <w:rsid w:val="00DA5D58"/>
    <w:rsid w:val="00DA6646"/>
    <w:rsid w:val="00DB17CE"/>
    <w:rsid w:val="00DB2253"/>
    <w:rsid w:val="00DB2C58"/>
    <w:rsid w:val="00DB2CE5"/>
    <w:rsid w:val="00DB30D2"/>
    <w:rsid w:val="00DB3367"/>
    <w:rsid w:val="00DC0280"/>
    <w:rsid w:val="00DC1470"/>
    <w:rsid w:val="00DC2A63"/>
    <w:rsid w:val="00DC3CC4"/>
    <w:rsid w:val="00DC5A46"/>
    <w:rsid w:val="00DD1587"/>
    <w:rsid w:val="00DD19C2"/>
    <w:rsid w:val="00DD4593"/>
    <w:rsid w:val="00DD6BDE"/>
    <w:rsid w:val="00DE108F"/>
    <w:rsid w:val="00DE44AB"/>
    <w:rsid w:val="00DE6B6B"/>
    <w:rsid w:val="00DE759B"/>
    <w:rsid w:val="00DE7F23"/>
    <w:rsid w:val="00DF0FCE"/>
    <w:rsid w:val="00DF1B01"/>
    <w:rsid w:val="00DF55C6"/>
    <w:rsid w:val="00E06BA6"/>
    <w:rsid w:val="00E1279A"/>
    <w:rsid w:val="00E137F7"/>
    <w:rsid w:val="00E1481E"/>
    <w:rsid w:val="00E15511"/>
    <w:rsid w:val="00E23433"/>
    <w:rsid w:val="00E23CE5"/>
    <w:rsid w:val="00E2404D"/>
    <w:rsid w:val="00E255AE"/>
    <w:rsid w:val="00E30DF5"/>
    <w:rsid w:val="00E33448"/>
    <w:rsid w:val="00E35078"/>
    <w:rsid w:val="00E352B2"/>
    <w:rsid w:val="00E42380"/>
    <w:rsid w:val="00E42789"/>
    <w:rsid w:val="00E43D3D"/>
    <w:rsid w:val="00E4405C"/>
    <w:rsid w:val="00E442B7"/>
    <w:rsid w:val="00E50395"/>
    <w:rsid w:val="00E5189B"/>
    <w:rsid w:val="00E54A43"/>
    <w:rsid w:val="00E556DE"/>
    <w:rsid w:val="00E609DC"/>
    <w:rsid w:val="00E6146E"/>
    <w:rsid w:val="00E63A3E"/>
    <w:rsid w:val="00E641AC"/>
    <w:rsid w:val="00E64CA4"/>
    <w:rsid w:val="00E73FCB"/>
    <w:rsid w:val="00E77E7A"/>
    <w:rsid w:val="00E85A21"/>
    <w:rsid w:val="00E85AB7"/>
    <w:rsid w:val="00E90E49"/>
    <w:rsid w:val="00E928D1"/>
    <w:rsid w:val="00E93033"/>
    <w:rsid w:val="00E95D27"/>
    <w:rsid w:val="00EA1CBC"/>
    <w:rsid w:val="00EA41B5"/>
    <w:rsid w:val="00EA44B0"/>
    <w:rsid w:val="00EA718F"/>
    <w:rsid w:val="00EB1322"/>
    <w:rsid w:val="00EB1454"/>
    <w:rsid w:val="00EB22D9"/>
    <w:rsid w:val="00EB322C"/>
    <w:rsid w:val="00EB4BE4"/>
    <w:rsid w:val="00EB61CC"/>
    <w:rsid w:val="00EC040B"/>
    <w:rsid w:val="00EC09D3"/>
    <w:rsid w:val="00EC0A79"/>
    <w:rsid w:val="00EC0FE2"/>
    <w:rsid w:val="00EC166D"/>
    <w:rsid w:val="00EC215C"/>
    <w:rsid w:val="00EC22A1"/>
    <w:rsid w:val="00EC554F"/>
    <w:rsid w:val="00EC5653"/>
    <w:rsid w:val="00ED1CF7"/>
    <w:rsid w:val="00ED480A"/>
    <w:rsid w:val="00ED7A2B"/>
    <w:rsid w:val="00EE091C"/>
    <w:rsid w:val="00EE0E3A"/>
    <w:rsid w:val="00EE5989"/>
    <w:rsid w:val="00EE6100"/>
    <w:rsid w:val="00EF364B"/>
    <w:rsid w:val="00EF56B1"/>
    <w:rsid w:val="00EF6799"/>
    <w:rsid w:val="00EF7279"/>
    <w:rsid w:val="00F0055D"/>
    <w:rsid w:val="00F1123D"/>
    <w:rsid w:val="00F11F2C"/>
    <w:rsid w:val="00F14184"/>
    <w:rsid w:val="00F14BB7"/>
    <w:rsid w:val="00F1643E"/>
    <w:rsid w:val="00F2465E"/>
    <w:rsid w:val="00F2476C"/>
    <w:rsid w:val="00F30543"/>
    <w:rsid w:val="00F3161D"/>
    <w:rsid w:val="00F402C8"/>
    <w:rsid w:val="00F424FA"/>
    <w:rsid w:val="00F540EB"/>
    <w:rsid w:val="00F56FF3"/>
    <w:rsid w:val="00F61E73"/>
    <w:rsid w:val="00F63462"/>
    <w:rsid w:val="00F730A1"/>
    <w:rsid w:val="00F73E08"/>
    <w:rsid w:val="00F77205"/>
    <w:rsid w:val="00F82292"/>
    <w:rsid w:val="00F865C7"/>
    <w:rsid w:val="00FA0CAB"/>
    <w:rsid w:val="00FA22D4"/>
    <w:rsid w:val="00FA4722"/>
    <w:rsid w:val="00FA4A21"/>
    <w:rsid w:val="00FA672F"/>
    <w:rsid w:val="00FA7C6A"/>
    <w:rsid w:val="00FB06DD"/>
    <w:rsid w:val="00FB1A30"/>
    <w:rsid w:val="00FB46C3"/>
    <w:rsid w:val="00FB55A3"/>
    <w:rsid w:val="00FB6542"/>
    <w:rsid w:val="00FC02F5"/>
    <w:rsid w:val="00FC09FB"/>
    <w:rsid w:val="00FC0D99"/>
    <w:rsid w:val="00FC35C6"/>
    <w:rsid w:val="00FC3DFA"/>
    <w:rsid w:val="00FC6706"/>
    <w:rsid w:val="00FC6BF8"/>
    <w:rsid w:val="00FD10F1"/>
    <w:rsid w:val="00FD41B5"/>
    <w:rsid w:val="00FD4BF8"/>
    <w:rsid w:val="00FD624F"/>
    <w:rsid w:val="00FE4B99"/>
    <w:rsid w:val="00FE5242"/>
    <w:rsid w:val="00FE7481"/>
    <w:rsid w:val="00FE77A8"/>
    <w:rsid w:val="00FF2A8C"/>
    <w:rsid w:val="00FF55F6"/>
    <w:rsid w:val="00FF68F6"/>
    <w:rsid w:val="00FF70BA"/>
    <w:rsid w:val="00FF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651DCA"/>
  <w15:chartTrackingRefBased/>
  <w15:docId w15:val="{36D54AA5-7F96-4A98-BAA6-0E775C51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5EF"/>
    <w:pPr>
      <w:spacing w:after="0" w:line="240" w:lineRule="auto"/>
    </w:pPr>
    <w:rPr>
      <w:rFonts w:asciiTheme="majorBidi" w:hAnsiTheme="majorBidi" w:cstheme="majorBidi"/>
      <w:spacing w:val="-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9D5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7D09D5"/>
    <w:rPr>
      <w:rFonts w:asciiTheme="majorBidi" w:hAnsiTheme="majorBidi" w:cstheme="majorBidi"/>
      <w:spacing w:val="-6"/>
      <w:szCs w:val="35"/>
    </w:rPr>
  </w:style>
  <w:style w:type="character" w:styleId="CommentReference">
    <w:name w:val="annotation reference"/>
    <w:basedOn w:val="DefaultParagraphFont"/>
    <w:uiPriority w:val="99"/>
    <w:semiHidden/>
    <w:unhideWhenUsed/>
    <w:rsid w:val="007D09D5"/>
    <w:rPr>
      <w:sz w:val="16"/>
      <w:szCs w:val="16"/>
    </w:rPr>
  </w:style>
  <w:style w:type="paragraph" w:styleId="CommentText">
    <w:name w:val="annotation text"/>
    <w:basedOn w:val="Normal"/>
    <w:link w:val="CommentTextChar"/>
    <w:autoRedefine/>
    <w:uiPriority w:val="99"/>
    <w:unhideWhenUsed/>
    <w:rsid w:val="00967717"/>
    <w:rPr>
      <w:rFonts w:ascii="TH SarabunPSK" w:eastAsia="TH SarabunPSK" w:hAnsi="TH SarabunPSK" w:cs="TH SarabunPSK"/>
      <w:sz w:val="28"/>
      <w:szCs w:val="2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7717"/>
    <w:rPr>
      <w:rFonts w:eastAsia="TH SarabunPSK"/>
      <w:spacing w:val="-6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1A30"/>
    <w:rPr>
      <w:rFonts w:asciiTheme="majorBidi" w:hAnsiTheme="majorBidi" w:cstheme="majorBidi"/>
      <w:b/>
      <w:bCs/>
      <w:sz w:val="20"/>
      <w:szCs w:val="25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1A30"/>
    <w:rPr>
      <w:rFonts w:asciiTheme="majorBidi" w:eastAsia="TH SarabunPSK" w:hAnsiTheme="majorBidi" w:cstheme="majorBidi"/>
      <w:b/>
      <w:bCs/>
      <w:spacing w:val="-6"/>
      <w:sz w:val="20"/>
      <w:szCs w:val="25"/>
    </w:rPr>
  </w:style>
  <w:style w:type="paragraph" w:styleId="Footer">
    <w:name w:val="footer"/>
    <w:basedOn w:val="Normal"/>
    <w:link w:val="FooterChar"/>
    <w:uiPriority w:val="99"/>
    <w:unhideWhenUsed/>
    <w:rsid w:val="009928A1"/>
    <w:pPr>
      <w:tabs>
        <w:tab w:val="center" w:pos="4680"/>
        <w:tab w:val="right" w:pos="9360"/>
      </w:tabs>
    </w:pPr>
    <w:rPr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9928A1"/>
    <w:rPr>
      <w:rFonts w:asciiTheme="majorBidi" w:hAnsiTheme="majorBidi" w:cstheme="majorBidi"/>
      <w:spacing w:val="-6"/>
      <w:szCs w:val="40"/>
    </w:rPr>
  </w:style>
  <w:style w:type="paragraph" w:styleId="Revision">
    <w:name w:val="Revision"/>
    <w:hidden/>
    <w:uiPriority w:val="99"/>
    <w:semiHidden/>
    <w:rsid w:val="00937F0A"/>
    <w:pPr>
      <w:spacing w:after="0" w:line="240" w:lineRule="auto"/>
    </w:pPr>
    <w:rPr>
      <w:rFonts w:asciiTheme="majorBidi" w:hAnsiTheme="majorBidi" w:cstheme="majorBidi"/>
      <w:spacing w:val="-6"/>
      <w:szCs w:val="40"/>
    </w:rPr>
  </w:style>
  <w:style w:type="paragraph" w:styleId="FootnoteText">
    <w:name w:val="footnote text"/>
    <w:aliases w:val="ข้อความเชิงอรรถ,ข้อความเชิงอรรถ1,ข้อความเชิงอรรถ2,ข้อความเชิงอรรถ3,ข้อความเชิงอรรถ4,¢éÍ¤ÇÒÁàªÔ§ÍÃÃ¶,¢éÍ¤ÇÒÁàªÔ§ÍÃÃ¶1,¢éÍ¤ÇÒÁàªÔ§ÍÃÃ¶2,¢éÍ¤ÇÒÁàªÔ§ÍÃÃ¶3,¢éÍ¤ÇÒÁàªÔ§ÍÃÃ¶4"/>
    <w:basedOn w:val="Normal"/>
    <w:link w:val="FootnoteTextChar"/>
    <w:uiPriority w:val="99"/>
    <w:unhideWhenUsed/>
    <w:rsid w:val="006F25EF"/>
    <w:rPr>
      <w:sz w:val="20"/>
      <w:szCs w:val="25"/>
    </w:rPr>
  </w:style>
  <w:style w:type="character" w:customStyle="1" w:styleId="FootnoteTextChar">
    <w:name w:val="Footnote Text Char"/>
    <w:aliases w:val="ข้อความเชิงอรรถ Char,ข้อความเชิงอรรถ1 Char,ข้อความเชิงอรรถ2 Char,ข้อความเชิงอรรถ3 Char,ข้อความเชิงอรรถ4 Char,¢éÍ¤ÇÒÁàªÔ§ÍÃÃ¶ Char,¢éÍ¤ÇÒÁàªÔ§ÍÃÃ¶1 Char,¢éÍ¤ÇÒÁàªÔ§ÍÃÃ¶2 Char,¢éÍ¤ÇÒÁàªÔ§ÍÃÃ¶3 Char,¢éÍ¤ÇÒÁàªÔ§ÍÃÃ¶4 Char"/>
    <w:basedOn w:val="DefaultParagraphFont"/>
    <w:link w:val="FootnoteText"/>
    <w:uiPriority w:val="99"/>
    <w:rsid w:val="006F25EF"/>
    <w:rPr>
      <w:rFonts w:asciiTheme="majorBidi" w:hAnsiTheme="majorBidi" w:cstheme="majorBidi"/>
      <w:spacing w:val="-6"/>
      <w:sz w:val="20"/>
      <w:szCs w:val="25"/>
    </w:rPr>
  </w:style>
  <w:style w:type="character" w:styleId="FootnoteReference">
    <w:name w:val="footnote reference"/>
    <w:aliases w:val="อ้างอิงเชิงอรรถ"/>
    <w:basedOn w:val="DefaultParagraphFont"/>
    <w:uiPriority w:val="99"/>
    <w:unhideWhenUsed/>
    <w:rsid w:val="006F25EF"/>
    <w:rPr>
      <w:rFonts w:ascii="TH SarabunPSK" w:eastAsia="TH SarabunPSK" w:hAnsi="TH SarabunPSK" w:cs="TH SarabunPSK"/>
      <w:sz w:val="25"/>
      <w:szCs w:val="25"/>
      <w:vertAlign w:val="superscript"/>
    </w:rPr>
  </w:style>
  <w:style w:type="table" w:styleId="TableGrid">
    <w:name w:val="Table Grid"/>
    <w:basedOn w:val="TableNormal"/>
    <w:uiPriority w:val="39"/>
    <w:rsid w:val="001571E2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71E2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ce4f43-2c86-4779-90f5-62b94f051d29">
      <Terms xmlns="http://schemas.microsoft.com/office/infopath/2007/PartnerControls"/>
    </lcf76f155ced4ddcb4097134ff3c332f>
    <TaxCatchAll xmlns="e04e083e-3dd8-47d9-9f2f-b62b586a49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9EB012A7E239EC448DC753A0F2CDAD7D" ma:contentTypeVersion="11" ma:contentTypeDescription="สร้างเอกสารใหม่" ma:contentTypeScope="" ma:versionID="b74eb8ae41453d507e2d25b45b1f135b">
  <xsd:schema xmlns:xsd="http://www.w3.org/2001/XMLSchema" xmlns:xs="http://www.w3.org/2001/XMLSchema" xmlns:p="http://schemas.microsoft.com/office/2006/metadata/properties" xmlns:ns2="95ce4f43-2c86-4779-90f5-62b94f051d29" xmlns:ns3="e04e083e-3dd8-47d9-9f2f-b62b586a49a5" targetNamespace="http://schemas.microsoft.com/office/2006/metadata/properties" ma:root="true" ma:fieldsID="6440f278fd1b5b80974b7fdb9e33903a" ns2:_="" ns3:_="">
    <xsd:import namespace="95ce4f43-2c86-4779-90f5-62b94f051d29"/>
    <xsd:import namespace="e04e083e-3dd8-47d9-9f2f-b62b586a49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ce4f43-2c86-4779-90f5-62b94f051d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แท็กรูป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e083e-3dd8-47d9-9f2f-b62b586a49a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b56e6c6-879d-4d12-ada4-09f2a788f93e}" ma:internalName="TaxCatchAll" ma:showField="CatchAllData" ma:web="e04e083e-3dd8-47d9-9f2f-b62b586a49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2BDCA5-38C8-4390-8D93-265936922A3E}">
  <ds:schemaRefs>
    <ds:schemaRef ds:uri="http://schemas.microsoft.com/office/2006/metadata/properties"/>
    <ds:schemaRef ds:uri="http://schemas.microsoft.com/office/infopath/2007/PartnerControls"/>
    <ds:schemaRef ds:uri="95ce4f43-2c86-4779-90f5-62b94f051d29"/>
    <ds:schemaRef ds:uri="e04e083e-3dd8-47d9-9f2f-b62b586a49a5"/>
  </ds:schemaRefs>
</ds:datastoreItem>
</file>

<file path=customXml/itemProps2.xml><?xml version="1.0" encoding="utf-8"?>
<ds:datastoreItem xmlns:ds="http://schemas.openxmlformats.org/officeDocument/2006/customXml" ds:itemID="{F7209B28-19D3-4B9B-9F7F-1C7995A6A8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ce4f43-2c86-4779-90f5-62b94f051d29"/>
    <ds:schemaRef ds:uri="e04e083e-3dd8-47d9-9f2f-b62b586a49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11AD29-3354-434B-882B-E094E265B6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8ECDA7D-B147-4504-8FD5-DB8E3CE8A79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Keetasil Saekhang</dc:creator>
  <cp:keywords/>
  <dc:description/>
  <cp:lastModifiedBy>Booranima Arunnimitkul</cp:lastModifiedBy>
  <cp:revision>10</cp:revision>
  <cp:lastPrinted>2021-10-21T09:03:00Z</cp:lastPrinted>
  <dcterms:created xsi:type="dcterms:W3CDTF">2026-10-08T03:44:00Z</dcterms:created>
  <dcterms:modified xsi:type="dcterms:W3CDTF">2026-10-14T02:40:00Z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3df69d-cc49-4c13-988f-0bcfcc9b663c_Enabled">
    <vt:lpwstr>true</vt:lpwstr>
  </property>
  <property fmtid="{D5CDD505-2E9C-101B-9397-08002B2CF9AE}" pid="3" name="MSIP_Label_0e3df69d-cc49-4c13-988f-0bcfcc9b663c_SetDate">
    <vt:lpwstr>2022-09-30T13:08:05Z</vt:lpwstr>
  </property>
  <property fmtid="{D5CDD505-2E9C-101B-9397-08002B2CF9AE}" pid="4" name="MSIP_Label_0e3df69d-cc49-4c13-988f-0bcfcc9b663c_Method">
    <vt:lpwstr>Privileged</vt:lpwstr>
  </property>
  <property fmtid="{D5CDD505-2E9C-101B-9397-08002B2CF9AE}" pid="5" name="MSIP_Label_0e3df69d-cc49-4c13-988f-0bcfcc9b663c_Name">
    <vt:lpwstr>Internal_0</vt:lpwstr>
  </property>
  <property fmtid="{D5CDD505-2E9C-101B-9397-08002B2CF9AE}" pid="6" name="MSIP_Label_0e3df69d-cc49-4c13-988f-0bcfcc9b663c_SiteId">
    <vt:lpwstr>0ad5298e-296d-45ab-a446-c0d364c5b18b</vt:lpwstr>
  </property>
  <property fmtid="{D5CDD505-2E9C-101B-9397-08002B2CF9AE}" pid="7" name="MSIP_Label_0e3df69d-cc49-4c13-988f-0bcfcc9b663c_ActionId">
    <vt:lpwstr>fe3ee996-60f9-43a5-b049-16825b544579</vt:lpwstr>
  </property>
  <property fmtid="{D5CDD505-2E9C-101B-9397-08002B2CF9AE}" pid="8" name="MSIP_Label_0e3df69d-cc49-4c13-988f-0bcfcc9b663c_ContentBits">
    <vt:lpwstr>2</vt:lpwstr>
  </property>
  <property fmtid="{D5CDD505-2E9C-101B-9397-08002B2CF9AE}" pid="9" name="ContentTypeId">
    <vt:lpwstr>0x0101009EB012A7E239EC448DC753A0F2CDAD7D</vt:lpwstr>
  </property>
  <property fmtid="{D5CDD505-2E9C-101B-9397-08002B2CF9AE}" pid="10" name="MediaServiceImageTags">
    <vt:lpwstr/>
  </property>
</Properties>
</file>