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40A248" w14:textId="77777777" w:rsidR="00DE3374" w:rsidRDefault="00DE3374" w:rsidP="00BA6856">
      <w:pPr>
        <w:tabs>
          <w:tab w:val="center" w:pos="5580"/>
        </w:tabs>
        <w:ind w:right="12"/>
        <w:jc w:val="center"/>
        <w:rPr>
          <w:rFonts w:ascii="TH SarabunPSK" w:hAnsi="TH SarabunPSK" w:cs="TH SarabunPSK"/>
          <w:sz w:val="34"/>
          <w:szCs w:val="34"/>
        </w:rPr>
      </w:pPr>
    </w:p>
    <w:p w14:paraId="082450F3" w14:textId="77777777" w:rsidR="00C056DE" w:rsidRPr="00C056DE" w:rsidRDefault="003706D9" w:rsidP="00C056DE">
      <w:pPr>
        <w:jc w:val="center"/>
        <w:rPr>
          <w:rFonts w:ascii="TH SarabunPSK" w:eastAsia="Cordia New" w:hAnsi="TH SarabunPSK" w:cs="TH SarabunPSK"/>
          <w:sz w:val="34"/>
          <w:szCs w:val="34"/>
          <w:lang w:eastAsia="th-TH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4CF49CD" wp14:editId="6C238313">
            <wp:simplePos x="0" y="0"/>
            <wp:positionH relativeFrom="page">
              <wp:posOffset>-12700</wp:posOffset>
            </wp:positionH>
            <wp:positionV relativeFrom="paragraph">
              <wp:posOffset>-1543050</wp:posOffset>
            </wp:positionV>
            <wp:extent cx="7562215" cy="1319530"/>
            <wp:effectExtent l="0" t="0" r="635" b="0"/>
            <wp:wrapNone/>
            <wp:docPr id="1309244561" name="Picture 13092445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est 3.wmf"/>
                    <pic:cNvPicPr/>
                  </pic:nvPicPr>
                  <pic:blipFill>
                    <a:blip r:embed="rId7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2215" cy="13195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_Hlk56431402"/>
      <w:r w:rsidR="00C056DE" w:rsidRPr="00C056DE">
        <w:rPr>
          <w:rFonts w:ascii="TH SarabunPSK" w:eastAsia="Cordia New" w:hAnsi="TH SarabunPSK" w:cs="TH SarabunPSK"/>
          <w:sz w:val="48"/>
          <w:szCs w:val="48"/>
          <w:cs/>
          <w:lang w:eastAsia="th-TH"/>
        </w:rPr>
        <w:t>ประกาศสำนักงานคณะกรรมการกำกับหลักทรัพย์และตลาดหลักทรัพย์</w:t>
      </w:r>
    </w:p>
    <w:p w14:paraId="74424055" w14:textId="0CA7BE9D" w:rsidR="00C056DE" w:rsidRPr="00C056DE" w:rsidRDefault="00C056DE" w:rsidP="00C056DE">
      <w:pPr>
        <w:widowControl w:val="0"/>
        <w:snapToGrid w:val="0"/>
        <w:jc w:val="center"/>
        <w:rPr>
          <w:rFonts w:ascii="TH SarabunPSK" w:eastAsia="Cordia New" w:hAnsi="TH SarabunPSK" w:cs="TH SarabunPSK"/>
          <w:sz w:val="34"/>
          <w:szCs w:val="34"/>
          <w:cs/>
          <w:lang w:eastAsia="th-TH"/>
        </w:rPr>
      </w:pPr>
      <w:r w:rsidRPr="00C056DE">
        <w:rPr>
          <w:rFonts w:ascii="TH SarabunPSK" w:eastAsia="Cordia New" w:hAnsi="TH SarabunPSK" w:cs="TH SarabunPSK"/>
          <w:sz w:val="34"/>
          <w:szCs w:val="34"/>
          <w:cs/>
          <w:lang w:eastAsia="th-TH"/>
        </w:rPr>
        <w:t>ที่  สน</w:t>
      </w:r>
      <w:r w:rsidRPr="00C056DE">
        <w:rPr>
          <w:rFonts w:ascii="TH SarabunPSK" w:eastAsia="Cordia New" w:hAnsi="TH SarabunPSK" w:cs="TH SarabunPSK"/>
          <w:sz w:val="34"/>
          <w:szCs w:val="34"/>
          <w:lang w:eastAsia="th-TH"/>
        </w:rPr>
        <w:t xml:space="preserve">.  </w:t>
      </w:r>
      <w:r w:rsidR="00CB0650">
        <w:rPr>
          <w:rFonts w:ascii="TH SarabunPSK" w:eastAsia="Cordia New" w:hAnsi="TH SarabunPSK" w:cs="TH SarabunPSK" w:hint="cs"/>
          <w:sz w:val="34"/>
          <w:szCs w:val="34"/>
          <w:cs/>
          <w:lang w:eastAsia="th-TH"/>
        </w:rPr>
        <w:t>๒๔</w:t>
      </w:r>
      <w:r w:rsidRPr="00C056DE">
        <w:rPr>
          <w:rFonts w:ascii="TH SarabunPSK" w:eastAsia="Cordia New" w:hAnsi="TH SarabunPSK" w:cs="TH SarabunPSK"/>
          <w:sz w:val="34"/>
          <w:szCs w:val="34"/>
          <w:cs/>
          <w:lang w:eastAsia="th-TH"/>
        </w:rPr>
        <w:t>/๒๕๖๙</w:t>
      </w:r>
    </w:p>
    <w:p w14:paraId="2CAAF6B7" w14:textId="77777777" w:rsidR="00C056DE" w:rsidRPr="00C056DE" w:rsidRDefault="00C056DE" w:rsidP="00C056DE">
      <w:pPr>
        <w:snapToGrid w:val="0"/>
        <w:jc w:val="center"/>
        <w:rPr>
          <w:rFonts w:ascii="TH SarabunPSK" w:eastAsia="Cordia New" w:hAnsi="TH SarabunPSK" w:cs="TH SarabunPSK"/>
          <w:sz w:val="34"/>
          <w:szCs w:val="34"/>
          <w:cs/>
          <w:lang w:eastAsia="th-TH"/>
        </w:rPr>
      </w:pPr>
      <w:r w:rsidRPr="00C056DE">
        <w:rPr>
          <w:rFonts w:ascii="TH SarabunPSK" w:eastAsia="Cordia New" w:hAnsi="TH SarabunPSK" w:cs="TH SarabunPSK"/>
          <w:sz w:val="34"/>
          <w:szCs w:val="34"/>
          <w:cs/>
          <w:lang w:eastAsia="th-TH"/>
        </w:rPr>
        <w:t>เรื่อง  รายละเอียดของโครงการจัดการกองทุนรวม</w:t>
      </w:r>
    </w:p>
    <w:p w14:paraId="35C78B72" w14:textId="7FB9A818" w:rsidR="00C056DE" w:rsidRPr="00C056DE" w:rsidRDefault="00C056DE" w:rsidP="00C056DE">
      <w:pPr>
        <w:widowControl w:val="0"/>
        <w:snapToGrid w:val="0"/>
        <w:jc w:val="center"/>
        <w:rPr>
          <w:rFonts w:ascii="TH SarabunPSK" w:eastAsia="Cordia New" w:hAnsi="TH SarabunPSK" w:cs="TH SarabunPSK"/>
          <w:sz w:val="34"/>
          <w:szCs w:val="34"/>
          <w:cs/>
          <w:lang w:eastAsia="th-TH"/>
        </w:rPr>
      </w:pPr>
      <w:r w:rsidRPr="00C056DE">
        <w:rPr>
          <w:rFonts w:ascii="TH SarabunPSK" w:eastAsia="Cordia New" w:hAnsi="TH SarabunPSK" w:cs="TH SarabunPSK"/>
          <w:sz w:val="34"/>
          <w:szCs w:val="34"/>
          <w:cs/>
          <w:lang w:eastAsia="th-TH"/>
        </w:rPr>
        <w:t>(ฉบับที่</w:t>
      </w:r>
      <w:r w:rsidRPr="00C056DE">
        <w:rPr>
          <w:rFonts w:ascii="TH SarabunPSK" w:eastAsia="Cordia New" w:hAnsi="TH SarabunPSK" w:cs="TH SarabunPSK"/>
          <w:sz w:val="34"/>
          <w:szCs w:val="34"/>
          <w:lang w:eastAsia="th-TH"/>
        </w:rPr>
        <w:t xml:space="preserve">  </w:t>
      </w:r>
      <w:r w:rsidR="00CB0650">
        <w:rPr>
          <w:rFonts w:ascii="TH SarabunPSK" w:eastAsia="Cordia New" w:hAnsi="TH SarabunPSK" w:cs="TH SarabunPSK" w:hint="cs"/>
          <w:sz w:val="34"/>
          <w:szCs w:val="34"/>
          <w:cs/>
          <w:lang w:eastAsia="th-TH"/>
        </w:rPr>
        <w:t>๑๓</w:t>
      </w:r>
      <w:r w:rsidRPr="00C056DE">
        <w:rPr>
          <w:rFonts w:ascii="TH SarabunPSK" w:eastAsia="Cordia New" w:hAnsi="TH SarabunPSK" w:cs="TH SarabunPSK"/>
          <w:sz w:val="34"/>
          <w:szCs w:val="34"/>
          <w:cs/>
          <w:lang w:eastAsia="th-TH"/>
        </w:rPr>
        <w:t>)</w:t>
      </w:r>
    </w:p>
    <w:p w14:paraId="433D5A66" w14:textId="77777777" w:rsidR="00C056DE" w:rsidRPr="00C056DE" w:rsidRDefault="00C056DE" w:rsidP="00C056DE">
      <w:pPr>
        <w:widowControl w:val="0"/>
        <w:tabs>
          <w:tab w:val="left" w:pos="426"/>
          <w:tab w:val="left" w:pos="5475"/>
        </w:tabs>
        <w:snapToGrid w:val="0"/>
        <w:ind w:firstLine="720"/>
        <w:jc w:val="both"/>
        <w:rPr>
          <w:rFonts w:ascii="TH SarabunPSK" w:eastAsia="Cordia New" w:hAnsi="TH SarabunPSK" w:cs="TH SarabunPSK"/>
          <w:sz w:val="16"/>
          <w:szCs w:val="16"/>
          <w:lang w:eastAsia="th-TH"/>
        </w:rPr>
      </w:pPr>
    </w:p>
    <w:p w14:paraId="23C1C78F" w14:textId="77777777" w:rsidR="00C056DE" w:rsidRPr="00C056DE" w:rsidRDefault="00C056DE" w:rsidP="00C056DE">
      <w:pPr>
        <w:widowControl w:val="0"/>
        <w:tabs>
          <w:tab w:val="left" w:pos="426"/>
          <w:tab w:val="left" w:pos="5475"/>
        </w:tabs>
        <w:snapToGrid w:val="0"/>
        <w:ind w:firstLine="720"/>
        <w:jc w:val="both"/>
        <w:rPr>
          <w:rFonts w:ascii="TH SarabunPSK" w:eastAsia="Cordia New" w:hAnsi="TH SarabunPSK" w:cs="TH SarabunPSK"/>
          <w:sz w:val="16"/>
          <w:szCs w:val="16"/>
          <w:cs/>
          <w:lang w:eastAsia="th-TH"/>
        </w:rPr>
      </w:pPr>
      <w:r w:rsidRPr="00C056DE">
        <w:rPr>
          <w:rFonts w:ascii="AngsanaUPC" w:eastAsia="Cordia New" w:hAnsi="AngsanaUPC" w:cs="AngsanaUPC"/>
          <w:noProof/>
          <w:sz w:val="32"/>
          <w:szCs w:val="32"/>
          <w:lang w:eastAsia="th-TH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anchorId="043F32F4" wp14:editId="07927337">
                <wp:simplePos x="0" y="0"/>
                <wp:positionH relativeFrom="column">
                  <wp:posOffset>2342515</wp:posOffset>
                </wp:positionH>
                <wp:positionV relativeFrom="paragraph">
                  <wp:posOffset>12065</wp:posOffset>
                </wp:positionV>
                <wp:extent cx="1180465" cy="0"/>
                <wp:effectExtent l="0" t="0" r="0" b="0"/>
                <wp:wrapNone/>
                <wp:docPr id="977584295" name="Straight Arrow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804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262B9B0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4" o:spid="_x0000_s1026" type="#_x0000_t32" style="position:absolute;margin-left:184.45pt;margin-top:.95pt;width:92.95pt;height:0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"/>
            </w:pict>
          </mc:Fallback>
        </mc:AlternateContent>
      </w:r>
    </w:p>
    <w:p w14:paraId="5C117DE2" w14:textId="77777777" w:rsidR="00C056DE" w:rsidRPr="00C056DE" w:rsidRDefault="00C056DE" w:rsidP="00C056DE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snapToGrid w:val="0"/>
        <w:ind w:right="-43" w:firstLine="806"/>
        <w:jc w:val="thaiDistribute"/>
        <w:rPr>
          <w:rFonts w:ascii="TH SarabunPSK" w:eastAsia="Cordia New" w:hAnsi="TH SarabunPSK" w:cs="TH SarabunPSK"/>
          <w:sz w:val="34"/>
          <w:szCs w:val="34"/>
          <w:lang w:eastAsia="th-TH"/>
        </w:rPr>
      </w:pPr>
      <w:r w:rsidRPr="00C056DE">
        <w:rPr>
          <w:rFonts w:ascii="TH SarabunPSK" w:eastAsia="Cordia New" w:hAnsi="TH SarabunPSK" w:cs="TH SarabunPSK"/>
          <w:noProof/>
          <w:sz w:val="34"/>
          <w:szCs w:val="34"/>
          <w:cs/>
          <w:lang w:eastAsia="th-TH"/>
        </w:rPr>
        <w:t>อาศัยอำนาจตามความในมาตรา  ๑๑๘  (๑)  แห่งพระราชบัญญัติหลักทรัพย์และ</w:t>
      </w:r>
      <w:r w:rsidRPr="00C056DE">
        <w:rPr>
          <w:rFonts w:ascii="TH SarabunPSK" w:eastAsia="Cordia New" w:hAnsi="TH SarabunPSK" w:cs="TH SarabunPSK"/>
          <w:noProof/>
          <w:sz w:val="34"/>
          <w:szCs w:val="34"/>
          <w:cs/>
          <w:lang w:eastAsia="th-TH"/>
        </w:rPr>
        <w:br/>
        <w:t xml:space="preserve">ตลาดหลักทรัพย์  พ.ศ.  ๒๕๓๕  </w:t>
      </w:r>
      <w:r w:rsidRPr="00C056DE">
        <w:rPr>
          <w:rFonts w:ascii="TH SarabunPSK" w:eastAsia="Cordia New" w:hAnsi="TH SarabunPSK" w:cs="TH SarabunPSK"/>
          <w:sz w:val="34"/>
          <w:szCs w:val="34"/>
          <w:cs/>
          <w:lang w:eastAsia="th-TH"/>
        </w:rPr>
        <w:t>สำนักงานออกประกาศไว้  ดังต่อไปนี้</w:t>
      </w:r>
      <w:bookmarkStart w:id="1" w:name="_Hlk59628399"/>
      <w:bookmarkStart w:id="2" w:name="_Hlk59630058"/>
      <w:bookmarkEnd w:id="0"/>
    </w:p>
    <w:p w14:paraId="26172523" w14:textId="77777777" w:rsidR="00C056DE" w:rsidRPr="00C056DE" w:rsidRDefault="00C056DE" w:rsidP="00C056DE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snapToGrid w:val="0"/>
        <w:ind w:right="-43" w:firstLine="806"/>
        <w:jc w:val="thaiDistribute"/>
        <w:rPr>
          <w:rFonts w:ascii="TH SarabunPSK" w:eastAsia="Cordia New" w:hAnsi="TH SarabunPSK" w:cs="TH SarabunPSK"/>
          <w:sz w:val="34"/>
          <w:szCs w:val="34"/>
          <w:lang w:eastAsia="th-TH"/>
        </w:rPr>
      </w:pPr>
      <w:r w:rsidRPr="00C056DE">
        <w:rPr>
          <w:rFonts w:ascii="TH SarabunPSK" w:eastAsia="Cordia New" w:hAnsi="TH SarabunPSK" w:cs="TH SarabunPSK"/>
          <w:sz w:val="34"/>
          <w:szCs w:val="34"/>
          <w:cs/>
          <w:lang w:eastAsia="th-TH"/>
        </w:rPr>
        <w:t>ข้อ</w:t>
      </w:r>
      <w:r w:rsidRPr="00C056DE">
        <w:rPr>
          <w:rFonts w:ascii="TH SarabunPSK" w:eastAsia="Cordia New" w:hAnsi="TH SarabunPSK" w:cs="TH SarabunPSK"/>
          <w:sz w:val="34"/>
          <w:szCs w:val="34"/>
          <w:cs/>
          <w:lang w:eastAsia="th-TH"/>
        </w:rPr>
        <w:tab/>
        <w:t>๑</w:t>
      </w:r>
      <w:r w:rsidRPr="00C056DE">
        <w:rPr>
          <w:rFonts w:ascii="TH SarabunPSK" w:eastAsia="Cordia New" w:hAnsi="TH SarabunPSK" w:cs="TH SarabunPSK"/>
          <w:sz w:val="34"/>
          <w:szCs w:val="34"/>
          <w:cs/>
          <w:lang w:eastAsia="th-TH"/>
        </w:rPr>
        <w:tab/>
        <w:t xml:space="preserve">ให้ยกเลิกความในข้อ  ๑๐/๑  แห่งประกาศสำนักงานคณะกรรมการกำกับหลักทรัพย์และตลาดหลักทรัพย์  ที่  สน.  ๒๙/๒๕๖๔  เรื่อง  รายละเอียดของโครงการจัดการกองทุนรวม  ลงวันที่  ๑๐  พฤษภาคม  พ.ศ.  ๒๕๖๔  ซึ่งแก้ไขเพิ่มเติมโดยประกาศสำนักงานคณะกรรมการกำกับหลักทรัพย์และตลาดหลักทรัพย์  ที่  สน.  ๑๑/๒๕๖๘  เรื่อง  รายละเอียดของโครงการจัดการกองทุนรวม  </w:t>
      </w:r>
      <w:r w:rsidRPr="00C056DE">
        <w:rPr>
          <w:rFonts w:ascii="TH SarabunPSK" w:eastAsia="Cordia New" w:hAnsi="TH SarabunPSK" w:cs="TH SarabunPSK"/>
          <w:sz w:val="34"/>
          <w:szCs w:val="34"/>
          <w:cs/>
          <w:lang w:eastAsia="th-TH"/>
        </w:rPr>
        <w:br/>
        <w:t>(ฉบับที่  ๘)  ลงวันที่  ๓  เมษายน  พ.ศ.  ๒๕๖๘  และให้ใช้ความต่อไปนี้แทน</w:t>
      </w:r>
    </w:p>
    <w:p w14:paraId="60F887FB" w14:textId="77777777" w:rsidR="00C056DE" w:rsidRPr="00C056DE" w:rsidRDefault="00C056DE" w:rsidP="00C056DE">
      <w:pPr>
        <w:widowControl w:val="0"/>
        <w:tabs>
          <w:tab w:val="left" w:pos="1440"/>
          <w:tab w:val="left" w:pos="1771"/>
          <w:tab w:val="left" w:pos="2250"/>
          <w:tab w:val="left" w:pos="3283"/>
          <w:tab w:val="left" w:pos="3845"/>
          <w:tab w:val="left" w:pos="9216"/>
        </w:tabs>
        <w:snapToGrid w:val="0"/>
        <w:ind w:right="-43" w:firstLine="806"/>
        <w:jc w:val="thaiDistribute"/>
        <w:rPr>
          <w:rFonts w:ascii="TH SarabunPSK" w:eastAsia="Cordia New" w:hAnsi="TH SarabunPSK" w:cs="TH SarabunPSK"/>
          <w:sz w:val="34"/>
          <w:szCs w:val="34"/>
          <w:lang w:eastAsia="th-TH"/>
        </w:rPr>
      </w:pPr>
      <w:r w:rsidRPr="00C056DE">
        <w:rPr>
          <w:rFonts w:ascii="TH SarabunPSK" w:eastAsia="Cordia New" w:hAnsi="TH SarabunPSK" w:cs="TH SarabunPSK"/>
          <w:sz w:val="34"/>
          <w:szCs w:val="34"/>
          <w:lang w:eastAsia="th-TH"/>
        </w:rPr>
        <w:t>“</w:t>
      </w:r>
      <w:r w:rsidRPr="00C056DE">
        <w:rPr>
          <w:rFonts w:ascii="TH SarabunPSK" w:eastAsia="Cordia New" w:hAnsi="TH SarabunPSK" w:cs="TH SarabunPSK"/>
          <w:sz w:val="34"/>
          <w:szCs w:val="34"/>
          <w:cs/>
          <w:lang w:eastAsia="th-TH"/>
        </w:rPr>
        <w:t>ข้อ</w:t>
      </w:r>
      <w:r w:rsidRPr="00C056DE">
        <w:rPr>
          <w:rFonts w:ascii="TH SarabunPSK" w:eastAsia="Cordia New" w:hAnsi="TH SarabunPSK" w:cs="TH SarabunPSK"/>
          <w:sz w:val="34"/>
          <w:szCs w:val="34"/>
          <w:cs/>
          <w:lang w:eastAsia="th-TH"/>
        </w:rPr>
        <w:tab/>
        <w:t>๑๐/๑</w:t>
      </w:r>
      <w:r w:rsidRPr="00C056DE">
        <w:rPr>
          <w:rFonts w:ascii="TH SarabunPSK" w:eastAsia="Cordia New" w:hAnsi="TH SarabunPSK" w:cs="TH SarabunPSK"/>
          <w:sz w:val="34"/>
          <w:szCs w:val="34"/>
          <w:cs/>
          <w:lang w:eastAsia="th-TH"/>
        </w:rPr>
        <w:tab/>
        <w:t xml:space="preserve">กรณีที่เป็นกองทุนรวมเพื่อความยั่งยืนตามข้อ  ๕  </w:t>
      </w:r>
      <w:r w:rsidRPr="00C056DE">
        <w:rPr>
          <w:rFonts w:ascii="TH SarabunPSK" w:eastAsia="Cordia New" w:hAnsi="TH SarabunPSK" w:cs="TH SarabunPSK"/>
          <w:sz w:val="34"/>
          <w:szCs w:val="34"/>
          <w:lang w:eastAsia="th-TH"/>
        </w:rPr>
        <w:t>(</w:t>
      </w:r>
      <w:r w:rsidRPr="00C056DE">
        <w:rPr>
          <w:rFonts w:ascii="TH SarabunPSK" w:eastAsia="Cordia New" w:hAnsi="TH SarabunPSK" w:cs="TH SarabunPSK"/>
          <w:sz w:val="34"/>
          <w:szCs w:val="34"/>
          <w:cs/>
          <w:lang w:eastAsia="th-TH"/>
        </w:rPr>
        <w:t>๙</w:t>
      </w:r>
      <w:r w:rsidRPr="00C056DE">
        <w:rPr>
          <w:rFonts w:ascii="TH SarabunPSK" w:eastAsia="Cordia New" w:hAnsi="TH SarabunPSK" w:cs="TH SarabunPSK"/>
          <w:sz w:val="34"/>
          <w:szCs w:val="34"/>
          <w:lang w:eastAsia="th-TH"/>
        </w:rPr>
        <w:t>)</w:t>
      </w:r>
      <w:r w:rsidRPr="00C056DE">
        <w:rPr>
          <w:rFonts w:ascii="TH SarabunPSK" w:eastAsia="Cordia New" w:hAnsi="TH SarabunPSK" w:cs="TH SarabunPSK"/>
          <w:sz w:val="34"/>
          <w:szCs w:val="34"/>
          <w:cs/>
          <w:lang w:eastAsia="th-TH"/>
        </w:rPr>
        <w:t xml:space="preserve">  กองทุนรวมไทย</w:t>
      </w:r>
      <w:r w:rsidRPr="00C056DE">
        <w:rPr>
          <w:rFonts w:ascii="TH SarabunPSK" w:eastAsia="Cordia New" w:hAnsi="TH SarabunPSK" w:cs="TH SarabunPSK"/>
          <w:sz w:val="34"/>
          <w:szCs w:val="34"/>
          <w:cs/>
          <w:lang w:eastAsia="th-TH"/>
        </w:rPr>
        <w:br/>
        <w:t xml:space="preserve">เพื่อความยั่งยืนตามข้อ  ๕  (๑๒)  หรือกองทุนรวมไทยเพื่อความยั่งยืนแบบพิเศษตามข้อ  ๕  (๑๓)  </w:t>
      </w:r>
      <w:r w:rsidRPr="00C056DE">
        <w:rPr>
          <w:rFonts w:ascii="TH SarabunPSK" w:eastAsia="Cordia New" w:hAnsi="TH SarabunPSK" w:cs="TH SarabunPSK"/>
          <w:sz w:val="34"/>
          <w:szCs w:val="34"/>
          <w:cs/>
          <w:lang w:eastAsia="th-TH"/>
        </w:rPr>
        <w:br/>
        <w:t>ให้ระบุข้อมูลที่เกี่ยวข้องกับการจัดการกองทุนรวมดังกล่าว  แล้วแต่กรณี  ตามประกาศสำนักงาน</w:t>
      </w:r>
      <w:r w:rsidRPr="00C056DE">
        <w:rPr>
          <w:rFonts w:ascii="TH SarabunPSK" w:eastAsia="Cordia New" w:hAnsi="TH SarabunPSK" w:cs="TH SarabunPSK"/>
          <w:spacing w:val="-4"/>
          <w:sz w:val="34"/>
          <w:szCs w:val="34"/>
          <w:cs/>
          <w:lang w:eastAsia="th-TH"/>
        </w:rPr>
        <w:t xml:space="preserve">คณะกรรมการกำกับหลักทรัพย์และตลาดหลักทรัพย์ว่าด้วยหลักเกณฑ์  เงื่อนไข  และวิธีการจัดการเพิ่มเติม  </w:t>
      </w:r>
      <w:r w:rsidRPr="00C056DE">
        <w:rPr>
          <w:rFonts w:ascii="TH SarabunPSK" w:eastAsia="Cordia New" w:hAnsi="TH SarabunPSK" w:cs="TH SarabunPSK"/>
          <w:sz w:val="34"/>
          <w:szCs w:val="34"/>
          <w:cs/>
          <w:lang w:eastAsia="th-TH"/>
        </w:rPr>
        <w:t>สำหรับกองทุนรวมเพื่อความยั่งยืน  กองทุนรวมไทยเพื่อความยั่งยืน  และกองทุนรวมไทยเพื่อความยั่งยืนแบบพิเศษ  ซึ่งกำหนดให้เปิดเผยไว้ในโครงการจัดการกองทุนรวม”</w:t>
      </w:r>
    </w:p>
    <w:p w14:paraId="398580F9" w14:textId="65447E7A" w:rsidR="00C056DE" w:rsidRPr="00C056DE" w:rsidRDefault="00C056DE" w:rsidP="00C056DE">
      <w:pPr>
        <w:tabs>
          <w:tab w:val="left" w:pos="1282"/>
          <w:tab w:val="left" w:pos="1771"/>
          <w:tab w:val="left" w:pos="2362"/>
          <w:tab w:val="left" w:pos="3283"/>
          <w:tab w:val="left" w:pos="3845"/>
        </w:tabs>
        <w:snapToGrid w:val="0"/>
        <w:ind w:firstLine="806"/>
        <w:jc w:val="thaiDistribute"/>
        <w:rPr>
          <w:rFonts w:ascii="TH SarabunPSK" w:eastAsia="Cordia New" w:hAnsi="TH SarabunPSK" w:cs="TH SarabunPSK"/>
          <w:noProof/>
          <w:sz w:val="34"/>
          <w:szCs w:val="34"/>
          <w:u w:val="single"/>
          <w:lang w:eastAsia="th-TH"/>
        </w:rPr>
      </w:pPr>
      <w:bookmarkStart w:id="3" w:name="_Hlk56431503"/>
      <w:bookmarkEnd w:id="1"/>
      <w:bookmarkEnd w:id="2"/>
      <w:r w:rsidRPr="00C056DE">
        <w:rPr>
          <w:rFonts w:ascii="TH SarabunPSK" w:eastAsia="Cordia New" w:hAnsi="TH SarabunPSK" w:cs="TH SarabunPSK"/>
          <w:sz w:val="34"/>
          <w:szCs w:val="34"/>
          <w:cs/>
          <w:lang w:eastAsia="th-TH"/>
        </w:rPr>
        <w:t>ข้อ</w:t>
      </w:r>
      <w:r w:rsidRPr="00C056DE">
        <w:rPr>
          <w:rFonts w:ascii="TH SarabunPSK" w:eastAsia="Cordia New" w:hAnsi="TH SarabunPSK" w:cs="TH SarabunPSK"/>
          <w:sz w:val="34"/>
          <w:szCs w:val="34"/>
          <w:cs/>
          <w:lang w:eastAsia="th-TH"/>
        </w:rPr>
        <w:tab/>
        <w:t>๒</w:t>
      </w:r>
      <w:r w:rsidRPr="00C056DE">
        <w:rPr>
          <w:rFonts w:ascii="TH SarabunPSK" w:eastAsia="Cordia New" w:hAnsi="TH SarabunPSK" w:cs="TH SarabunPSK"/>
          <w:sz w:val="34"/>
          <w:szCs w:val="34"/>
          <w:cs/>
          <w:lang w:eastAsia="th-TH"/>
        </w:rPr>
        <w:tab/>
        <w:t>ประกาศ</w:t>
      </w:r>
      <w:r w:rsidRPr="00C056DE">
        <w:rPr>
          <w:rFonts w:ascii="TH SarabunPSK" w:eastAsia="Cordia New" w:hAnsi="TH SarabunPSK" w:cs="TH SarabunPSK"/>
          <w:noProof/>
          <w:sz w:val="34"/>
          <w:szCs w:val="34"/>
          <w:cs/>
          <w:lang w:eastAsia="th-TH"/>
        </w:rPr>
        <w:t>นี้ให้ใช้บังคับตั้งแต่วันที</w:t>
      </w:r>
      <w:r w:rsidR="007E53B5">
        <w:rPr>
          <w:rFonts w:ascii="TH SarabunPSK" w:eastAsia="Cordia New" w:hAnsi="TH SarabunPSK" w:cs="TH SarabunPSK" w:hint="cs"/>
          <w:noProof/>
          <w:sz w:val="34"/>
          <w:szCs w:val="34"/>
          <w:cs/>
          <w:lang w:eastAsia="th-TH"/>
        </w:rPr>
        <w:t>่</w:t>
      </w:r>
      <w:r w:rsidR="00CB0650">
        <w:rPr>
          <w:rFonts w:ascii="TH SarabunPSK" w:eastAsia="Cordia New" w:hAnsi="TH SarabunPSK" w:cs="TH SarabunPSK" w:hint="cs"/>
          <w:noProof/>
          <w:sz w:val="34"/>
          <w:szCs w:val="34"/>
          <w:cs/>
          <w:lang w:eastAsia="th-TH"/>
        </w:rPr>
        <w:t xml:space="preserve">  ๑  พฤศจิกายน  พ.ศ.  ๒๕๖๙</w:t>
      </w:r>
      <w:r w:rsidR="0086799E">
        <w:rPr>
          <w:rFonts w:ascii="TH SarabunPSK" w:eastAsia="Cordia New" w:hAnsi="TH SarabunPSK" w:cs="TH SarabunPSK" w:hint="cs"/>
          <w:noProof/>
          <w:sz w:val="34"/>
          <w:szCs w:val="34"/>
          <w:cs/>
          <w:lang w:eastAsia="th-TH"/>
        </w:rPr>
        <w:t xml:space="preserve">  </w:t>
      </w:r>
      <w:r w:rsidRPr="00C056DE">
        <w:rPr>
          <w:rFonts w:ascii="TH SarabunPSK" w:eastAsia="Cordia New" w:hAnsi="TH SarabunPSK" w:cs="TH SarabunPSK"/>
          <w:noProof/>
          <w:sz w:val="34"/>
          <w:szCs w:val="34"/>
          <w:cs/>
          <w:lang w:eastAsia="th-TH"/>
        </w:rPr>
        <w:t>เป็นต้นไป</w:t>
      </w:r>
    </w:p>
    <w:p w14:paraId="082312E2" w14:textId="32707D7E" w:rsidR="00C056DE" w:rsidRDefault="00C056DE" w:rsidP="00C056DE">
      <w:pPr>
        <w:widowControl w:val="0"/>
        <w:snapToGrid w:val="0"/>
        <w:ind w:firstLine="1890"/>
        <w:rPr>
          <w:rFonts w:ascii="TH SarabunPSK" w:eastAsia="Cordia New" w:hAnsi="TH SarabunPSK" w:cs="TH SarabunPSK"/>
          <w:sz w:val="34"/>
          <w:szCs w:val="34"/>
          <w:lang w:eastAsia="th-TH"/>
        </w:rPr>
      </w:pPr>
      <w:r w:rsidRPr="00C056DE">
        <w:rPr>
          <w:rFonts w:ascii="TH SarabunPSK" w:eastAsia="Cordia New" w:hAnsi="TH SarabunPSK" w:cs="TH SarabunPSK"/>
          <w:sz w:val="34"/>
          <w:szCs w:val="34"/>
          <w:cs/>
          <w:lang w:eastAsia="th-TH"/>
        </w:rPr>
        <w:t xml:space="preserve">ประกาศ  ณ  วันที่  </w:t>
      </w:r>
      <w:r w:rsidR="00044E9E">
        <w:rPr>
          <w:rFonts w:ascii="TH SarabunPSK" w:eastAsia="Cordia New" w:hAnsi="TH SarabunPSK" w:cs="TH SarabunPSK" w:hint="cs"/>
          <w:sz w:val="34"/>
          <w:szCs w:val="34"/>
          <w:cs/>
          <w:lang w:eastAsia="th-TH"/>
        </w:rPr>
        <w:t>๑๕  ตุลาคม  พ.ศ.  ๒๕๖๙</w:t>
      </w:r>
    </w:p>
    <w:p w14:paraId="07077DB0" w14:textId="77777777" w:rsidR="00E6668D" w:rsidRPr="00C056DE" w:rsidRDefault="00E6668D" w:rsidP="00C056DE">
      <w:pPr>
        <w:widowControl w:val="0"/>
        <w:snapToGrid w:val="0"/>
        <w:ind w:firstLine="1890"/>
        <w:rPr>
          <w:rFonts w:ascii="TH SarabunPSK" w:eastAsia="Cordia New" w:hAnsi="TH SarabunPSK" w:cs="TH SarabunPSK"/>
          <w:sz w:val="34"/>
          <w:szCs w:val="34"/>
          <w:lang w:eastAsia="th-TH"/>
        </w:rPr>
      </w:pPr>
    </w:p>
    <w:p w14:paraId="4498186E" w14:textId="77777777" w:rsidR="00C056DE" w:rsidRPr="00C056DE" w:rsidRDefault="00C056DE" w:rsidP="00C056DE">
      <w:pPr>
        <w:widowControl w:val="0"/>
        <w:tabs>
          <w:tab w:val="center" w:pos="5580"/>
        </w:tabs>
        <w:autoSpaceDN w:val="0"/>
        <w:snapToGrid w:val="0"/>
        <w:rPr>
          <w:rFonts w:ascii="TH SarabunPSK" w:eastAsia="Cordia New" w:hAnsi="TH SarabunPSK" w:cs="TH SarabunPSK"/>
          <w:sz w:val="34"/>
          <w:szCs w:val="34"/>
        </w:rPr>
      </w:pPr>
    </w:p>
    <w:p w14:paraId="19EE13DF" w14:textId="77777777" w:rsidR="00C056DE" w:rsidRPr="00C056DE" w:rsidRDefault="00C056DE" w:rsidP="00C056DE">
      <w:pPr>
        <w:widowControl w:val="0"/>
        <w:tabs>
          <w:tab w:val="center" w:pos="5580"/>
        </w:tabs>
        <w:autoSpaceDN w:val="0"/>
        <w:snapToGrid w:val="0"/>
        <w:rPr>
          <w:rFonts w:ascii="TH SarabunPSK" w:eastAsia="Cordia New" w:hAnsi="TH SarabunPSK" w:cs="TH SarabunPSK"/>
          <w:sz w:val="34"/>
          <w:szCs w:val="34"/>
        </w:rPr>
      </w:pPr>
      <w:r w:rsidRPr="00C056DE">
        <w:rPr>
          <w:rFonts w:ascii="TH SarabunPSK" w:eastAsia="Cordia New" w:hAnsi="TH SarabunPSK" w:cs="TH SarabunPSK"/>
          <w:sz w:val="34"/>
          <w:szCs w:val="34"/>
          <w:cs/>
        </w:rPr>
        <w:tab/>
        <w:t>(</w:t>
      </w:r>
      <w:r w:rsidRPr="00C056DE">
        <w:rPr>
          <w:rFonts w:ascii="TH SarabunPSK" w:eastAsia="Cordia New" w:hAnsi="TH SarabunPSK" w:cs="TH SarabunPSK"/>
          <w:sz w:val="34"/>
          <w:szCs w:val="34"/>
          <w:cs/>
          <w:lang w:eastAsia="th-TH"/>
        </w:rPr>
        <w:t>นางพรอนงค์  บุษราตระกูล</w:t>
      </w:r>
      <w:r w:rsidRPr="00C056DE">
        <w:rPr>
          <w:rFonts w:ascii="TH SarabunPSK" w:eastAsia="Cordia New" w:hAnsi="TH SarabunPSK" w:cs="TH SarabunPSK"/>
          <w:sz w:val="34"/>
          <w:szCs w:val="34"/>
          <w:cs/>
        </w:rPr>
        <w:t>)</w:t>
      </w:r>
    </w:p>
    <w:p w14:paraId="5D7D18AB" w14:textId="77777777" w:rsidR="00C056DE" w:rsidRPr="00C056DE" w:rsidRDefault="00C056DE" w:rsidP="00C056DE">
      <w:pPr>
        <w:widowControl w:val="0"/>
        <w:tabs>
          <w:tab w:val="center" w:pos="5580"/>
        </w:tabs>
        <w:autoSpaceDN w:val="0"/>
        <w:snapToGrid w:val="0"/>
        <w:rPr>
          <w:rFonts w:ascii="TH SarabunPSK" w:eastAsia="Cordia New" w:hAnsi="TH SarabunPSK" w:cs="TH SarabunPSK"/>
          <w:sz w:val="34"/>
          <w:szCs w:val="34"/>
        </w:rPr>
      </w:pPr>
      <w:r w:rsidRPr="00C056DE">
        <w:rPr>
          <w:rFonts w:ascii="TH SarabunPSK" w:eastAsia="Cordia New" w:hAnsi="TH SarabunPSK" w:cs="TH SarabunPSK"/>
          <w:sz w:val="34"/>
          <w:szCs w:val="34"/>
          <w:cs/>
        </w:rPr>
        <w:tab/>
        <w:t>เลขาธิการ</w:t>
      </w:r>
    </w:p>
    <w:p w14:paraId="23283CFA" w14:textId="77777777" w:rsidR="00C056DE" w:rsidRPr="00C056DE" w:rsidRDefault="00C056DE" w:rsidP="00C056DE">
      <w:pPr>
        <w:widowControl w:val="0"/>
        <w:tabs>
          <w:tab w:val="center" w:pos="5580"/>
        </w:tabs>
        <w:autoSpaceDN w:val="0"/>
        <w:snapToGrid w:val="0"/>
        <w:rPr>
          <w:rFonts w:ascii="TH SarabunPSK" w:eastAsia="Cordia New" w:hAnsi="TH SarabunPSK" w:cs="TH SarabunPSK"/>
          <w:sz w:val="34"/>
          <w:szCs w:val="34"/>
        </w:rPr>
      </w:pPr>
      <w:r w:rsidRPr="00C056DE">
        <w:rPr>
          <w:rFonts w:ascii="TH SarabunPSK" w:eastAsia="Cordia New" w:hAnsi="TH SarabunPSK" w:cs="TH SarabunPSK"/>
          <w:sz w:val="34"/>
          <w:szCs w:val="34"/>
          <w:cs/>
        </w:rPr>
        <w:tab/>
        <w:t>สำนักงานคณะกรรมการกำกับหลักทรัพย์และตลาดหลักทรัพย์</w:t>
      </w:r>
      <w:bookmarkEnd w:id="3"/>
    </w:p>
    <w:p w14:paraId="4E4C606A" w14:textId="59B80907" w:rsidR="00861067" w:rsidRPr="00861067" w:rsidRDefault="00861067" w:rsidP="00C056DE">
      <w:pPr>
        <w:tabs>
          <w:tab w:val="center" w:pos="5580"/>
        </w:tabs>
        <w:ind w:right="12"/>
        <w:jc w:val="center"/>
        <w:rPr>
          <w:rFonts w:ascii="TH SarabunPSK" w:hAnsi="TH SarabunPSK" w:cs="TH SarabunPSK"/>
          <w:sz w:val="34"/>
          <w:szCs w:val="34"/>
        </w:rPr>
      </w:pPr>
    </w:p>
    <w:sectPr w:rsidR="00861067" w:rsidRPr="00861067" w:rsidSect="00DC741A">
      <w:pgSz w:w="11906" w:h="16838"/>
      <w:pgMar w:top="2160" w:right="1382" w:bottom="2102" w:left="1382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7CADF3" w14:textId="77777777" w:rsidR="009B485A" w:rsidRDefault="009B485A" w:rsidP="00661D2F">
      <w:r>
        <w:separator/>
      </w:r>
    </w:p>
  </w:endnote>
  <w:endnote w:type="continuationSeparator" w:id="0">
    <w:p w14:paraId="0BC84143" w14:textId="77777777" w:rsidR="009B485A" w:rsidRDefault="009B485A" w:rsidP="00661D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DA65E5" w14:textId="77777777" w:rsidR="009B485A" w:rsidRDefault="009B485A" w:rsidP="00661D2F">
      <w:r>
        <w:separator/>
      </w:r>
    </w:p>
  </w:footnote>
  <w:footnote w:type="continuationSeparator" w:id="0">
    <w:p w14:paraId="2345AF66" w14:textId="77777777" w:rsidR="009B485A" w:rsidRDefault="009B485A" w:rsidP="00661D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DC0F50"/>
    <w:multiLevelType w:val="hybridMultilevel"/>
    <w:tmpl w:val="DDEE7E00"/>
    <w:lvl w:ilvl="0" w:tplc="86BC738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6770758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128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1D2F"/>
    <w:rsid w:val="00024788"/>
    <w:rsid w:val="00044E9E"/>
    <w:rsid w:val="000614B6"/>
    <w:rsid w:val="00173C65"/>
    <w:rsid w:val="001C2F8A"/>
    <w:rsid w:val="002000B5"/>
    <w:rsid w:val="0026378F"/>
    <w:rsid w:val="00294955"/>
    <w:rsid w:val="002B5447"/>
    <w:rsid w:val="002E1662"/>
    <w:rsid w:val="002E2720"/>
    <w:rsid w:val="00324D25"/>
    <w:rsid w:val="003250E8"/>
    <w:rsid w:val="003408E8"/>
    <w:rsid w:val="003706D9"/>
    <w:rsid w:val="00383BA8"/>
    <w:rsid w:val="003F35C7"/>
    <w:rsid w:val="00407046"/>
    <w:rsid w:val="004329A9"/>
    <w:rsid w:val="0044763B"/>
    <w:rsid w:val="00461DE5"/>
    <w:rsid w:val="004B1A20"/>
    <w:rsid w:val="004C44E5"/>
    <w:rsid w:val="004D3499"/>
    <w:rsid w:val="00563AD7"/>
    <w:rsid w:val="0057155E"/>
    <w:rsid w:val="005C6996"/>
    <w:rsid w:val="005D17BB"/>
    <w:rsid w:val="005E2952"/>
    <w:rsid w:val="00603DED"/>
    <w:rsid w:val="00661D2F"/>
    <w:rsid w:val="006655E1"/>
    <w:rsid w:val="00671B32"/>
    <w:rsid w:val="0067481A"/>
    <w:rsid w:val="006F3F81"/>
    <w:rsid w:val="0071530B"/>
    <w:rsid w:val="00727F5F"/>
    <w:rsid w:val="007B65A1"/>
    <w:rsid w:val="007E163D"/>
    <w:rsid w:val="007E53B5"/>
    <w:rsid w:val="0082585C"/>
    <w:rsid w:val="008259FA"/>
    <w:rsid w:val="00830467"/>
    <w:rsid w:val="008400C0"/>
    <w:rsid w:val="00856472"/>
    <w:rsid w:val="00861067"/>
    <w:rsid w:val="0086799E"/>
    <w:rsid w:val="00877FED"/>
    <w:rsid w:val="008A3AD0"/>
    <w:rsid w:val="008A6FD0"/>
    <w:rsid w:val="008B1B81"/>
    <w:rsid w:val="008F1E30"/>
    <w:rsid w:val="00902C10"/>
    <w:rsid w:val="00932032"/>
    <w:rsid w:val="00973CF6"/>
    <w:rsid w:val="00980B0F"/>
    <w:rsid w:val="00993385"/>
    <w:rsid w:val="0099714B"/>
    <w:rsid w:val="009B485A"/>
    <w:rsid w:val="009C4EAC"/>
    <w:rsid w:val="009F25D2"/>
    <w:rsid w:val="009F7028"/>
    <w:rsid w:val="00A06D02"/>
    <w:rsid w:val="00A06F5E"/>
    <w:rsid w:val="00A31549"/>
    <w:rsid w:val="00AB3921"/>
    <w:rsid w:val="00B24131"/>
    <w:rsid w:val="00B62C6F"/>
    <w:rsid w:val="00B728E2"/>
    <w:rsid w:val="00B928E4"/>
    <w:rsid w:val="00BA3EC3"/>
    <w:rsid w:val="00BA6856"/>
    <w:rsid w:val="00BC336C"/>
    <w:rsid w:val="00BC4A29"/>
    <w:rsid w:val="00BE0CDB"/>
    <w:rsid w:val="00C056DE"/>
    <w:rsid w:val="00C10761"/>
    <w:rsid w:val="00C67CAA"/>
    <w:rsid w:val="00CB0650"/>
    <w:rsid w:val="00CB5EF8"/>
    <w:rsid w:val="00CD1B61"/>
    <w:rsid w:val="00CD7212"/>
    <w:rsid w:val="00CE4DFA"/>
    <w:rsid w:val="00CE5F32"/>
    <w:rsid w:val="00D20A94"/>
    <w:rsid w:val="00D417FF"/>
    <w:rsid w:val="00D54198"/>
    <w:rsid w:val="00D704E3"/>
    <w:rsid w:val="00D85218"/>
    <w:rsid w:val="00D87E89"/>
    <w:rsid w:val="00DA094D"/>
    <w:rsid w:val="00DC741A"/>
    <w:rsid w:val="00DC7F64"/>
    <w:rsid w:val="00DD74B5"/>
    <w:rsid w:val="00DE3374"/>
    <w:rsid w:val="00DE618C"/>
    <w:rsid w:val="00DE6BDD"/>
    <w:rsid w:val="00E643B4"/>
    <w:rsid w:val="00E6668D"/>
    <w:rsid w:val="00E74762"/>
    <w:rsid w:val="00E85249"/>
    <w:rsid w:val="00EA3089"/>
    <w:rsid w:val="00F402BB"/>
    <w:rsid w:val="00F67FA0"/>
    <w:rsid w:val="00F846B9"/>
    <w:rsid w:val="00F8702C"/>
    <w:rsid w:val="00FA6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F15CE2"/>
  <w15:chartTrackingRefBased/>
  <w15:docId w15:val="{BCEDDED9-7AC8-40D4-A473-D09D4CFCA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4EAC"/>
    <w:pPr>
      <w:spacing w:after="0" w:line="240" w:lineRule="auto"/>
    </w:pPr>
    <w:rPr>
      <w:rFonts w:ascii="Tahoma" w:eastAsia="Times New Roman" w:hAnsi="Tahoma" w:cs="Tahom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61D2F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8"/>
    </w:rPr>
  </w:style>
  <w:style w:type="character" w:customStyle="1" w:styleId="HeaderChar">
    <w:name w:val="Header Char"/>
    <w:basedOn w:val="DefaultParagraphFont"/>
    <w:link w:val="Header"/>
    <w:uiPriority w:val="99"/>
    <w:rsid w:val="00661D2F"/>
  </w:style>
  <w:style w:type="paragraph" w:styleId="Footer">
    <w:name w:val="footer"/>
    <w:basedOn w:val="Normal"/>
    <w:link w:val="FooterChar"/>
    <w:uiPriority w:val="99"/>
    <w:unhideWhenUsed/>
    <w:rsid w:val="00661D2F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8"/>
    </w:rPr>
  </w:style>
  <w:style w:type="character" w:customStyle="1" w:styleId="FooterChar">
    <w:name w:val="Footer Char"/>
    <w:basedOn w:val="DefaultParagraphFont"/>
    <w:link w:val="Footer"/>
    <w:uiPriority w:val="99"/>
    <w:rsid w:val="00661D2F"/>
  </w:style>
  <w:style w:type="paragraph" w:styleId="NormalWeb">
    <w:name w:val="Normal (Web)"/>
    <w:basedOn w:val="Normal"/>
    <w:rsid w:val="009C4EAC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44763B"/>
    <w:pPr>
      <w:ind w:left="720"/>
      <w:contextualSpacing/>
    </w:pPr>
    <w:rPr>
      <w:rFonts w:cs="Angsana New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740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93a13704-be5e-4c4e-997b-ac174f3dc22e}" enabled="1" method="Privileged" siteId="{0ad5298e-296d-45ab-a446-c0d364c5b18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242</Words>
  <Characters>1149</Characters>
  <Application>Microsoft Office Word</Application>
  <DocSecurity>0</DocSecurity>
  <Lines>26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Nitiya Sukcharoen</cp:lastModifiedBy>
  <cp:revision>14</cp:revision>
  <dcterms:created xsi:type="dcterms:W3CDTF">2025-11-24T04:15:00Z</dcterms:created>
  <dcterms:modified xsi:type="dcterms:W3CDTF">2026-10-19T02:57:00Z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a13704-be5e-4c4e-997b-ac174f3dc22e_Enabled">
    <vt:lpwstr>true</vt:lpwstr>
  </property>
  <property fmtid="{D5CDD505-2E9C-101B-9397-08002B2CF9AE}" pid="3" name="MSIP_Label_93a13704-be5e-4c4e-997b-ac174f3dc22e_SetDate">
    <vt:lpwstr>2022-01-24T09:22:18Z</vt:lpwstr>
  </property>
  <property fmtid="{D5CDD505-2E9C-101B-9397-08002B2CF9AE}" pid="4" name="MSIP_Label_93a13704-be5e-4c4e-997b-ac174f3dc22e_Method">
    <vt:lpwstr>Privileged</vt:lpwstr>
  </property>
  <property fmtid="{D5CDD505-2E9C-101B-9397-08002B2CF9AE}" pid="5" name="MSIP_Label_93a13704-be5e-4c4e-997b-ac174f3dc22e_Name">
    <vt:lpwstr>Public</vt:lpwstr>
  </property>
  <property fmtid="{D5CDD505-2E9C-101B-9397-08002B2CF9AE}" pid="6" name="MSIP_Label_93a13704-be5e-4c4e-997b-ac174f3dc22e_SiteId">
    <vt:lpwstr>0ad5298e-296d-45ab-a446-c0d364c5b18b</vt:lpwstr>
  </property>
  <property fmtid="{D5CDD505-2E9C-101B-9397-08002B2CF9AE}" pid="7" name="MSIP_Label_93a13704-be5e-4c4e-997b-ac174f3dc22e_ActionId">
    <vt:lpwstr>346cd097-9fff-490e-8152-31115799aae5</vt:lpwstr>
  </property>
  <property fmtid="{D5CDD505-2E9C-101B-9397-08002B2CF9AE}" pid="8" name="MSIP_Label_93a13704-be5e-4c4e-997b-ac174f3dc22e_ContentBits">
    <vt:lpwstr>0</vt:lpwstr>
  </property>
</Properties>
</file>