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FC9D4" w14:textId="52E6E834" w:rsidR="005B4C97" w:rsidRDefault="009642B3" w:rsidP="002F52BF">
      <w:pPr>
        <w:jc w:val="right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ภาคผนวก  ๒</w:t>
      </w:r>
    </w:p>
    <w:tbl>
      <w:tblPr>
        <w:tblStyle w:val="TableGrid"/>
        <w:tblpPr w:leftFromText="180" w:rightFromText="180" w:vertAnchor="page" w:horzAnchor="margin" w:tblpX="-550" w:tblpY="1931"/>
        <w:tblW w:w="10075" w:type="dxa"/>
        <w:tblLook w:val="04A0" w:firstRow="1" w:lastRow="0" w:firstColumn="1" w:lastColumn="0" w:noHBand="0" w:noVBand="1"/>
      </w:tblPr>
      <w:tblGrid>
        <w:gridCol w:w="1919"/>
        <w:gridCol w:w="1287"/>
        <w:gridCol w:w="1469"/>
        <w:gridCol w:w="1306"/>
        <w:gridCol w:w="44"/>
        <w:gridCol w:w="1260"/>
        <w:gridCol w:w="50"/>
        <w:gridCol w:w="1354"/>
        <w:gridCol w:w="1386"/>
      </w:tblGrid>
      <w:tr w:rsidR="002C41A4" w:rsidRPr="00E563AE" w14:paraId="78B9875A" w14:textId="77777777" w:rsidTr="008C5DD1">
        <w:trPr>
          <w:trHeight w:val="530"/>
        </w:trPr>
        <w:tc>
          <w:tcPr>
            <w:tcW w:w="1919" w:type="dxa"/>
            <w:vMerge w:val="restart"/>
            <w:vAlign w:val="center"/>
          </w:tcPr>
          <w:p w14:paraId="2835AF52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ประเภทบริษัท</w:t>
            </w:r>
          </w:p>
        </w:tc>
        <w:tc>
          <w:tcPr>
            <w:tcW w:w="8156" w:type="dxa"/>
            <w:gridSpan w:val="8"/>
            <w:vAlign w:val="center"/>
          </w:tcPr>
          <w:p w14:paraId="2E93A6D2" w14:textId="77777777" w:rsidR="002C41A4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แบบแสดงรายการข้อมูลประจำปี </w:t>
            </w:r>
          </w:p>
          <w:p w14:paraId="71738B72" w14:textId="71819CBB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239BF">
              <w:rPr>
                <w:rFonts w:ascii="TH SarabunPSK" w:hAnsi="TH SarabunPSK" w:cs="TH SarabunPSK" w:hint="cs"/>
                <w:sz w:val="28"/>
                <w:cs/>
              </w:rPr>
              <w:t>(รอบปีบัญชี</w:t>
            </w:r>
            <w:r w:rsidRPr="00007C02">
              <w:rPr>
                <w:rFonts w:ascii="TH SarabunPSK" w:hAnsi="TH SarabunPSK" w:cs="TH SarabunPSK" w:hint="cs"/>
                <w:sz w:val="28"/>
                <w:cs/>
              </w:rPr>
              <w:t>สิ้นสุด</w:t>
            </w:r>
            <w:r w:rsidR="00B9066C" w:rsidRPr="00007C02">
              <w:rPr>
                <w:rFonts w:ascii="TH SarabunPSK" w:hAnsi="TH SarabunPSK" w:cs="TH SarabunPSK"/>
                <w:sz w:val="28"/>
                <w:cs/>
              </w:rPr>
              <w:t>ตั้งแต่</w:t>
            </w:r>
            <w:r w:rsidRPr="00007C02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007C02">
              <w:rPr>
                <w:rFonts w:ascii="TH SarabunPSK" w:hAnsi="TH SarabunPSK" w:cs="TH SarabunPSK" w:hint="cs"/>
                <w:sz w:val="28"/>
                <w:cs/>
              </w:rPr>
              <w:t xml:space="preserve"> ๓๑  ธันวาคม)    </w:t>
            </w:r>
          </w:p>
        </w:tc>
      </w:tr>
      <w:tr w:rsidR="002C41A4" w:rsidRPr="00E563AE" w14:paraId="1441BD2D" w14:textId="77777777" w:rsidTr="008C5DD1">
        <w:trPr>
          <w:trHeight w:val="530"/>
        </w:trPr>
        <w:tc>
          <w:tcPr>
            <w:tcW w:w="1919" w:type="dxa"/>
            <w:vMerge/>
          </w:tcPr>
          <w:p w14:paraId="008A7A1D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</w:tcPr>
          <w:p w14:paraId="5B7B6C19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๒๕๖๘</w:t>
            </w:r>
          </w:p>
        </w:tc>
        <w:tc>
          <w:tcPr>
            <w:tcW w:w="1469" w:type="dxa"/>
          </w:tcPr>
          <w:p w14:paraId="28EED274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๒๕๖๙</w:t>
            </w:r>
          </w:p>
        </w:tc>
        <w:tc>
          <w:tcPr>
            <w:tcW w:w="1306" w:type="dxa"/>
          </w:tcPr>
          <w:p w14:paraId="6D0C6323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๒๕๗๐</w:t>
            </w:r>
          </w:p>
        </w:tc>
        <w:tc>
          <w:tcPr>
            <w:tcW w:w="1354" w:type="dxa"/>
            <w:gridSpan w:val="3"/>
          </w:tcPr>
          <w:p w14:paraId="0F441BFF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ปี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๒๕๗๑</w:t>
            </w:r>
          </w:p>
        </w:tc>
        <w:tc>
          <w:tcPr>
            <w:tcW w:w="1354" w:type="dxa"/>
          </w:tcPr>
          <w:p w14:paraId="42F2B6DD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๒๕๗๒</w:t>
            </w:r>
          </w:p>
          <w:p w14:paraId="745E2315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86" w:type="dxa"/>
          </w:tcPr>
          <w:p w14:paraId="5A74E4EC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ปี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๒๕๗๓</w:t>
            </w:r>
          </w:p>
          <w:p w14:paraId="517F1B28" w14:textId="77777777" w:rsidR="002C41A4" w:rsidRPr="00AE616B" w:rsidRDefault="002C41A4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เป็นต้นไป</w:t>
            </w:r>
          </w:p>
        </w:tc>
      </w:tr>
      <w:tr w:rsidR="00A50AFF" w:rsidRPr="00E563AE" w14:paraId="2079FCA3" w14:textId="77777777" w:rsidTr="008C5DD1">
        <w:tc>
          <w:tcPr>
            <w:tcW w:w="1919" w:type="dxa"/>
          </w:tcPr>
          <w:p w14:paraId="3903338D" w14:textId="77777777" w:rsidR="00A50AFF" w:rsidRPr="00AE616B" w:rsidRDefault="00A50AFF" w:rsidP="002C41A4">
            <w:pPr>
              <w:pStyle w:val="ListParagraph"/>
              <w:numPr>
                <w:ilvl w:val="0"/>
                <w:numId w:val="3"/>
              </w:numPr>
              <w:ind w:left="427" w:hanging="270"/>
              <w:rPr>
                <w:rFonts w:ascii="TH SarabunPSK" w:hAnsi="TH SarabunPSK" w:cs="TH SarabunPSK"/>
                <w:sz w:val="28"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/>
                <w:sz w:val="28"/>
              </w:rPr>
              <w:t>SET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๕๐</w:t>
            </w: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(๑)</w:t>
            </w:r>
          </w:p>
        </w:tc>
        <w:tc>
          <w:tcPr>
            <w:tcW w:w="1287" w:type="dxa"/>
            <w:vMerge w:val="restart"/>
            <w:vAlign w:val="center"/>
          </w:tcPr>
          <w:p w14:paraId="7D80CEF3" w14:textId="79D69D10" w:rsidR="00A50AFF" w:rsidRPr="002F6BD9" w:rsidRDefault="00242E86" w:rsidP="00242E8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F6BD9">
              <w:rPr>
                <w:rFonts w:ascii="TH SarabunPSK" w:hAnsi="TH SarabunPSK" w:cs="TH SarabunPSK" w:hint="cs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F6BD9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F6BD9">
              <w:rPr>
                <w:rFonts w:ascii="TH SarabunPSK" w:hAnsi="TH SarabunPSK" w:cs="TH SarabunPSK" w:hint="cs"/>
                <w:sz w:val="28"/>
                <w:cs/>
              </w:rPr>
              <w:t xml:space="preserve">๑  </w:t>
            </w:r>
            <w:r w:rsidRPr="002F6BD9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2F6BD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F6BD9">
              <w:rPr>
                <w:rFonts w:ascii="TH SarabunPSK" w:hAnsi="TH SarabunPSK" w:cs="TH SarabunPSK"/>
                <w:sz w:val="28"/>
              </w:rPr>
              <w:t>Report</w:t>
            </w:r>
          </w:p>
        </w:tc>
        <w:tc>
          <w:tcPr>
            <w:tcW w:w="1469" w:type="dxa"/>
            <w:tcBorders>
              <w:bottom w:val="nil"/>
            </w:tcBorders>
            <w:shd w:val="clear" w:color="auto" w:fill="BFBFBF" w:themeFill="background1" w:themeFillShade="BF"/>
          </w:tcPr>
          <w:p w14:paraId="4ADD77A5" w14:textId="16FCDB96" w:rsidR="00A50AFF" w:rsidRPr="002F6BD9" w:rsidRDefault="00A50AFF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0" w:type="dxa"/>
            <w:gridSpan w:val="6"/>
            <w:vAlign w:val="center"/>
          </w:tcPr>
          <w:p w14:paraId="2D43E376" w14:textId="3E630D5D" w:rsidR="00A50AFF" w:rsidRPr="00FC7945" w:rsidRDefault="00A50AFF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C7945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Pr="00FC7945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Report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S</w:t>
            </w:r>
          </w:p>
        </w:tc>
      </w:tr>
      <w:tr w:rsidR="00A50AFF" w:rsidRPr="00E563AE" w14:paraId="14AA26F9" w14:textId="77777777" w:rsidTr="00333AA2">
        <w:trPr>
          <w:trHeight w:val="904"/>
        </w:trPr>
        <w:tc>
          <w:tcPr>
            <w:tcW w:w="1919" w:type="dxa"/>
          </w:tcPr>
          <w:p w14:paraId="02DDB9BB" w14:textId="77777777" w:rsidR="00A50AFF" w:rsidRPr="00AE616B" w:rsidRDefault="00A50AFF" w:rsidP="002C41A4">
            <w:pPr>
              <w:pStyle w:val="ListParagraph"/>
              <w:numPr>
                <w:ilvl w:val="0"/>
                <w:numId w:val="3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/>
                <w:sz w:val="28"/>
              </w:rPr>
              <w:t>SET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๑๐๐</w:t>
            </w:r>
            <w:r w:rsidRPr="00E129AE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(๒)</w:t>
            </w:r>
          </w:p>
        </w:tc>
        <w:tc>
          <w:tcPr>
            <w:tcW w:w="1287" w:type="dxa"/>
            <w:vMerge/>
            <w:vAlign w:val="center"/>
          </w:tcPr>
          <w:p w14:paraId="54D82011" w14:textId="77777777" w:rsidR="00A50AFF" w:rsidRPr="002F6BD9" w:rsidRDefault="00A50AFF" w:rsidP="00B25E3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19" w:type="dxa"/>
            <w:gridSpan w:val="3"/>
            <w:tcBorders>
              <w:top w:val="nil"/>
              <w:bottom w:val="nil"/>
            </w:tcBorders>
            <w:shd w:val="clear" w:color="auto" w:fill="BFBFBF" w:themeFill="background1" w:themeFillShade="BF"/>
            <w:vAlign w:val="center"/>
          </w:tcPr>
          <w:p w14:paraId="688296BD" w14:textId="76D20298" w:rsidR="00A50AFF" w:rsidRPr="00FC7945" w:rsidRDefault="00A50AFF" w:rsidP="000519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C7945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Pr="00FC7945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Report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 หรือ</w:t>
            </w:r>
          </w:p>
          <w:p w14:paraId="732D7D57" w14:textId="223AF103" w:rsidR="00A50AFF" w:rsidRPr="002F6BD9" w:rsidRDefault="00A50AFF" w:rsidP="0005198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C7945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Pr="00FC7945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Report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S</w:t>
            </w:r>
          </w:p>
        </w:tc>
        <w:tc>
          <w:tcPr>
            <w:tcW w:w="4050" w:type="dxa"/>
            <w:gridSpan w:val="4"/>
            <w:tcBorders>
              <w:left w:val="single" w:sz="4" w:space="0" w:color="auto"/>
            </w:tcBorders>
            <w:vAlign w:val="center"/>
          </w:tcPr>
          <w:p w14:paraId="332E5CC8" w14:textId="3A98C261" w:rsidR="00A50AFF" w:rsidRPr="00FC7945" w:rsidRDefault="00A50AFF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C7945">
              <w:rPr>
                <w:rFonts w:ascii="TH SarabunPSK" w:hAnsi="TH SarabunPSK" w:cs="TH SarabunPSK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Pr="00FC7945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FC794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Report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-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945">
              <w:rPr>
                <w:rFonts w:ascii="TH SarabunPSK" w:hAnsi="TH SarabunPSK" w:cs="TH SarabunPSK"/>
                <w:sz w:val="28"/>
              </w:rPr>
              <w:t>S</w:t>
            </w:r>
          </w:p>
        </w:tc>
      </w:tr>
      <w:tr w:rsidR="00A50AFF" w:rsidRPr="00E563AE" w14:paraId="37C1A226" w14:textId="77777777" w:rsidTr="00333AA2">
        <w:tc>
          <w:tcPr>
            <w:tcW w:w="1919" w:type="dxa"/>
          </w:tcPr>
          <w:p w14:paraId="5EA5C86A" w14:textId="77777777" w:rsidR="00A50AFF" w:rsidRPr="00AE616B" w:rsidRDefault="00A50AFF" w:rsidP="002C41A4">
            <w:pPr>
              <w:pStyle w:val="ListParagraph"/>
              <w:numPr>
                <w:ilvl w:val="0"/>
                <w:numId w:val="3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 </w:t>
            </w:r>
            <w:r w:rsidRPr="00AE616B">
              <w:rPr>
                <w:rFonts w:ascii="TH SarabunPSK" w:hAnsi="TH SarabunPSK" w:cs="TH SarabunPSK"/>
                <w:sz w:val="28"/>
              </w:rPr>
              <w:t xml:space="preserve">SET 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>ทุกราย</w:t>
            </w:r>
            <w:r w:rsidRPr="00E129AE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(๓)</w:t>
            </w:r>
          </w:p>
        </w:tc>
        <w:tc>
          <w:tcPr>
            <w:tcW w:w="1287" w:type="dxa"/>
            <w:vMerge/>
            <w:vAlign w:val="center"/>
          </w:tcPr>
          <w:p w14:paraId="57EA8D21" w14:textId="77777777" w:rsidR="00A50AFF" w:rsidRDefault="00A50AFF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79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548E4384" w14:textId="19077222" w:rsidR="00A50AFF" w:rsidRPr="00333AA2" w:rsidRDefault="00A50AFF" w:rsidP="007746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90" w:type="dxa"/>
            <w:gridSpan w:val="3"/>
            <w:vAlign w:val="center"/>
          </w:tcPr>
          <w:p w14:paraId="70C103F4" w14:textId="0A526BCA" w:rsidR="00A50AFF" w:rsidRPr="002F6BD9" w:rsidRDefault="00A50AFF" w:rsidP="00EB12F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F6BD9">
              <w:rPr>
                <w:rFonts w:ascii="TH SarabunPSK" w:hAnsi="TH SarabunPSK" w:cs="TH SarabunPSK" w:hint="cs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F6BD9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F6BD9">
              <w:rPr>
                <w:rFonts w:ascii="TH SarabunPSK" w:hAnsi="TH SarabunPSK" w:cs="TH SarabunPSK" w:hint="cs"/>
                <w:sz w:val="28"/>
                <w:cs/>
              </w:rPr>
              <w:t xml:space="preserve">๑  </w:t>
            </w:r>
            <w:r w:rsidRPr="002F6BD9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2F6BD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F6BD9">
              <w:rPr>
                <w:rFonts w:ascii="TH SarabunPSK" w:hAnsi="TH SarabunPSK" w:cs="TH SarabunPSK"/>
                <w:sz w:val="28"/>
              </w:rPr>
              <w:t>Report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2F6BD9">
              <w:rPr>
                <w:rFonts w:ascii="TH SarabunPSK" w:hAnsi="TH SarabunPSK" w:cs="TH SarabunPSK"/>
                <w:sz w:val="28"/>
              </w:rPr>
              <w:t>-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Pr="002F6BD9">
              <w:rPr>
                <w:rFonts w:ascii="TH SarabunPSK" w:hAnsi="TH SarabunPSK" w:cs="TH SarabunPSK"/>
                <w:sz w:val="28"/>
              </w:rPr>
              <w:t>S</w:t>
            </w:r>
          </w:p>
        </w:tc>
      </w:tr>
      <w:tr w:rsidR="00093404" w:rsidRPr="00E563AE" w14:paraId="58D5B457" w14:textId="77777777" w:rsidTr="008C5DD1">
        <w:tc>
          <w:tcPr>
            <w:tcW w:w="1919" w:type="dxa"/>
          </w:tcPr>
          <w:p w14:paraId="76C5A9D5" w14:textId="4D294BFC" w:rsidR="00093404" w:rsidRPr="00AE616B" w:rsidRDefault="00093404" w:rsidP="00093404">
            <w:pPr>
              <w:pStyle w:val="ListParagraph"/>
              <w:numPr>
                <w:ilvl w:val="0"/>
                <w:numId w:val="3"/>
              </w:numPr>
              <w:ind w:left="427" w:hanging="270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บริษัท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ซึ่งไม่มีหุ้นเป็นหลักทรัพย์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>จดทะเบียน</w:t>
            </w:r>
          </w:p>
        </w:tc>
        <w:tc>
          <w:tcPr>
            <w:tcW w:w="8156" w:type="dxa"/>
            <w:gridSpan w:val="8"/>
            <w:vAlign w:val="center"/>
          </w:tcPr>
          <w:p w14:paraId="6BBD50E8" w14:textId="2B99A413" w:rsidR="00093404" w:rsidRPr="00AE616B" w:rsidRDefault="00093404" w:rsidP="000934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E616B">
              <w:rPr>
                <w:rFonts w:ascii="TH SarabunPSK" w:hAnsi="TH SarabunPSK" w:cs="TH SarabunPSK" w:hint="cs"/>
                <w:sz w:val="28"/>
                <w:cs/>
              </w:rPr>
              <w:t>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/>
                <w:sz w:val="28"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๑  </w:t>
            </w:r>
            <w:r w:rsidRPr="00AE616B">
              <w:rPr>
                <w:rFonts w:ascii="TH SarabunPSK" w:hAnsi="TH SarabunPSK" w:cs="TH SarabunPSK"/>
                <w:sz w:val="28"/>
              </w:rPr>
              <w:t xml:space="preserve">One </w:t>
            </w:r>
            <w:r w:rsidRPr="00AE616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616B">
              <w:rPr>
                <w:rFonts w:ascii="TH SarabunPSK" w:hAnsi="TH SarabunPSK" w:cs="TH SarabunPSK"/>
                <w:sz w:val="28"/>
              </w:rPr>
              <w:t>Report</w:t>
            </w:r>
          </w:p>
        </w:tc>
      </w:tr>
    </w:tbl>
    <w:p w14:paraId="0A46DDD5" w14:textId="1389FF0D" w:rsidR="00F76F46" w:rsidRDefault="00D3100F" w:rsidP="008C5DD1">
      <w:pPr>
        <w:spacing w:before="120" w:after="120"/>
        <w:rPr>
          <w:rFonts w:ascii="TH SarabunPSK" w:hAnsi="TH SarabunPSK" w:cs="TH SarabunPSK"/>
          <w:sz w:val="28"/>
        </w:rPr>
      </w:pPr>
      <w:r w:rsidRPr="00D3100F">
        <w:rPr>
          <w:rFonts w:ascii="TH SarabunPSK" w:hAnsi="TH SarabunPSK" w:cs="TH SarabunPSK" w:hint="cs"/>
          <w:sz w:val="28"/>
          <w:cs/>
        </w:rPr>
        <w:t>หมายเหตุ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900"/>
        <w:gridCol w:w="6290"/>
      </w:tblGrid>
      <w:tr w:rsidR="008E71E3" w14:paraId="377D1136" w14:textId="77777777" w:rsidTr="008C5DD1">
        <w:trPr>
          <w:trHeight w:val="1611"/>
        </w:trPr>
        <w:tc>
          <w:tcPr>
            <w:tcW w:w="2160" w:type="dxa"/>
          </w:tcPr>
          <w:p w14:paraId="5AFDBE52" w14:textId="58A08750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(๑)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 w:rsidR="008E71E3" w:rsidRPr="00AE616B">
              <w:rPr>
                <w:rFonts w:ascii="TH SarabunPSK" w:hAnsi="TH SarabunPSK" w:cs="TH SarabunPSK"/>
                <w:sz w:val="28"/>
              </w:rPr>
              <w:t>SET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>๕๐</w:t>
            </w:r>
            <w:r w:rsidR="008E71E3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900" w:type="dxa"/>
          </w:tcPr>
          <w:p w14:paraId="13547D6A" w14:textId="76F9584E" w:rsidR="008E71E3" w:rsidRDefault="008E71E3" w:rsidP="008C5D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537B2D13" w14:textId="31F7A7F8" w:rsidR="008E71E3" w:rsidRPr="00502983" w:rsidRDefault="008E71E3" w:rsidP="007356B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02983">
              <w:rPr>
                <w:rFonts w:ascii="TH SarabunPSK" w:hAnsi="TH SarabunPSK" w:cs="TH SarabunPSK"/>
                <w:sz w:val="28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="0096640C" w:rsidRPr="00502983">
              <w:rPr>
                <w:rFonts w:ascii="TH SarabunPSK" w:hAnsi="TH SarabunPSK" w:cs="TH SarabunPSK"/>
                <w:sz w:val="28"/>
                <w:cs/>
              </w:rPr>
              <w:br/>
            </w:r>
            <w:r w:rsidRPr="00502983">
              <w:rPr>
                <w:rFonts w:ascii="TH SarabunPSK" w:hAnsi="TH SarabunPSK" w:cs="TH SarabunPSK"/>
                <w:sz w:val="28"/>
                <w:cs/>
              </w:rPr>
              <w:t>อยู่ในกลุ่มหลักทรัพย์ที่มีมูลค่าตามราคาตลาด  (</w:t>
            </w:r>
            <w:r w:rsidRPr="00502983">
              <w:rPr>
                <w:rFonts w:ascii="TH SarabunPSK" w:hAnsi="TH SarabunPSK" w:cs="TH SarabunPSK"/>
                <w:sz w:val="28"/>
              </w:rPr>
              <w:t xml:space="preserve">Market  Capitalization)  </w:t>
            </w:r>
            <w:r w:rsidRPr="00502983">
              <w:rPr>
                <w:rFonts w:ascii="TH SarabunPSK" w:hAnsi="TH SarabunPSK" w:cs="TH SarabunPSK"/>
                <w:sz w:val="28"/>
                <w:cs/>
              </w:rPr>
              <w:t>และสภาพคล่องในการซื้อขายสูงสุด  ๕๐  อันดับแรกในตลาดหลักทรัพย์แห่งประเทศไทย</w:t>
            </w:r>
            <w:r w:rsidR="006240DF" w:rsidRPr="00502983">
              <w:rPr>
                <w:rFonts w:ascii="TH SarabunPSK" w:hAnsi="TH SarabunPSK" w:cs="TH SarabunPSK"/>
                <w:sz w:val="28"/>
              </w:rPr>
              <w:t xml:space="preserve"> </w:t>
            </w:r>
            <w:r w:rsidR="00514E02" w:rsidRPr="00502983">
              <w:rPr>
                <w:rFonts w:ascii="TH SarabunPSK" w:hAnsi="TH SarabunPSK" w:cs="TH SarabunPSK"/>
                <w:sz w:val="28"/>
              </w:rPr>
              <w:t xml:space="preserve"> </w:t>
            </w:r>
            <w:r w:rsidR="007356BF" w:rsidRPr="00502983">
              <w:rPr>
                <w:rFonts w:ascii="TH SarabunPSK" w:hAnsi="TH SarabunPSK" w:cs="TH SarabunPSK"/>
                <w:sz w:val="28"/>
                <w:cs/>
              </w:rPr>
              <w:br/>
            </w:r>
            <w:r w:rsidR="007356BF" w:rsidRPr="00FC7945">
              <w:rPr>
                <w:rFonts w:ascii="TH SarabunPSK" w:hAnsi="TH SarabunPSK" w:cs="TH SarabunPSK"/>
                <w:sz w:val="28"/>
                <w:cs/>
              </w:rPr>
              <w:t>ในการทบทวนรอบเดือนธันวาคมของปีก่อนหน้าก่อนวันสิ้นสุดรอบปีบัญชี</w:t>
            </w:r>
            <w:r w:rsidR="00EF1398" w:rsidRPr="00FC7945">
              <w:rPr>
                <w:rFonts w:ascii="TH SarabunPSK" w:hAnsi="TH SarabunPSK" w:cs="TH SarabunPSK"/>
                <w:sz w:val="28"/>
              </w:rPr>
              <w:t xml:space="preserve">  </w:t>
            </w:r>
            <w:r w:rsidR="00664246" w:rsidRPr="00FC7945">
              <w:rPr>
                <w:rFonts w:ascii="TH SarabunPSK" w:hAnsi="TH SarabunPSK" w:cs="TH SarabunPSK"/>
                <w:sz w:val="28"/>
                <w:cs/>
              </w:rPr>
              <w:t>โดย</w:t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 xml:space="preserve">หากบริษัทถูกพิจารณาว่าเป็นบริษัทในกลุ่ม  </w:t>
            </w:r>
            <w:r w:rsidR="00A846DE" w:rsidRPr="00FC7945">
              <w:rPr>
                <w:rFonts w:ascii="TH SarabunPSK" w:hAnsi="TH SarabunPSK" w:cs="TH SarabunPSK"/>
                <w:sz w:val="28"/>
              </w:rPr>
              <w:t>SET</w:t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>๕๐  ในการทบทวนรอบเดือนธันวาคมของปีก่อนวันสิ้นสุดรอบปีบัญชีที่ต้องใช้แบบ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="00A846DE" w:rsidRPr="00FC7945">
              <w:rPr>
                <w:rFonts w:ascii="TH SarabunPSK" w:hAnsi="TH SarabunPSK" w:cs="TH SarabunPSK"/>
                <w:sz w:val="28"/>
              </w:rPr>
              <w:t>One</w:t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846DE" w:rsidRPr="00FC7945">
              <w:rPr>
                <w:rFonts w:ascii="TH SarabunPSK" w:hAnsi="TH SarabunPSK" w:cs="TH SarabunPSK"/>
                <w:sz w:val="28"/>
              </w:rPr>
              <w:t xml:space="preserve"> Report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="00A846DE" w:rsidRPr="00FC7945">
              <w:rPr>
                <w:rFonts w:ascii="TH SarabunPSK" w:hAnsi="TH SarabunPSK" w:cs="TH SarabunPSK"/>
                <w:sz w:val="28"/>
              </w:rPr>
              <w:t>-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="00A846DE" w:rsidRPr="00FC7945">
              <w:rPr>
                <w:rFonts w:ascii="TH SarabunPSK" w:hAnsi="TH SarabunPSK" w:cs="TH SarabunPSK"/>
                <w:sz w:val="28"/>
              </w:rPr>
              <w:t>S</w:t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 xml:space="preserve">  แล้ว  </w:t>
            </w:r>
            <w:r w:rsidR="00A846DE" w:rsidRPr="00FC7945">
              <w:rPr>
                <w:rFonts w:ascii="TH SarabunPSK" w:hAnsi="TH SarabunPSK" w:cs="TH SarabunPSK"/>
                <w:sz w:val="28"/>
              </w:rPr>
              <w:br/>
            </w:r>
            <w:r w:rsidR="00A846DE" w:rsidRPr="00FC7945">
              <w:rPr>
                <w:rFonts w:ascii="TH SarabunPSK" w:hAnsi="TH SarabunPSK" w:cs="TH SarabunPSK"/>
                <w:sz w:val="28"/>
                <w:cs/>
              </w:rPr>
              <w:t>ให้บริษัทใช้แบบดังกล่าวต่อไป</w:t>
            </w:r>
          </w:p>
        </w:tc>
      </w:tr>
      <w:tr w:rsidR="008E71E3" w14:paraId="2327C51D" w14:textId="77777777" w:rsidTr="0096640C">
        <w:tc>
          <w:tcPr>
            <w:tcW w:w="2160" w:type="dxa"/>
          </w:tcPr>
          <w:p w14:paraId="540A2041" w14:textId="5C520540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(๒)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บริษัทในกลุ่ม </w:t>
            </w:r>
            <w:r w:rsidR="008E71E3" w:rsidRPr="00AE616B">
              <w:rPr>
                <w:rFonts w:ascii="TH SarabunPSK" w:hAnsi="TH SarabunPSK" w:cs="TH SarabunPSK"/>
                <w:sz w:val="28"/>
              </w:rPr>
              <w:t>SE</w:t>
            </w:r>
            <w:r>
              <w:rPr>
                <w:rFonts w:ascii="TH SarabunPSK" w:hAnsi="TH SarabunPSK" w:cs="TH SarabunPSK"/>
                <w:sz w:val="28"/>
              </w:rPr>
              <w:t>T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>๑๐๐</w:t>
            </w:r>
          </w:p>
        </w:tc>
        <w:tc>
          <w:tcPr>
            <w:tcW w:w="900" w:type="dxa"/>
          </w:tcPr>
          <w:p w14:paraId="094DBF02" w14:textId="2FF06A70" w:rsidR="008E71E3" w:rsidRDefault="008E71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23843D13" w14:textId="14540F72" w:rsidR="008E71E3" w:rsidRPr="00502983" w:rsidRDefault="008E71E3" w:rsidP="007356B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02983">
              <w:rPr>
                <w:rFonts w:ascii="TH SarabunPSK" w:hAnsi="TH SarabunPSK" w:cs="TH SarabunPSK"/>
                <w:sz w:val="28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="00F706BA" w:rsidRPr="00502983">
              <w:rPr>
                <w:rFonts w:ascii="TH SarabunPSK" w:hAnsi="TH SarabunPSK" w:cs="TH SarabunPSK"/>
                <w:sz w:val="28"/>
              </w:rPr>
              <w:br/>
            </w:r>
            <w:r w:rsidRPr="00502983">
              <w:rPr>
                <w:rFonts w:ascii="TH SarabunPSK" w:hAnsi="TH SarabunPSK" w:cs="TH SarabunPSK"/>
                <w:sz w:val="28"/>
                <w:cs/>
              </w:rPr>
              <w:t>อยู่ในกลุ่มหลักทรัพย์ที่มีมูลค่าตามราคาตลาด  (</w:t>
            </w:r>
            <w:r w:rsidRPr="00502983">
              <w:rPr>
                <w:rFonts w:ascii="TH SarabunPSK" w:hAnsi="TH SarabunPSK" w:cs="TH SarabunPSK"/>
                <w:sz w:val="28"/>
              </w:rPr>
              <w:t xml:space="preserve">Market  Capitalization)  </w:t>
            </w:r>
            <w:r w:rsidRPr="00502983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502983">
              <w:rPr>
                <w:rFonts w:ascii="TH SarabunPSK" w:hAnsi="TH SarabunPSK" w:cs="TH SarabunPSK"/>
                <w:spacing w:val="-2"/>
                <w:sz w:val="28"/>
                <w:cs/>
              </w:rPr>
              <w:t xml:space="preserve">สภาพคล่องในการซื้อขายสูงสุด  </w:t>
            </w:r>
            <w:r w:rsidRPr="00502983">
              <w:rPr>
                <w:rFonts w:ascii="TH SarabunPSK" w:hAnsi="TH SarabunPSK" w:cs="TH SarabunPSK" w:hint="cs"/>
                <w:spacing w:val="-2"/>
                <w:sz w:val="28"/>
                <w:cs/>
              </w:rPr>
              <w:t>๑๐</w:t>
            </w:r>
            <w:r w:rsidRPr="00502983">
              <w:rPr>
                <w:rFonts w:ascii="TH SarabunPSK" w:hAnsi="TH SarabunPSK" w:cs="TH SarabunPSK"/>
                <w:spacing w:val="-2"/>
                <w:sz w:val="28"/>
                <w:cs/>
              </w:rPr>
              <w:t>๐  อันดับแรกในตลาดหลักทรัพย์แห่งประเทศไทย</w:t>
            </w:r>
            <w:r w:rsidR="00C5798D" w:rsidRPr="00502983">
              <w:rPr>
                <w:rFonts w:ascii="TH SarabunPSK" w:hAnsi="TH SarabunPSK" w:cs="TH SarabunPSK"/>
                <w:spacing w:val="-2"/>
                <w:sz w:val="28"/>
              </w:rPr>
              <w:t xml:space="preserve"> </w:t>
            </w:r>
            <w:r w:rsidR="007356BF" w:rsidRPr="0050298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356BF" w:rsidRPr="00FC7945">
              <w:rPr>
                <w:rFonts w:ascii="TH SarabunPSK" w:hAnsi="TH SarabunPSK" w:cs="TH SarabunPSK"/>
                <w:sz w:val="28"/>
                <w:cs/>
              </w:rPr>
              <w:t>ในการทบทวนรอบเดือนธันวาคมของปีก่อนหน้าก่อนวันสิ้นสุดรอบปีบัญชี</w:t>
            </w:r>
            <w:r w:rsidR="00DB4366" w:rsidRPr="00FC7945">
              <w:rPr>
                <w:rFonts w:ascii="TH SarabunPSK" w:hAnsi="TH SarabunPSK" w:cs="TH SarabunPSK"/>
                <w:sz w:val="28"/>
              </w:rPr>
              <w:t xml:space="preserve">  </w:t>
            </w:r>
            <w:r w:rsidR="00944095" w:rsidRPr="00FC7945">
              <w:rPr>
                <w:rFonts w:ascii="TH SarabunPSK" w:hAnsi="TH SarabunPSK" w:cs="TH SarabunPSK"/>
                <w:sz w:val="28"/>
                <w:cs/>
              </w:rPr>
              <w:t xml:space="preserve">โดยหากบริษัทถูกพิจารณาว่าเป็นบริษัทในกลุ่ม  </w:t>
            </w:r>
            <w:r w:rsidR="00944095" w:rsidRPr="00FC7945">
              <w:rPr>
                <w:rFonts w:ascii="TH SarabunPSK" w:hAnsi="TH SarabunPSK" w:cs="TH SarabunPSK"/>
                <w:sz w:val="28"/>
              </w:rPr>
              <w:t>SET</w:t>
            </w:r>
            <w:r w:rsidR="00944095" w:rsidRPr="00FC7945">
              <w:rPr>
                <w:rFonts w:ascii="TH SarabunPSK" w:hAnsi="TH SarabunPSK" w:cs="TH SarabunPSK"/>
                <w:sz w:val="28"/>
                <w:cs/>
              </w:rPr>
              <w:t>๑๐๐  ในการทบทวนรอบเดือนธันวาคมของปีก่อนวันสิ้นสุดรอบปีบัญชีที่ต้องใช้แบบ  ๕๖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44095" w:rsidRPr="00FC7945">
              <w:rPr>
                <w:rFonts w:ascii="TH SarabunPSK" w:hAnsi="TH SarabunPSK" w:cs="TH SarabunPSK"/>
                <w:sz w:val="28"/>
                <w:cs/>
              </w:rPr>
              <w:t>-</w:t>
            </w:r>
            <w:r w:rsidR="00DC754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44095" w:rsidRPr="00FC7945">
              <w:rPr>
                <w:rFonts w:ascii="TH SarabunPSK" w:hAnsi="TH SarabunPSK" w:cs="TH SarabunPSK"/>
                <w:sz w:val="28"/>
                <w:cs/>
              </w:rPr>
              <w:t xml:space="preserve">๑  </w:t>
            </w:r>
            <w:r w:rsidR="00944095" w:rsidRPr="00FC7945">
              <w:rPr>
                <w:rFonts w:ascii="TH SarabunPSK" w:hAnsi="TH SarabunPSK" w:cs="TH SarabunPSK"/>
                <w:sz w:val="28"/>
              </w:rPr>
              <w:t>One  Report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="00944095" w:rsidRPr="00FC7945">
              <w:rPr>
                <w:rFonts w:ascii="TH SarabunPSK" w:hAnsi="TH SarabunPSK" w:cs="TH SarabunPSK"/>
                <w:sz w:val="28"/>
              </w:rPr>
              <w:t>-</w:t>
            </w:r>
            <w:r w:rsidR="0086306B">
              <w:rPr>
                <w:rFonts w:ascii="TH SarabunPSK" w:hAnsi="TH SarabunPSK" w:cs="TH SarabunPSK"/>
                <w:sz w:val="28"/>
              </w:rPr>
              <w:t xml:space="preserve"> </w:t>
            </w:r>
            <w:r w:rsidR="00944095" w:rsidRPr="00FC7945">
              <w:rPr>
                <w:rFonts w:ascii="TH SarabunPSK" w:hAnsi="TH SarabunPSK" w:cs="TH SarabunPSK"/>
                <w:sz w:val="28"/>
              </w:rPr>
              <w:t>S</w:t>
            </w:r>
            <w:r w:rsidR="00944095" w:rsidRPr="00FC7945">
              <w:rPr>
                <w:rFonts w:ascii="TH SarabunPSK" w:hAnsi="TH SarabunPSK" w:cs="TH SarabunPSK"/>
                <w:sz w:val="28"/>
                <w:cs/>
              </w:rPr>
              <w:t xml:space="preserve">  แล้ว</w:t>
            </w:r>
            <w:r w:rsidR="00944095" w:rsidRPr="00FC7945">
              <w:rPr>
                <w:rFonts w:ascii="TH SarabunPSK" w:hAnsi="TH SarabunPSK" w:cs="TH SarabunPSK"/>
                <w:sz w:val="28"/>
              </w:rPr>
              <w:t xml:space="preserve">  </w:t>
            </w:r>
            <w:r w:rsidR="00944095" w:rsidRPr="00FC7945">
              <w:rPr>
                <w:rFonts w:ascii="TH SarabunPSK" w:hAnsi="TH SarabunPSK" w:cs="TH SarabunPSK"/>
                <w:sz w:val="28"/>
                <w:cs/>
              </w:rPr>
              <w:br/>
              <w:t>ให้บริษัทใช้แบบดังกล่าวต่อไป</w:t>
            </w:r>
          </w:p>
        </w:tc>
      </w:tr>
      <w:tr w:rsidR="008E71E3" w14:paraId="4B345913" w14:textId="77777777" w:rsidTr="0096640C">
        <w:tc>
          <w:tcPr>
            <w:tcW w:w="2160" w:type="dxa"/>
          </w:tcPr>
          <w:p w14:paraId="47C1C0C0" w14:textId="618B49D4" w:rsidR="008E71E3" w:rsidRDefault="0096640C">
            <w:pPr>
              <w:rPr>
                <w:rFonts w:ascii="TH SarabunPSK" w:hAnsi="TH SarabunPSK" w:cs="TH SarabunPSK"/>
                <w:sz w:val="28"/>
              </w:rPr>
            </w:pPr>
            <w:r w:rsidRPr="0096640C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(๓)</w:t>
            </w:r>
            <w:r w:rsidR="008E71E3" w:rsidRPr="00AE616B">
              <w:rPr>
                <w:rFonts w:ascii="TH SarabunPSK" w:hAnsi="TH SarabunPSK" w:cs="TH SarabunPSK" w:hint="cs"/>
                <w:sz w:val="28"/>
                <w:cs/>
              </w:rPr>
              <w:t xml:space="preserve">บริษัทใน </w:t>
            </w:r>
            <w:r w:rsidR="008E71E3" w:rsidRPr="00AE616B">
              <w:rPr>
                <w:rFonts w:ascii="TH SarabunPSK" w:hAnsi="TH SarabunPSK" w:cs="TH SarabunPSK"/>
                <w:sz w:val="28"/>
              </w:rPr>
              <w:t>SET</w:t>
            </w:r>
          </w:p>
        </w:tc>
        <w:tc>
          <w:tcPr>
            <w:tcW w:w="900" w:type="dxa"/>
          </w:tcPr>
          <w:p w14:paraId="1AE1FF74" w14:textId="7665357F" w:rsidR="008E71E3" w:rsidRDefault="008E71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</w:p>
        </w:tc>
        <w:tc>
          <w:tcPr>
            <w:tcW w:w="6290" w:type="dxa"/>
          </w:tcPr>
          <w:p w14:paraId="6F0C7012" w14:textId="58722BAA" w:rsidR="008E71E3" w:rsidRPr="00502983" w:rsidRDefault="00502983" w:rsidP="007356B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02983">
              <w:rPr>
                <w:rFonts w:ascii="TH SarabunPSK" w:hAnsi="TH SarabunPSK" w:cs="TH SarabunPSK"/>
                <w:sz w:val="28"/>
                <w:cs/>
              </w:rPr>
              <w:t>บริษัทซึ่งมีหุ้นซื้อขายบนกระดานหลักของตลาดหลักทรัพย์แห่งประเทศไทย</w:t>
            </w:r>
          </w:p>
        </w:tc>
      </w:tr>
    </w:tbl>
    <w:p w14:paraId="602CD221" w14:textId="77777777" w:rsidR="00D3100F" w:rsidRPr="00D3100F" w:rsidRDefault="00D3100F" w:rsidP="00C87FDC">
      <w:pPr>
        <w:rPr>
          <w:rFonts w:ascii="TH SarabunPSK" w:hAnsi="TH SarabunPSK" w:cs="TH SarabunPSK"/>
          <w:sz w:val="28"/>
        </w:rPr>
      </w:pPr>
    </w:p>
    <w:sectPr w:rsidR="00D3100F" w:rsidRPr="00D31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D0B9" w14:textId="77777777" w:rsidR="003166E6" w:rsidRDefault="003166E6" w:rsidP="00791278">
      <w:pPr>
        <w:spacing w:after="0" w:line="240" w:lineRule="auto"/>
      </w:pPr>
      <w:r>
        <w:separator/>
      </w:r>
    </w:p>
  </w:endnote>
  <w:endnote w:type="continuationSeparator" w:id="0">
    <w:p w14:paraId="74F79894" w14:textId="77777777" w:rsidR="003166E6" w:rsidRDefault="003166E6" w:rsidP="0079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80E1" w14:textId="77777777" w:rsidR="003166E6" w:rsidRDefault="003166E6" w:rsidP="00791278">
      <w:pPr>
        <w:spacing w:after="0" w:line="240" w:lineRule="auto"/>
      </w:pPr>
      <w:r>
        <w:separator/>
      </w:r>
    </w:p>
  </w:footnote>
  <w:footnote w:type="continuationSeparator" w:id="0">
    <w:p w14:paraId="60D54561" w14:textId="77777777" w:rsidR="003166E6" w:rsidRDefault="003166E6" w:rsidP="00791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46004"/>
    <w:multiLevelType w:val="hybridMultilevel"/>
    <w:tmpl w:val="FA9E4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E25EC"/>
    <w:multiLevelType w:val="hybridMultilevel"/>
    <w:tmpl w:val="0BF2A8E2"/>
    <w:lvl w:ilvl="0" w:tplc="3FAC0542">
      <w:start w:val="1"/>
      <w:numFmt w:val="thaiNumbers"/>
      <w:lvlText w:val="%1."/>
      <w:lvlJc w:val="left"/>
      <w:pPr>
        <w:ind w:left="7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7EB81A8B"/>
    <w:multiLevelType w:val="hybridMultilevel"/>
    <w:tmpl w:val="D088A3CC"/>
    <w:lvl w:ilvl="0" w:tplc="3FAC05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952927">
    <w:abstractNumId w:val="0"/>
  </w:num>
  <w:num w:numId="2" w16cid:durableId="216820642">
    <w:abstractNumId w:val="2"/>
  </w:num>
  <w:num w:numId="3" w16cid:durableId="728069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AE"/>
    <w:rsid w:val="0000175A"/>
    <w:rsid w:val="00007C02"/>
    <w:rsid w:val="00013A86"/>
    <w:rsid w:val="000264CC"/>
    <w:rsid w:val="0005198B"/>
    <w:rsid w:val="00077E51"/>
    <w:rsid w:val="000800D3"/>
    <w:rsid w:val="00093404"/>
    <w:rsid w:val="000A368A"/>
    <w:rsid w:val="000B4E62"/>
    <w:rsid w:val="000C190A"/>
    <w:rsid w:val="000D06D2"/>
    <w:rsid w:val="000D5B8C"/>
    <w:rsid w:val="00115A1C"/>
    <w:rsid w:val="00131D16"/>
    <w:rsid w:val="001447B7"/>
    <w:rsid w:val="00146570"/>
    <w:rsid w:val="0015221F"/>
    <w:rsid w:val="00156B5A"/>
    <w:rsid w:val="001622A9"/>
    <w:rsid w:val="001705E5"/>
    <w:rsid w:val="001858C6"/>
    <w:rsid w:val="001B05EF"/>
    <w:rsid w:val="001C2A4E"/>
    <w:rsid w:val="001F16D6"/>
    <w:rsid w:val="001F6EDB"/>
    <w:rsid w:val="0022357C"/>
    <w:rsid w:val="0022686E"/>
    <w:rsid w:val="002305FD"/>
    <w:rsid w:val="00235ADE"/>
    <w:rsid w:val="00242E86"/>
    <w:rsid w:val="002603B0"/>
    <w:rsid w:val="002854BF"/>
    <w:rsid w:val="002A53DF"/>
    <w:rsid w:val="002A5C16"/>
    <w:rsid w:val="002A6F6E"/>
    <w:rsid w:val="002C41A4"/>
    <w:rsid w:val="002D0915"/>
    <w:rsid w:val="002F52BF"/>
    <w:rsid w:val="002F6BD9"/>
    <w:rsid w:val="003040AF"/>
    <w:rsid w:val="0030752C"/>
    <w:rsid w:val="00307E67"/>
    <w:rsid w:val="003166E6"/>
    <w:rsid w:val="00333AA2"/>
    <w:rsid w:val="003463F0"/>
    <w:rsid w:val="00357F05"/>
    <w:rsid w:val="00367CAF"/>
    <w:rsid w:val="003C398A"/>
    <w:rsid w:val="003D2654"/>
    <w:rsid w:val="003D74BA"/>
    <w:rsid w:val="003F15B7"/>
    <w:rsid w:val="00400E1E"/>
    <w:rsid w:val="00413E1F"/>
    <w:rsid w:val="0041574B"/>
    <w:rsid w:val="00416C73"/>
    <w:rsid w:val="004533CC"/>
    <w:rsid w:val="004547F4"/>
    <w:rsid w:val="00472B89"/>
    <w:rsid w:val="004933A7"/>
    <w:rsid w:val="004941EC"/>
    <w:rsid w:val="004A50CC"/>
    <w:rsid w:val="004C1A35"/>
    <w:rsid w:val="004C5BC7"/>
    <w:rsid w:val="004D1569"/>
    <w:rsid w:val="004F4D1C"/>
    <w:rsid w:val="004F6806"/>
    <w:rsid w:val="00502983"/>
    <w:rsid w:val="005112D2"/>
    <w:rsid w:val="00512D9A"/>
    <w:rsid w:val="00514899"/>
    <w:rsid w:val="00514E02"/>
    <w:rsid w:val="005324BE"/>
    <w:rsid w:val="00540D51"/>
    <w:rsid w:val="00560E91"/>
    <w:rsid w:val="00583E33"/>
    <w:rsid w:val="005A517D"/>
    <w:rsid w:val="005B4C97"/>
    <w:rsid w:val="00606B5C"/>
    <w:rsid w:val="006240DF"/>
    <w:rsid w:val="00625FC8"/>
    <w:rsid w:val="00650FC0"/>
    <w:rsid w:val="00657BDE"/>
    <w:rsid w:val="00661A86"/>
    <w:rsid w:val="00664246"/>
    <w:rsid w:val="006648C1"/>
    <w:rsid w:val="00676363"/>
    <w:rsid w:val="0067747F"/>
    <w:rsid w:val="006C4595"/>
    <w:rsid w:val="006E148C"/>
    <w:rsid w:val="006E2909"/>
    <w:rsid w:val="00721DAE"/>
    <w:rsid w:val="0072222E"/>
    <w:rsid w:val="00723D7F"/>
    <w:rsid w:val="007244BD"/>
    <w:rsid w:val="00725D22"/>
    <w:rsid w:val="00734E94"/>
    <w:rsid w:val="007356BF"/>
    <w:rsid w:val="007432F8"/>
    <w:rsid w:val="0077467F"/>
    <w:rsid w:val="00780EA1"/>
    <w:rsid w:val="00783A36"/>
    <w:rsid w:val="00791278"/>
    <w:rsid w:val="007B5B16"/>
    <w:rsid w:val="007E27DF"/>
    <w:rsid w:val="007F6D84"/>
    <w:rsid w:val="0080516E"/>
    <w:rsid w:val="00811E44"/>
    <w:rsid w:val="0082584A"/>
    <w:rsid w:val="00844F11"/>
    <w:rsid w:val="00857A57"/>
    <w:rsid w:val="0086306B"/>
    <w:rsid w:val="00863381"/>
    <w:rsid w:val="00874194"/>
    <w:rsid w:val="00890682"/>
    <w:rsid w:val="008C5DD1"/>
    <w:rsid w:val="008D7C3E"/>
    <w:rsid w:val="008E71E3"/>
    <w:rsid w:val="009031D8"/>
    <w:rsid w:val="0091203E"/>
    <w:rsid w:val="009121C0"/>
    <w:rsid w:val="00913E88"/>
    <w:rsid w:val="00916ADE"/>
    <w:rsid w:val="00944095"/>
    <w:rsid w:val="00944B01"/>
    <w:rsid w:val="0094778E"/>
    <w:rsid w:val="00952AA2"/>
    <w:rsid w:val="009531D1"/>
    <w:rsid w:val="009642B3"/>
    <w:rsid w:val="009661FB"/>
    <w:rsid w:val="0096640C"/>
    <w:rsid w:val="0097627D"/>
    <w:rsid w:val="009B0FF9"/>
    <w:rsid w:val="00A1481C"/>
    <w:rsid w:val="00A40991"/>
    <w:rsid w:val="00A50AFF"/>
    <w:rsid w:val="00A62224"/>
    <w:rsid w:val="00A749FF"/>
    <w:rsid w:val="00A754AD"/>
    <w:rsid w:val="00A80F48"/>
    <w:rsid w:val="00A846DE"/>
    <w:rsid w:val="00A936A7"/>
    <w:rsid w:val="00AE2423"/>
    <w:rsid w:val="00AE423D"/>
    <w:rsid w:val="00AE616B"/>
    <w:rsid w:val="00AF1181"/>
    <w:rsid w:val="00B168FF"/>
    <w:rsid w:val="00B25E38"/>
    <w:rsid w:val="00B45263"/>
    <w:rsid w:val="00B9066C"/>
    <w:rsid w:val="00BB0E7A"/>
    <w:rsid w:val="00BE5575"/>
    <w:rsid w:val="00BF0220"/>
    <w:rsid w:val="00C43F5E"/>
    <w:rsid w:val="00C51118"/>
    <w:rsid w:val="00C5798D"/>
    <w:rsid w:val="00C87FDC"/>
    <w:rsid w:val="00C972FC"/>
    <w:rsid w:val="00CD4620"/>
    <w:rsid w:val="00D233A2"/>
    <w:rsid w:val="00D25EE7"/>
    <w:rsid w:val="00D3100F"/>
    <w:rsid w:val="00D64E1D"/>
    <w:rsid w:val="00D912B3"/>
    <w:rsid w:val="00D92D7D"/>
    <w:rsid w:val="00DA4A35"/>
    <w:rsid w:val="00DB4358"/>
    <w:rsid w:val="00DB4366"/>
    <w:rsid w:val="00DC36BE"/>
    <w:rsid w:val="00DC754C"/>
    <w:rsid w:val="00DF2F8B"/>
    <w:rsid w:val="00E51633"/>
    <w:rsid w:val="00E563AE"/>
    <w:rsid w:val="00E60E40"/>
    <w:rsid w:val="00EA2287"/>
    <w:rsid w:val="00EC5A96"/>
    <w:rsid w:val="00EE32AC"/>
    <w:rsid w:val="00EF1398"/>
    <w:rsid w:val="00EF2873"/>
    <w:rsid w:val="00F262BE"/>
    <w:rsid w:val="00F3533D"/>
    <w:rsid w:val="00F35FEC"/>
    <w:rsid w:val="00F43C4B"/>
    <w:rsid w:val="00F706BA"/>
    <w:rsid w:val="00F76F46"/>
    <w:rsid w:val="00F824B1"/>
    <w:rsid w:val="00FB46AF"/>
    <w:rsid w:val="00FC4B55"/>
    <w:rsid w:val="00FC5794"/>
    <w:rsid w:val="00FC7945"/>
    <w:rsid w:val="00FD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537BF"/>
  <w15:chartTrackingRefBased/>
  <w15:docId w15:val="{49BDED55-B73E-46BC-BDC4-5C6E8A42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3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3A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3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3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3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563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563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56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3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3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91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278"/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952AA2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952AA2"/>
    <w:pPr>
      <w:spacing w:after="0" w:line="240" w:lineRule="auto"/>
    </w:pPr>
    <w:rPr>
      <w:rFonts w:ascii="Angsana New" w:eastAsia="Times New Roman" w:hAnsi="Angsana New" w:cs="Angsana New"/>
      <w:color w:val="000000"/>
      <w:szCs w:val="23"/>
    </w:rPr>
  </w:style>
  <w:style w:type="character" w:customStyle="1" w:styleId="CommentTextChar1">
    <w:name w:val="Comment Text Char1"/>
    <w:basedOn w:val="DefaultParagraphFont"/>
    <w:uiPriority w:val="99"/>
    <w:semiHidden/>
    <w:rsid w:val="00952AA2"/>
    <w:rPr>
      <w:sz w:val="20"/>
      <w:szCs w:val="25"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952AA2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6D2"/>
    <w:pPr>
      <w:spacing w:after="160"/>
    </w:pPr>
    <w:rPr>
      <w:rFonts w:asciiTheme="minorHAnsi" w:eastAsiaTheme="minorHAnsi" w:hAnsiTheme="minorHAnsi" w:cstheme="minorBidi"/>
      <w:b/>
      <w:bCs/>
      <w:color w:val="auto"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6D2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0D06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6D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5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575"/>
  </w:style>
  <w:style w:type="paragraph" w:styleId="Revision">
    <w:name w:val="Revision"/>
    <w:hidden/>
    <w:uiPriority w:val="99"/>
    <w:semiHidden/>
    <w:rsid w:val="00606B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2E3CD-7CFC-42F9-99FE-3A5E623779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1362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Hathaichanok Sae-lin</dc:creator>
  <cp:keywords/>
  <dc:description/>
  <cp:lastModifiedBy>Nitiya Sukcharoen</cp:lastModifiedBy>
  <cp:revision>8</cp:revision>
  <dcterms:created xsi:type="dcterms:W3CDTF">2026-09-09T05:05:00Z</dcterms:created>
  <dcterms:modified xsi:type="dcterms:W3CDTF">2026-10-07T09:48:00Z</dcterms:modified>
</cp:coreProperties>
</file>