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C8" w:rsidRPr="00367959" w:rsidRDefault="00770F00" w:rsidP="00553AC8">
      <w:pPr>
        <w:jc w:val="center"/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cs/>
        </w:rPr>
        <w:t>รายงานการปฏิบัติตามเงื่อนไขการอนุญาต (</w:t>
      </w:r>
      <w:r>
        <w:rPr>
          <w:b/>
          <w:bCs/>
        </w:rPr>
        <w:t>c</w:t>
      </w:r>
      <w:r w:rsidR="00553AC8" w:rsidRPr="00367959">
        <w:rPr>
          <w:b/>
          <w:bCs/>
        </w:rPr>
        <w:t>heck</w:t>
      </w:r>
      <w:r>
        <w:rPr>
          <w:b/>
          <w:bCs/>
        </w:rPr>
        <w:t xml:space="preserve"> </w:t>
      </w:r>
      <w:r w:rsidR="00553AC8" w:rsidRPr="00367959">
        <w:rPr>
          <w:b/>
          <w:bCs/>
        </w:rPr>
        <w:t>list</w:t>
      </w:r>
      <w:r>
        <w:rPr>
          <w:b/>
          <w:bCs/>
        </w:rPr>
        <w:t>)</w:t>
      </w:r>
    </w:p>
    <w:p w:rsidR="005F23B3" w:rsidRDefault="00553AC8" w:rsidP="005F23B3">
      <w:pPr>
        <w:jc w:val="center"/>
        <w:rPr>
          <w:b/>
          <w:bCs/>
        </w:rPr>
      </w:pPr>
      <w:r w:rsidRPr="005F23B3">
        <w:rPr>
          <w:b/>
          <w:bCs/>
          <w:cs/>
        </w:rPr>
        <w:t>การเสนอขาย</w:t>
      </w:r>
      <w:r w:rsidR="005F23B3" w:rsidRPr="005F23B3">
        <w:rPr>
          <w:rFonts w:hint="cs"/>
          <w:b/>
          <w:bCs/>
          <w:cs/>
        </w:rPr>
        <w:t>หุ้นกู้หุ้นกู้อนุพันธ์หรือหุ้นกู้ที่ผู้ถือหุ้นกู้มีภาระผูกพันซึ่งออกโดยสถาบันการเงิน</w:t>
      </w:r>
    </w:p>
    <w:p w:rsidR="005F23B3" w:rsidRPr="005F23B3" w:rsidRDefault="005F23B3" w:rsidP="005F23B3">
      <w:pPr>
        <w:jc w:val="center"/>
        <w:rPr>
          <w:b/>
          <w:bCs/>
        </w:rPr>
      </w:pPr>
      <w:r w:rsidRPr="005F23B3">
        <w:rPr>
          <w:rFonts w:hint="cs"/>
          <w:b/>
          <w:bCs/>
          <w:cs/>
        </w:rPr>
        <w:t>ตามประกาศ ทด.</w:t>
      </w:r>
      <w:r w:rsidR="004C4380">
        <w:rPr>
          <w:rFonts w:hint="cs"/>
          <w:b/>
          <w:bCs/>
          <w:cs/>
        </w:rPr>
        <w:t xml:space="preserve"> </w:t>
      </w:r>
      <w:r w:rsidRPr="005F23B3">
        <w:rPr>
          <w:rFonts w:hint="cs"/>
          <w:b/>
          <w:bCs/>
          <w:cs/>
        </w:rPr>
        <w:t>26/2555</w:t>
      </w:r>
    </w:p>
    <w:p w:rsidR="00553AC8" w:rsidRPr="00553AC8" w:rsidRDefault="00553AC8" w:rsidP="00553AC8">
      <w:pPr>
        <w:jc w:val="center"/>
        <w:rPr>
          <w:b/>
          <w:bCs/>
        </w:rPr>
      </w:pPr>
    </w:p>
    <w:p w:rsidR="00553AC8" w:rsidRPr="00AA7C68" w:rsidRDefault="00553AC8" w:rsidP="00553AC8">
      <w:pPr>
        <w:rPr>
          <w:sz w:val="16"/>
          <w:szCs w:val="16"/>
        </w:rPr>
      </w:pPr>
    </w:p>
    <w:p w:rsidR="00553AC8" w:rsidRDefault="00553AC8" w:rsidP="00553AC8">
      <w:pPr>
        <w:rPr>
          <w:b/>
          <w:bCs/>
          <w:u w:val="single"/>
        </w:rPr>
      </w:pPr>
      <w:r w:rsidRPr="00367959">
        <w:rPr>
          <w:b/>
          <w:bCs/>
          <w:cs/>
        </w:rPr>
        <w:t>บริษัทที่ออก</w:t>
      </w:r>
      <w:r w:rsidR="005F23B3">
        <w:rPr>
          <w:rFonts w:hint="cs"/>
          <w:b/>
          <w:bCs/>
          <w:cs/>
        </w:rPr>
        <w:t>หุ้นกู้</w:t>
      </w:r>
      <w:r w:rsidRPr="00367959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 </w:t>
      </w:r>
      <w:r w:rsidRPr="00367959">
        <w:rPr>
          <w:b/>
          <w:bCs/>
          <w:u w:val="single"/>
          <w:cs/>
        </w:rPr>
        <w:tab/>
      </w:r>
      <w:r w:rsidRPr="00367959">
        <w:rPr>
          <w:b/>
          <w:bCs/>
          <w:u w:val="single"/>
          <w:cs/>
        </w:rPr>
        <w:tab/>
      </w:r>
      <w:r>
        <w:rPr>
          <w:rFonts w:hint="cs"/>
          <w:b/>
          <w:bCs/>
          <w:u w:val="single"/>
          <w:cs/>
        </w:rPr>
        <w:tab/>
      </w:r>
      <w:r w:rsidRPr="00367959">
        <w:rPr>
          <w:b/>
          <w:bCs/>
          <w:u w:val="single"/>
          <w:cs/>
        </w:rPr>
        <w:tab/>
      </w:r>
      <w:r w:rsidRPr="00367959">
        <w:rPr>
          <w:b/>
          <w:bCs/>
          <w:u w:val="single"/>
          <w:cs/>
        </w:rPr>
        <w:tab/>
      </w:r>
    </w:p>
    <w:p w:rsidR="00553AC8" w:rsidRPr="00664773" w:rsidRDefault="005F23B3" w:rsidP="00553AC8">
      <w:pPr>
        <w:rPr>
          <w:b/>
          <w:bCs/>
        </w:rPr>
      </w:pPr>
      <w:r>
        <w:rPr>
          <w:rFonts w:hint="cs"/>
          <w:b/>
          <w:bCs/>
          <w:cs/>
        </w:rPr>
        <w:t>ชื่อหุ้นกู้ตามโครงการ</w:t>
      </w:r>
    </w:p>
    <w:p w:rsidR="00553AC8" w:rsidRPr="00664773" w:rsidRDefault="00553AC8" w:rsidP="00553AC8">
      <w:pPr>
        <w:widowControl w:val="0"/>
        <w:ind w:left="180" w:right="-874"/>
        <w:rPr>
          <w:snapToGrid w:val="0"/>
          <w:cs/>
          <w:lang w:eastAsia="th-TH"/>
        </w:rPr>
      </w:pPr>
      <w:r w:rsidRPr="00367959">
        <w:rPr>
          <w:cs/>
        </w:rPr>
        <w:tab/>
      </w:r>
      <w:r w:rsidRPr="00367959">
        <w:rPr>
          <w:cs/>
        </w:rPr>
        <w:sym w:font="Wingdings" w:char="F0A8"/>
      </w:r>
      <w:r w:rsidRPr="00664773">
        <w:rPr>
          <w:cs/>
        </w:rPr>
        <w:t xml:space="preserve"> </w:t>
      </w:r>
      <w:r w:rsidR="005F23B3">
        <w:rPr>
          <w:rFonts w:hint="cs"/>
          <w:cs/>
        </w:rPr>
        <w:t>หุ้นกู้อนุพันธ์</w:t>
      </w:r>
    </w:p>
    <w:p w:rsidR="00553AC8" w:rsidRPr="00664773" w:rsidRDefault="00553AC8" w:rsidP="00553AC8">
      <w:pPr>
        <w:widowControl w:val="0"/>
        <w:ind w:left="180" w:right="-874"/>
        <w:rPr>
          <w:snapToGrid w:val="0"/>
          <w:lang w:eastAsia="th-TH"/>
        </w:rPr>
      </w:pPr>
      <w:r w:rsidRPr="00367959">
        <w:rPr>
          <w:cs/>
        </w:rPr>
        <w:tab/>
      </w:r>
      <w:r w:rsidRPr="00367959">
        <w:rPr>
          <w:cs/>
        </w:rPr>
        <w:sym w:font="Wingdings" w:char="F0A8"/>
      </w:r>
      <w:r>
        <w:rPr>
          <w:rFonts w:hint="cs"/>
          <w:snapToGrid w:val="0"/>
          <w:cs/>
          <w:lang w:eastAsia="th-TH"/>
        </w:rPr>
        <w:t xml:space="preserve"> </w:t>
      </w:r>
      <w:r w:rsidR="005F23B3">
        <w:rPr>
          <w:rFonts w:hint="cs"/>
          <w:snapToGrid w:val="0"/>
          <w:cs/>
          <w:lang w:eastAsia="th-TH"/>
        </w:rPr>
        <w:t>หุ้นกู้ที่ผู้ถือหุ้นกู้มีภาระผูกพัน</w:t>
      </w:r>
    </w:p>
    <w:p w:rsidR="005F23B3" w:rsidRDefault="00553AC8" w:rsidP="00553AC8">
      <w:pPr>
        <w:widowControl w:val="0"/>
        <w:ind w:left="180" w:right="-874"/>
        <w:rPr>
          <w:snapToGrid w:val="0"/>
          <w:lang w:eastAsia="th-TH"/>
        </w:rPr>
      </w:pPr>
      <w:r w:rsidRPr="00367959">
        <w:rPr>
          <w:cs/>
        </w:rPr>
        <w:tab/>
      </w:r>
      <w:r w:rsidRPr="00367959">
        <w:rPr>
          <w:cs/>
        </w:rPr>
        <w:sym w:font="Wingdings" w:char="F0A8"/>
      </w:r>
      <w:r w:rsidRPr="00664773">
        <w:rPr>
          <w:snapToGrid w:val="0"/>
          <w:cs/>
          <w:lang w:eastAsia="th-TH"/>
        </w:rPr>
        <w:t xml:space="preserve"> </w:t>
      </w:r>
      <w:r w:rsidR="005F23B3">
        <w:rPr>
          <w:rFonts w:hint="cs"/>
          <w:snapToGrid w:val="0"/>
          <w:cs/>
          <w:lang w:eastAsia="th-TH"/>
        </w:rPr>
        <w:t>หุ้นกู้อนุพันธ์และหุ้นกู้ที่ผู้ถือหุ้นกู้มีภาระผูกพัน</w:t>
      </w:r>
    </w:p>
    <w:p w:rsidR="00CE4A8C" w:rsidRPr="00CE4A8C" w:rsidRDefault="00CE4A8C" w:rsidP="00CE4A8C">
      <w:pPr>
        <w:widowControl w:val="0"/>
        <w:ind w:left="180" w:right="-874"/>
      </w:pPr>
    </w:p>
    <w:p w:rsidR="00CE4A8C" w:rsidRDefault="00CE4A8C" w:rsidP="00553AC8">
      <w:pPr>
        <w:rPr>
          <w:b/>
          <w:bCs/>
        </w:rPr>
      </w:pPr>
      <w:r w:rsidRPr="00CE4A8C">
        <w:rPr>
          <w:rFonts w:hint="cs"/>
          <w:b/>
          <w:bCs/>
          <w:cs/>
        </w:rPr>
        <w:t>รายละเอียดของ</w:t>
      </w:r>
      <w:r w:rsidR="005F23B3">
        <w:rPr>
          <w:rFonts w:hint="cs"/>
          <w:b/>
          <w:bCs/>
          <w:cs/>
        </w:rPr>
        <w:t>หุ้นกู้</w:t>
      </w:r>
    </w:p>
    <w:p w:rsidR="00AA7C68" w:rsidRDefault="005F23B3" w:rsidP="00553AC8">
      <w:pPr>
        <w:rPr>
          <w:u w:val="single"/>
        </w:rPr>
      </w:pPr>
      <w:r>
        <w:rPr>
          <w:rFonts w:hint="cs"/>
          <w:cs/>
        </w:rPr>
        <w:t>ชื่อเฉพาะของหุ้นกู้</w:t>
      </w:r>
      <w:r w:rsidR="00E21B5A">
        <w:rPr>
          <w:rFonts w:hint="cs"/>
          <w:cs/>
        </w:rPr>
        <w:t>ที่ออกในครั้งนี้</w:t>
      </w:r>
      <w:r w:rsidR="00CE4A8C">
        <w:rPr>
          <w:rFonts w:hint="cs"/>
          <w:cs/>
        </w:rPr>
        <w:t xml:space="preserve"> </w:t>
      </w:r>
      <w:r w:rsidR="00CE4A8C">
        <w:rPr>
          <w:rFonts w:hint="cs"/>
          <w:u w:val="single"/>
          <w:cs/>
        </w:rPr>
        <w:tab/>
      </w:r>
      <w:r w:rsidR="00AA7C68">
        <w:rPr>
          <w:rFonts w:hint="cs"/>
          <w:u w:val="single"/>
          <w:cs/>
        </w:rPr>
        <w:tab/>
      </w:r>
      <w:r w:rsidR="00AA7C68">
        <w:rPr>
          <w:rFonts w:hint="cs"/>
          <w:u w:val="single"/>
          <w:cs/>
        </w:rPr>
        <w:tab/>
      </w:r>
      <w:r w:rsidR="00AA7C68">
        <w:rPr>
          <w:rFonts w:hint="cs"/>
          <w:u w:val="single"/>
          <w:cs/>
        </w:rPr>
        <w:tab/>
      </w:r>
      <w:r w:rsidR="00AA7C68">
        <w:rPr>
          <w:rFonts w:hint="cs"/>
          <w:u w:val="single"/>
          <w:cs/>
        </w:rPr>
        <w:tab/>
      </w:r>
      <w:r w:rsidR="00CE4A8C">
        <w:rPr>
          <w:rFonts w:hint="cs"/>
          <w:u w:val="single"/>
          <w:cs/>
        </w:rPr>
        <w:tab/>
      </w:r>
      <w:r w:rsidR="00CE4A8C">
        <w:rPr>
          <w:rFonts w:hint="cs"/>
          <w:u w:val="single"/>
          <w:cs/>
        </w:rPr>
        <w:tab/>
      </w:r>
      <w:r w:rsidR="00CE4A8C">
        <w:rPr>
          <w:rFonts w:hint="cs"/>
          <w:u w:val="single"/>
          <w:cs/>
        </w:rPr>
        <w:tab/>
      </w:r>
    </w:p>
    <w:p w:rsidR="005F23B3" w:rsidRDefault="005F23B3" w:rsidP="00553AC8">
      <w:pPr>
        <w:rPr>
          <w:u w:val="single"/>
        </w:rPr>
      </w:pPr>
      <w:r>
        <w:rPr>
          <w:rFonts w:hint="cs"/>
          <w:cs/>
        </w:rPr>
        <w:t xml:space="preserve">ลักษณะสำคัญของหุ้นกู้ 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</w:p>
    <w:p w:rsidR="00E21B5A" w:rsidRDefault="005F23B3" w:rsidP="00553AC8">
      <w:pPr>
        <w:rPr>
          <w:u w:val="single"/>
        </w:rPr>
      </w:pPr>
      <w:r>
        <w:rPr>
          <w:rFonts w:hint="cs"/>
          <w:cs/>
        </w:rPr>
        <w:t xml:space="preserve">ปัจจัยอ้างอิง (กรณีหุ้นกู้อนุพันธ์) 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</w:p>
    <w:p w:rsidR="00E21B5A" w:rsidRPr="00E21B5A" w:rsidRDefault="00E21B5A" w:rsidP="00553AC8">
      <w:pPr>
        <w:rPr>
          <w:u w:val="single"/>
          <w:cs/>
        </w:rPr>
      </w:pPr>
      <w:r>
        <w:rPr>
          <w:rFonts w:hint="cs"/>
          <w:cs/>
        </w:rPr>
        <w:t xml:space="preserve">ภาระผูกพันของผู้ถือหุ้นกู้ (กรณีหุ้นกู้ที่ผู้ถือหุ้นกู้มีภาระผูกพัน) 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</w:p>
    <w:p w:rsidR="003851F3" w:rsidRDefault="003851F3" w:rsidP="00553AC8">
      <w:pPr>
        <w:rPr>
          <w:u w:val="single"/>
        </w:rPr>
      </w:pPr>
      <w:r>
        <w:rPr>
          <w:rFonts w:hint="cs"/>
          <w:cs/>
        </w:rPr>
        <w:t>มูลค่าเสนอขาย</w:t>
      </w:r>
      <w:r w:rsidR="005F23B3">
        <w:rPr>
          <w:rFonts w:hint="cs"/>
          <w:cs/>
        </w:rPr>
        <w:t>ตามโครงการ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</w:p>
    <w:p w:rsidR="005F23B3" w:rsidRPr="005F23B3" w:rsidRDefault="005F23B3" w:rsidP="00553AC8">
      <w:pPr>
        <w:rPr>
          <w:u w:val="single"/>
          <w:cs/>
        </w:rPr>
      </w:pPr>
      <w:r>
        <w:rPr>
          <w:rFonts w:hint="cs"/>
          <w:cs/>
        </w:rPr>
        <w:t>มูลค่า</w:t>
      </w:r>
      <w:r w:rsidR="00E21B5A">
        <w:rPr>
          <w:rFonts w:hint="cs"/>
          <w:cs/>
        </w:rPr>
        <w:t>เสนอขายในครั้งนี้</w:t>
      </w:r>
      <w:r>
        <w:rPr>
          <w:rFonts w:hint="cs"/>
          <w:cs/>
        </w:rPr>
        <w:t xml:space="preserve">  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</w:p>
    <w:p w:rsidR="00CE4A8C" w:rsidRPr="00367959" w:rsidRDefault="00CE4A8C" w:rsidP="00553AC8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1260"/>
        <w:gridCol w:w="1260"/>
      </w:tblGrid>
      <w:tr w:rsidR="00553AC8" w:rsidRPr="00367959" w:rsidTr="00921590">
        <w:tc>
          <w:tcPr>
            <w:tcW w:w="7128" w:type="dxa"/>
            <w:tcBorders>
              <w:bottom w:val="single" w:sz="4" w:space="0" w:color="000000"/>
            </w:tcBorders>
            <w:shd w:val="clear" w:color="auto" w:fill="C6D9F1"/>
          </w:tcPr>
          <w:p w:rsidR="00553AC8" w:rsidRPr="00367959" w:rsidRDefault="00553AC8" w:rsidP="00921590">
            <w:pPr>
              <w:jc w:val="center"/>
            </w:pPr>
          </w:p>
          <w:p w:rsidR="00553AC8" w:rsidRPr="00921590" w:rsidRDefault="00553AC8" w:rsidP="00921590">
            <w:pPr>
              <w:jc w:val="center"/>
              <w:rPr>
                <w:b/>
                <w:bCs/>
              </w:rPr>
            </w:pPr>
            <w:r w:rsidRPr="00921590">
              <w:rPr>
                <w:b/>
                <w:bCs/>
              </w:rPr>
              <w:t>Ckecklist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C6D9F1"/>
          </w:tcPr>
          <w:p w:rsidR="00553AC8" w:rsidRPr="00367959" w:rsidRDefault="00553AC8" w:rsidP="00921590">
            <w:pPr>
              <w:jc w:val="center"/>
            </w:pPr>
            <w:r w:rsidRPr="00367959">
              <w:rPr>
                <w:rFonts w:hint="cs"/>
                <w:cs/>
              </w:rPr>
              <w:t>ครบถ้วน</w:t>
            </w:r>
          </w:p>
          <w:p w:rsidR="00553AC8" w:rsidRPr="00367959" w:rsidRDefault="00553AC8" w:rsidP="00921590">
            <w:pPr>
              <w:jc w:val="center"/>
              <w:rPr>
                <w:cs/>
              </w:rPr>
            </w:pPr>
            <w:r w:rsidRPr="00367959">
              <w:rPr>
                <w:rFonts w:hint="cs"/>
                <w:cs/>
              </w:rPr>
              <w:t>ตามเกณฑ์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C6D9F1"/>
          </w:tcPr>
          <w:p w:rsidR="00553AC8" w:rsidRPr="00367959" w:rsidRDefault="00553AC8" w:rsidP="00921590">
            <w:pPr>
              <w:jc w:val="center"/>
            </w:pPr>
            <w:r w:rsidRPr="00367959">
              <w:rPr>
                <w:cs/>
              </w:rPr>
              <w:t>เอกสาร</w:t>
            </w:r>
          </w:p>
          <w:p w:rsidR="00553AC8" w:rsidRPr="00367959" w:rsidRDefault="00553AC8" w:rsidP="00921590">
            <w:pPr>
              <w:jc w:val="center"/>
            </w:pPr>
            <w:r w:rsidRPr="00367959">
              <w:rPr>
                <w:cs/>
              </w:rPr>
              <w:t>อ้างอิง</w:t>
            </w:r>
          </w:p>
          <w:p w:rsidR="00553AC8" w:rsidRPr="00367959" w:rsidRDefault="00553AC8" w:rsidP="00921590">
            <w:pPr>
              <w:jc w:val="center"/>
              <w:rPr>
                <w:cs/>
              </w:rPr>
            </w:pPr>
            <w:r w:rsidRPr="00367959">
              <w:rPr>
                <w:cs/>
              </w:rPr>
              <w:t>(ข้อ/หน้า)</w:t>
            </w:r>
          </w:p>
        </w:tc>
      </w:tr>
      <w:tr w:rsidR="00D22377" w:rsidRPr="00367959" w:rsidTr="00921590">
        <w:tc>
          <w:tcPr>
            <w:tcW w:w="7128" w:type="dxa"/>
            <w:shd w:val="clear" w:color="auto" w:fill="FFFFFF"/>
          </w:tcPr>
          <w:p w:rsidR="00D22377" w:rsidRPr="00D22377" w:rsidRDefault="00D22377" w:rsidP="00D22377">
            <w:pPr>
              <w:rPr>
                <w:cs/>
              </w:rPr>
            </w:pPr>
            <w:r>
              <w:rPr>
                <w:rFonts w:hint="cs"/>
                <w:cs/>
              </w:rPr>
              <w:t>1. ผู้ออกได้รับใบอนุญาตหรือจดทะเบียนเป็นผู้ประกอบธุรกิจ</w:t>
            </w:r>
            <w:r w:rsidR="00493874">
              <w:rPr>
                <w:rFonts w:hint="cs"/>
                <w:cs/>
              </w:rPr>
              <w:t>สัญญาซื้อล่วงหน้าประเภทผู้ค้าสัญญาซื้อขายล่วงหน้า</w:t>
            </w:r>
          </w:p>
        </w:tc>
        <w:tc>
          <w:tcPr>
            <w:tcW w:w="1260" w:type="dxa"/>
            <w:shd w:val="clear" w:color="auto" w:fill="FFFFFF"/>
          </w:tcPr>
          <w:p w:rsidR="00D22377" w:rsidRPr="00367959" w:rsidRDefault="00D22377" w:rsidP="0004364E">
            <w:pPr>
              <w:rPr>
                <w:cs/>
              </w:rPr>
            </w:pPr>
          </w:p>
        </w:tc>
        <w:tc>
          <w:tcPr>
            <w:tcW w:w="1260" w:type="dxa"/>
            <w:shd w:val="clear" w:color="auto" w:fill="FFFFFF"/>
          </w:tcPr>
          <w:p w:rsidR="00D22377" w:rsidRPr="00367959" w:rsidRDefault="00D22377" w:rsidP="0004364E"/>
        </w:tc>
      </w:tr>
      <w:tr w:rsidR="00493874" w:rsidRPr="00367959" w:rsidTr="00921590">
        <w:tc>
          <w:tcPr>
            <w:tcW w:w="7128" w:type="dxa"/>
            <w:shd w:val="clear" w:color="auto" w:fill="FFFFFF"/>
          </w:tcPr>
          <w:p w:rsidR="00493874" w:rsidRDefault="00493874" w:rsidP="00D22377">
            <w:r>
              <w:rPr>
                <w:rFonts w:hint="cs"/>
                <w:cs/>
              </w:rPr>
              <w:t>2. กรณีเสนอขายหุ้นกู้อนุพันธ์ที่มีปัจจัยอ้างอิงเป็นราคาทองคำ ดัชนีราคาทองคำ หรืออัตราแลกเปลี่ยน ผู้ออกได้รับอนุญาตจากธนาคารแห่งประเทศไทยแล้ว</w:t>
            </w:r>
          </w:p>
          <w:p w:rsidR="00493874" w:rsidRDefault="00493874" w:rsidP="00D22377">
            <w:pPr>
              <w:rPr>
                <w:cs/>
              </w:rPr>
            </w:pPr>
            <w:r>
              <w:rPr>
                <w:rFonts w:hint="cs"/>
                <w:cs/>
              </w:rPr>
              <w:t>(ให้แนบเอกสารด้วย)</w:t>
            </w:r>
          </w:p>
        </w:tc>
        <w:tc>
          <w:tcPr>
            <w:tcW w:w="1260" w:type="dxa"/>
            <w:shd w:val="clear" w:color="auto" w:fill="FFFFFF"/>
          </w:tcPr>
          <w:p w:rsidR="00493874" w:rsidRPr="00367959" w:rsidRDefault="00493874" w:rsidP="0004364E">
            <w:pPr>
              <w:rPr>
                <w:cs/>
              </w:rPr>
            </w:pPr>
          </w:p>
        </w:tc>
        <w:tc>
          <w:tcPr>
            <w:tcW w:w="1260" w:type="dxa"/>
            <w:shd w:val="clear" w:color="auto" w:fill="FFFFFF"/>
          </w:tcPr>
          <w:p w:rsidR="00493874" w:rsidRPr="00367959" w:rsidRDefault="00493874" w:rsidP="0004364E"/>
        </w:tc>
      </w:tr>
      <w:tr w:rsidR="0088416A" w:rsidRPr="00367959" w:rsidTr="00921590">
        <w:tc>
          <w:tcPr>
            <w:tcW w:w="7128" w:type="dxa"/>
            <w:shd w:val="clear" w:color="auto" w:fill="FFFFFF"/>
          </w:tcPr>
          <w:p w:rsidR="00E23503" w:rsidRDefault="0088416A" w:rsidP="00D22377">
            <w:r>
              <w:rPr>
                <w:rFonts w:hint="cs"/>
                <w:cs/>
              </w:rPr>
              <w:t xml:space="preserve">3. กรณีเสนอขายหุ้นกู้อนุพันธ์ที่อาจชำระหนี้ทั้งหมดหรือบางส่วนโดยส่งมอบหุ้น </w:t>
            </w:r>
          </w:p>
          <w:p w:rsidR="0088416A" w:rsidRDefault="00E23503" w:rsidP="00D22377">
            <w:r>
              <w:rPr>
                <w:rFonts w:hint="cs"/>
                <w:cs/>
              </w:rPr>
              <w:t xml:space="preserve">    3.1  </w:t>
            </w:r>
            <w:r w:rsidR="0088416A">
              <w:rPr>
                <w:rFonts w:hint="cs"/>
                <w:cs/>
              </w:rPr>
              <w:t>ผู้ออกได้</w:t>
            </w:r>
            <w:r w:rsidR="00E21B5A">
              <w:rPr>
                <w:rFonts w:hint="cs"/>
                <w:cs/>
              </w:rPr>
              <w:t>รับแจ้งยืนยันการใช้หุ้นอ้างอิงจากสำนักงานแล้ว (ให้แนบเอกสาร)</w:t>
            </w:r>
          </w:p>
          <w:p w:rsidR="00E23503" w:rsidRDefault="00E23503" w:rsidP="00E21B5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3.2  ผู้ออกไม่เป็นบุคคลภายในของบริษัทที่ออกหุ้นอ้างอิงนั้น</w:t>
            </w:r>
            <w:r w:rsidR="00E21B5A">
              <w:rPr>
                <w:rFonts w:hint="cs"/>
                <w:cs/>
              </w:rPr>
              <w:t xml:space="preserve"> (ให้แนบเอกสาร)</w:t>
            </w:r>
          </w:p>
        </w:tc>
        <w:tc>
          <w:tcPr>
            <w:tcW w:w="1260" w:type="dxa"/>
            <w:shd w:val="clear" w:color="auto" w:fill="FFFFFF"/>
          </w:tcPr>
          <w:p w:rsidR="0088416A" w:rsidRPr="00367959" w:rsidRDefault="0088416A" w:rsidP="0004364E">
            <w:pPr>
              <w:rPr>
                <w:cs/>
              </w:rPr>
            </w:pPr>
          </w:p>
        </w:tc>
        <w:tc>
          <w:tcPr>
            <w:tcW w:w="1260" w:type="dxa"/>
            <w:shd w:val="clear" w:color="auto" w:fill="FFFFFF"/>
          </w:tcPr>
          <w:p w:rsidR="0088416A" w:rsidRPr="00367959" w:rsidRDefault="0088416A" w:rsidP="0004364E"/>
        </w:tc>
      </w:tr>
      <w:tr w:rsidR="00524AE6" w:rsidRPr="00367959" w:rsidTr="00921590">
        <w:tc>
          <w:tcPr>
            <w:tcW w:w="7128" w:type="dxa"/>
            <w:shd w:val="clear" w:color="auto" w:fill="FFFFFF"/>
          </w:tcPr>
          <w:p w:rsidR="00E21B5A" w:rsidRDefault="00524AE6" w:rsidP="00524AE6">
            <w:r>
              <w:t xml:space="preserve">4. </w:t>
            </w:r>
            <w:r>
              <w:rPr>
                <w:rFonts w:hint="cs"/>
                <w:cs/>
              </w:rPr>
              <w:t>กรณีเสนอขายหุ้นกู้อนุพันธ์ที่ไม่กำหนดมูลค่าไถ่ถอน ไม่มีการเสนอขายให้แก่</w:t>
            </w:r>
          </w:p>
          <w:p w:rsidR="004C4380" w:rsidRDefault="00524AE6" w:rsidP="00524AE6">
            <w:r>
              <w:rPr>
                <w:rFonts w:hint="cs"/>
                <w:cs/>
              </w:rPr>
              <w:t>ผู้ลงทุนรายใหญ่ เว้นแต่ได้ตรวจสอบแล้วว่าผู้ลงทุนดังกล่าวมีภาระสอดคล้อง</w:t>
            </w:r>
          </w:p>
          <w:p w:rsidR="00524AE6" w:rsidRDefault="00524AE6" w:rsidP="00524AE6">
            <w:r>
              <w:rPr>
                <w:rFonts w:hint="cs"/>
                <w:cs/>
              </w:rPr>
              <w:t>กับหุ้นกู้อนุพันธ์นั้น</w:t>
            </w:r>
          </w:p>
          <w:p w:rsidR="00CB5F60" w:rsidRDefault="00CB5F60" w:rsidP="00524AE6">
            <w:pPr>
              <w:rPr>
                <w:cs/>
              </w:rPr>
            </w:pPr>
          </w:p>
        </w:tc>
        <w:tc>
          <w:tcPr>
            <w:tcW w:w="1260" w:type="dxa"/>
            <w:shd w:val="clear" w:color="auto" w:fill="FFFFFF"/>
          </w:tcPr>
          <w:p w:rsidR="00524AE6" w:rsidRPr="00367959" w:rsidRDefault="00524AE6" w:rsidP="0004364E">
            <w:pPr>
              <w:rPr>
                <w:cs/>
              </w:rPr>
            </w:pPr>
          </w:p>
        </w:tc>
        <w:tc>
          <w:tcPr>
            <w:tcW w:w="1260" w:type="dxa"/>
            <w:shd w:val="clear" w:color="auto" w:fill="FFFFFF"/>
          </w:tcPr>
          <w:p w:rsidR="00524AE6" w:rsidRPr="00367959" w:rsidRDefault="00524AE6" w:rsidP="0004364E"/>
        </w:tc>
      </w:tr>
      <w:tr w:rsidR="00167979" w:rsidRPr="00367959" w:rsidTr="0016797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67979" w:rsidRPr="00167979" w:rsidRDefault="00167979" w:rsidP="00167979">
            <w:pPr>
              <w:jc w:val="center"/>
            </w:pPr>
            <w:r w:rsidRPr="00167979">
              <w:lastRenderedPageBreak/>
              <w:t>Checklist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67979" w:rsidRPr="00367959" w:rsidRDefault="00167979" w:rsidP="00167979">
            <w:r w:rsidRPr="00367959">
              <w:rPr>
                <w:rFonts w:hint="cs"/>
                <w:cs/>
              </w:rPr>
              <w:t>ครบถ้วน</w:t>
            </w:r>
          </w:p>
          <w:p w:rsidR="00167979" w:rsidRPr="00367959" w:rsidRDefault="00167979" w:rsidP="00167979">
            <w:pPr>
              <w:rPr>
                <w:cs/>
              </w:rPr>
            </w:pPr>
            <w:r w:rsidRPr="00367959">
              <w:rPr>
                <w:rFonts w:hint="cs"/>
                <w:cs/>
              </w:rPr>
              <w:t>ตามเกณฑ์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67979" w:rsidRPr="00367959" w:rsidRDefault="00167979" w:rsidP="00167979">
            <w:r w:rsidRPr="00367959">
              <w:rPr>
                <w:cs/>
              </w:rPr>
              <w:t>เอกสาร</w:t>
            </w:r>
          </w:p>
          <w:p w:rsidR="00167979" w:rsidRPr="00367959" w:rsidRDefault="00167979" w:rsidP="00167979">
            <w:r w:rsidRPr="00367959">
              <w:rPr>
                <w:cs/>
              </w:rPr>
              <w:t>อ้างอิง</w:t>
            </w:r>
          </w:p>
          <w:p w:rsidR="00167979" w:rsidRPr="00367959" w:rsidRDefault="00167979" w:rsidP="00167979">
            <w:pPr>
              <w:rPr>
                <w:cs/>
              </w:rPr>
            </w:pPr>
            <w:r w:rsidRPr="00367959">
              <w:rPr>
                <w:cs/>
              </w:rPr>
              <w:t>(ข้อ/หน้า)</w:t>
            </w:r>
          </w:p>
        </w:tc>
      </w:tr>
      <w:tr w:rsidR="00524AE6" w:rsidRPr="00367959" w:rsidTr="00921590">
        <w:tc>
          <w:tcPr>
            <w:tcW w:w="7128" w:type="dxa"/>
            <w:shd w:val="clear" w:color="auto" w:fill="FFFFFF"/>
          </w:tcPr>
          <w:p w:rsidR="00524AE6" w:rsidRPr="00524AE6" w:rsidRDefault="00524AE6" w:rsidP="00524AE6">
            <w:pPr>
              <w:rPr>
                <w:cs/>
              </w:rPr>
            </w:pPr>
            <w:r>
              <w:rPr>
                <w:rFonts w:hint="cs"/>
                <w:cs/>
              </w:rPr>
              <w:t>5. ในการเสนอขายหุ้นกู้ผู้ออกจัดให้มีการแจกเอกสารสรุปข้อมูลสำคัญของหุ้นกู้ (</w:t>
            </w:r>
            <w:r>
              <w:t>fact sheet</w:t>
            </w:r>
            <w:r>
              <w:rPr>
                <w:rFonts w:hint="cs"/>
                <w:cs/>
              </w:rPr>
              <w:t>) ไปพร้อมกับการเสนอขายหุ้นกู้ด้วย</w:t>
            </w:r>
          </w:p>
        </w:tc>
        <w:tc>
          <w:tcPr>
            <w:tcW w:w="1260" w:type="dxa"/>
            <w:shd w:val="clear" w:color="auto" w:fill="FFFFFF"/>
          </w:tcPr>
          <w:p w:rsidR="00524AE6" w:rsidRPr="00367959" w:rsidRDefault="00524AE6" w:rsidP="0004364E">
            <w:pPr>
              <w:rPr>
                <w:cs/>
              </w:rPr>
            </w:pPr>
          </w:p>
        </w:tc>
        <w:tc>
          <w:tcPr>
            <w:tcW w:w="1260" w:type="dxa"/>
            <w:shd w:val="clear" w:color="auto" w:fill="FFFFFF"/>
          </w:tcPr>
          <w:p w:rsidR="00524AE6" w:rsidRPr="00367959" w:rsidRDefault="00524AE6" w:rsidP="0004364E"/>
        </w:tc>
      </w:tr>
      <w:tr w:rsidR="00493874" w:rsidRPr="00493874" w:rsidTr="00F05601">
        <w:trPr>
          <w:trHeight w:val="1729"/>
        </w:trPr>
        <w:tc>
          <w:tcPr>
            <w:tcW w:w="7128" w:type="dxa"/>
            <w:shd w:val="clear" w:color="auto" w:fill="FFFFFF"/>
          </w:tcPr>
          <w:p w:rsidR="00493874" w:rsidRPr="00493874" w:rsidRDefault="00524AE6" w:rsidP="002B787D">
            <w:pPr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493874" w:rsidRPr="00493874">
              <w:rPr>
                <w:rFonts w:hint="cs"/>
                <w:cs/>
              </w:rPr>
              <w:t>. การจดข้อจำกัดการโอน</w:t>
            </w:r>
            <w:r w:rsidR="00B77C8F">
              <w:rPr>
                <w:rFonts w:hint="cs"/>
                <w:cs/>
              </w:rPr>
              <w:t>หุ้นกู้ให้จำกัดอยู่ในผู้ลงทุนตามที่ประกาศกำหนด</w:t>
            </w:r>
          </w:p>
          <w:p w:rsidR="00493874" w:rsidRDefault="00493874" w:rsidP="00921590">
            <w:pPr>
              <w:tabs>
                <w:tab w:val="left" w:pos="180"/>
              </w:tabs>
            </w:pPr>
            <w:r>
              <w:rPr>
                <w:rFonts w:hint="cs"/>
                <w:cs/>
              </w:rPr>
              <w:t xml:space="preserve">     - บริษัท</w:t>
            </w:r>
            <w:r w:rsidRPr="00367959">
              <w:rPr>
                <w:rFonts w:hint="cs"/>
                <w:cs/>
              </w:rPr>
              <w:t>ได้</w:t>
            </w:r>
            <w:r w:rsidRPr="00367959">
              <w:rPr>
                <w:cs/>
              </w:rPr>
              <w:t>จดข้อจำกัดการโอน</w:t>
            </w:r>
            <w:r w:rsidRPr="00367959">
              <w:rPr>
                <w:rFonts w:hint="cs"/>
                <w:cs/>
              </w:rPr>
              <w:t>กับสำนักงานก่อนการเสนอขายแล้ว</w:t>
            </w:r>
          </w:p>
          <w:p w:rsidR="00493874" w:rsidRDefault="00493874" w:rsidP="00921590">
            <w:pPr>
              <w:tabs>
                <w:tab w:val="left" w:pos="180"/>
              </w:tabs>
            </w:pPr>
            <w:r>
              <w:rPr>
                <w:rFonts w:hint="cs"/>
                <w:cs/>
              </w:rPr>
              <w:t xml:space="preserve">       ตามหนังสือที่............................ลงวันที่</w:t>
            </w:r>
            <w:r>
              <w:t>……….</w:t>
            </w:r>
          </w:p>
          <w:p w:rsidR="00493874" w:rsidRPr="00493874" w:rsidRDefault="00493874" w:rsidP="0088416A">
            <w:pPr>
              <w:tabs>
                <w:tab w:val="left" w:pos="1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- ระบุข้อจำกัดการโอนในเอกสารประกอบการเสนอขาย (ถ้ามี)</w:t>
            </w:r>
          </w:p>
        </w:tc>
        <w:tc>
          <w:tcPr>
            <w:tcW w:w="1260" w:type="dxa"/>
            <w:shd w:val="clear" w:color="auto" w:fill="FFFFFF"/>
          </w:tcPr>
          <w:p w:rsidR="00493874" w:rsidRPr="00493874" w:rsidRDefault="00493874" w:rsidP="0004364E">
            <w:pPr>
              <w:rPr>
                <w:cs/>
              </w:rPr>
            </w:pPr>
          </w:p>
        </w:tc>
        <w:tc>
          <w:tcPr>
            <w:tcW w:w="1260" w:type="dxa"/>
            <w:shd w:val="clear" w:color="auto" w:fill="FFFFFF"/>
          </w:tcPr>
          <w:p w:rsidR="00493874" w:rsidRPr="00493874" w:rsidRDefault="00493874" w:rsidP="0004364E"/>
        </w:tc>
      </w:tr>
      <w:tr w:rsidR="00493874" w:rsidRPr="00493874" w:rsidTr="00646F2B">
        <w:trPr>
          <w:trHeight w:val="1386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3874" w:rsidRPr="00493874" w:rsidRDefault="00524AE6" w:rsidP="00646F2B">
            <w:pPr>
              <w:tabs>
                <w:tab w:val="left" w:pos="369"/>
              </w:tabs>
              <w:rPr>
                <w:cs/>
              </w:rPr>
            </w:pPr>
            <w:r>
              <w:rPr>
                <w:rFonts w:hint="cs"/>
                <w:cs/>
              </w:rPr>
              <w:t>7</w:t>
            </w:r>
            <w:r w:rsidR="00493874" w:rsidRPr="00493874">
              <w:rPr>
                <w:rFonts w:hint="cs"/>
                <w:cs/>
              </w:rPr>
              <w:t>. เป็นหุ้นกู้ชนิดระบุชื่อผู้ถือและมีข้อความในใบหุ้นกู้ที่เสนอขายแต่ละครั้ง</w:t>
            </w:r>
            <w:r w:rsidR="00493874" w:rsidRPr="00493874">
              <w:rPr>
                <w:cs/>
              </w:rPr>
              <w:br/>
            </w:r>
            <w:r w:rsidR="00493874" w:rsidRPr="00493874">
              <w:rPr>
                <w:rFonts w:hint="cs"/>
                <w:cs/>
              </w:rPr>
              <w:t>แสดงว่าผู้ออกจะไม่รับจดทะเบียนการโอนหุ้นกู้</w:t>
            </w:r>
            <w:r w:rsidR="00B77C8F">
              <w:rPr>
                <w:rFonts w:hint="cs"/>
                <w:cs/>
              </w:rPr>
              <w:t>นั้น</w:t>
            </w:r>
            <w:r w:rsidR="00493874" w:rsidRPr="00493874">
              <w:rPr>
                <w:rFonts w:hint="cs"/>
                <w:cs/>
              </w:rPr>
              <w:t xml:space="preserve">ไม่ว่าในทอดใดๆ </w:t>
            </w:r>
            <w:r w:rsidR="00B77C8F">
              <w:rPr>
                <w:rFonts w:hint="cs"/>
                <w:cs/>
              </w:rPr>
              <w:t>แก่ผู้ลงทุน</w:t>
            </w:r>
            <w:r w:rsidR="00493874" w:rsidRPr="00493874">
              <w:rPr>
                <w:rFonts w:hint="cs"/>
                <w:cs/>
              </w:rPr>
              <w:t>หากการโอนนั้นจะขัดกับข้อจำกัดการโอน</w:t>
            </w:r>
            <w:r w:rsidR="00B77C8F">
              <w:rPr>
                <w:rFonts w:hint="cs"/>
                <w:cs/>
              </w:rPr>
              <w:t xml:space="preserve"> เว้นแต่เป็นการโอนทางมรดก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3874" w:rsidRPr="00493874" w:rsidRDefault="00493874" w:rsidP="00646F2B">
            <w:pPr>
              <w:jc w:val="center"/>
              <w:rPr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3874" w:rsidRPr="00493874" w:rsidRDefault="00493874" w:rsidP="00646F2B">
            <w:pPr>
              <w:jc w:val="center"/>
              <w:rPr>
                <w:cs/>
              </w:rPr>
            </w:pPr>
          </w:p>
        </w:tc>
      </w:tr>
      <w:tr w:rsidR="00553AC8" w:rsidRPr="00493874" w:rsidTr="00D27EC6">
        <w:trPr>
          <w:trHeight w:val="953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FFFFFF"/>
          </w:tcPr>
          <w:p w:rsidR="00D27EC6" w:rsidRPr="00493874" w:rsidRDefault="00524AE6" w:rsidP="00D27EC6">
            <w:r>
              <w:rPr>
                <w:rFonts w:hint="cs"/>
                <w:cs/>
              </w:rPr>
              <w:t>8</w:t>
            </w:r>
            <w:r w:rsidR="00BC3DA4" w:rsidRPr="00493874">
              <w:rPr>
                <w:rFonts w:hint="cs"/>
                <w:cs/>
              </w:rPr>
              <w:t>. ได้รับมติโดยชัดแจ้งจากคณะกรรมการบริษัท</w:t>
            </w:r>
            <w:r w:rsidR="005F23B3" w:rsidRPr="00493874">
              <w:rPr>
                <w:rFonts w:hint="cs"/>
                <w:cs/>
              </w:rPr>
              <w:t>ให้</w:t>
            </w:r>
            <w:r w:rsidR="00D27EC6" w:rsidRPr="00493874">
              <w:rPr>
                <w:rFonts w:hint="cs"/>
                <w:cs/>
              </w:rPr>
              <w:t>ออก</w:t>
            </w:r>
            <w:r w:rsidR="005F23B3" w:rsidRPr="00493874">
              <w:rPr>
                <w:rFonts w:hint="cs"/>
                <w:cs/>
              </w:rPr>
              <w:t>หุ้นกู้ (กรณีบริษัทจำกัด)</w:t>
            </w:r>
          </w:p>
          <w:p w:rsidR="00553AC8" w:rsidRPr="00493874" w:rsidRDefault="005F23B3" w:rsidP="005F23B3">
            <w:r w:rsidRPr="00493874">
              <w:rPr>
                <w:rFonts w:hint="cs"/>
                <w:cs/>
              </w:rPr>
              <w:t>ได้รับมติจาก</w:t>
            </w:r>
            <w:r w:rsidR="00D27EC6" w:rsidRPr="00493874">
              <w:rPr>
                <w:rFonts w:hint="cs"/>
                <w:cs/>
              </w:rPr>
              <w:t>ที่ประชุมผู้ถือหุ้น</w:t>
            </w:r>
            <w:r w:rsidRPr="00493874">
              <w:rPr>
                <w:rFonts w:hint="cs"/>
                <w:cs/>
              </w:rPr>
              <w:t xml:space="preserve"> (กรณีบริษัทมหาชน)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553AC8" w:rsidRPr="00493874" w:rsidRDefault="00553AC8" w:rsidP="00921590">
            <w:pPr>
              <w:jc w:val="center"/>
              <w:rPr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553AC8" w:rsidRPr="00493874" w:rsidRDefault="00553AC8" w:rsidP="00921590">
            <w:pPr>
              <w:jc w:val="center"/>
              <w:rPr>
                <w:cs/>
              </w:rPr>
            </w:pPr>
          </w:p>
        </w:tc>
      </w:tr>
      <w:tr w:rsidR="00AD6366" w:rsidRPr="00717FE0" w:rsidTr="00167979">
        <w:trPr>
          <w:trHeight w:val="845"/>
        </w:trPr>
        <w:tc>
          <w:tcPr>
            <w:tcW w:w="7128" w:type="dxa"/>
            <w:tcBorders>
              <w:top w:val="single" w:sz="4" w:space="0" w:color="auto"/>
            </w:tcBorders>
          </w:tcPr>
          <w:p w:rsidR="00493874" w:rsidRDefault="00524AE6" w:rsidP="00921590">
            <w:pPr>
              <w:tabs>
                <w:tab w:val="left" w:pos="369"/>
              </w:tabs>
            </w:pPr>
            <w:r>
              <w:rPr>
                <w:rFonts w:hint="cs"/>
                <w:cs/>
              </w:rPr>
              <w:t>9</w:t>
            </w:r>
            <w:r w:rsidR="00493874">
              <w:rPr>
                <w:rFonts w:hint="cs"/>
                <w:cs/>
              </w:rPr>
              <w:t>. ลักษณะของหุ้นกู้ที่ออกเป็นไปตามกำหนด</w:t>
            </w:r>
          </w:p>
          <w:p w:rsidR="00AD6366" w:rsidRPr="00493874" w:rsidRDefault="00493874" w:rsidP="00921590">
            <w:pPr>
              <w:tabs>
                <w:tab w:val="left" w:pos="369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524AE6">
              <w:rPr>
                <w:rFonts w:hint="cs"/>
                <w:cs/>
              </w:rPr>
              <w:t>9</w:t>
            </w:r>
            <w:r>
              <w:rPr>
                <w:rFonts w:hint="cs"/>
                <w:cs/>
              </w:rPr>
              <w:t xml:space="preserve">.1  </w:t>
            </w:r>
            <w:r w:rsidR="005F23B3" w:rsidRPr="00493874">
              <w:rPr>
                <w:rFonts w:hint="cs"/>
                <w:cs/>
              </w:rPr>
              <w:t xml:space="preserve">กรณีหุ้นกู้อนุพันธ์ </w:t>
            </w:r>
            <w:r w:rsidR="005F23B3" w:rsidRPr="00493874">
              <w:t xml:space="preserve">: </w:t>
            </w:r>
            <w:r w:rsidR="00AD6366" w:rsidRPr="00493874">
              <w:rPr>
                <w:rFonts w:hint="cs"/>
                <w:cs/>
              </w:rPr>
              <w:t>มีลักษณะดังต่อไปนี้</w:t>
            </w:r>
          </w:p>
          <w:p w:rsidR="000F6FD2" w:rsidRDefault="00493874" w:rsidP="000F6FD2">
            <w:pPr>
              <w:tabs>
                <w:tab w:val="left" w:pos="360"/>
              </w:tabs>
              <w:rPr>
                <w:color w:val="0D0D0D"/>
              </w:rPr>
            </w:pPr>
            <w:r>
              <w:rPr>
                <w:rFonts w:hint="cs"/>
                <w:color w:val="0D0D0D"/>
                <w:cs/>
              </w:rPr>
              <w:t xml:space="preserve">           - </w:t>
            </w:r>
            <w:r w:rsidR="00AD6366" w:rsidRPr="00921590">
              <w:rPr>
                <w:rFonts w:hint="cs"/>
                <w:color w:val="0D0D0D"/>
                <w:cs/>
              </w:rPr>
              <w:t>มีคำเรียกชื่อเป็นการเฉพาะ</w:t>
            </w:r>
            <w:r w:rsidR="003851F3">
              <w:rPr>
                <w:rFonts w:hint="cs"/>
                <w:color w:val="0D0D0D"/>
                <w:cs/>
              </w:rPr>
              <w:t>เ</w:t>
            </w:r>
            <w:r w:rsidR="005F23B3">
              <w:rPr>
                <w:rFonts w:hint="cs"/>
                <w:color w:val="0D0D0D"/>
                <w:cs/>
              </w:rPr>
              <w:t>พื่อประโยชน์ในการอ้างอิงถึงหุ้นกู้</w:t>
            </w:r>
            <w:r w:rsidR="003851F3">
              <w:rPr>
                <w:rFonts w:hint="cs"/>
                <w:color w:val="0D0D0D"/>
                <w:cs/>
              </w:rPr>
              <w:t>ที่เสนอขายในแต่ละรุ่น</w:t>
            </w:r>
          </w:p>
          <w:p w:rsidR="003851F3" w:rsidRDefault="00493874" w:rsidP="000F6FD2">
            <w:pPr>
              <w:tabs>
                <w:tab w:val="left" w:pos="360"/>
              </w:tabs>
              <w:rPr>
                <w:color w:val="0D0D0D"/>
              </w:rPr>
            </w:pPr>
            <w:r>
              <w:rPr>
                <w:rFonts w:hint="cs"/>
                <w:color w:val="0D0D0D"/>
                <w:cs/>
              </w:rPr>
              <w:t xml:space="preserve">          - </w:t>
            </w:r>
            <w:r w:rsidR="005F23B3">
              <w:rPr>
                <w:rFonts w:hint="cs"/>
                <w:color w:val="0D0D0D"/>
                <w:cs/>
              </w:rPr>
              <w:t>มีมูลค่าที่ตราไว้ไม่ต่ำกว่าฉบับละสิบล้านบาท</w:t>
            </w:r>
          </w:p>
          <w:p w:rsidR="005F23B3" w:rsidRDefault="00493874" w:rsidP="000F6FD2">
            <w:pPr>
              <w:tabs>
                <w:tab w:val="left" w:pos="360"/>
              </w:tabs>
              <w:rPr>
                <w:color w:val="0D0D0D"/>
              </w:rPr>
            </w:pPr>
            <w:r>
              <w:rPr>
                <w:rFonts w:hint="cs"/>
                <w:color w:val="0D0D0D"/>
                <w:cs/>
              </w:rPr>
              <w:t xml:space="preserve">          - </w:t>
            </w:r>
            <w:r w:rsidR="003851F3">
              <w:rPr>
                <w:rFonts w:hint="cs"/>
                <w:color w:val="0D0D0D"/>
                <w:cs/>
              </w:rPr>
              <w:t>มี</w:t>
            </w:r>
            <w:r w:rsidR="005F23B3">
              <w:rPr>
                <w:rFonts w:hint="cs"/>
                <w:color w:val="0D0D0D"/>
                <w:cs/>
              </w:rPr>
              <w:t>ปัจจัยอ้างอิงตามที่ประกาศกำหนด</w:t>
            </w:r>
          </w:p>
          <w:p w:rsidR="00B77C8F" w:rsidRDefault="003851F3" w:rsidP="000F6FD2">
            <w:pPr>
              <w:tabs>
                <w:tab w:val="left" w:pos="360"/>
              </w:tabs>
              <w:rPr>
                <w:color w:val="0D0D0D"/>
              </w:rPr>
            </w:pPr>
            <w:r>
              <w:rPr>
                <w:rFonts w:hint="cs"/>
                <w:color w:val="0D0D0D"/>
                <w:cs/>
              </w:rPr>
              <w:t xml:space="preserve">     </w:t>
            </w:r>
            <w:r w:rsidR="00493874">
              <w:rPr>
                <w:rFonts w:hint="cs"/>
                <w:color w:val="0D0D0D"/>
                <w:cs/>
              </w:rPr>
              <w:t xml:space="preserve">    -  </w:t>
            </w:r>
            <w:r w:rsidR="00D22377">
              <w:rPr>
                <w:rFonts w:hint="cs"/>
                <w:color w:val="0D0D0D"/>
                <w:cs/>
              </w:rPr>
              <w:t>มีมูลค่าไถ่ถอน</w:t>
            </w:r>
            <w:r w:rsidR="0088416A">
              <w:rPr>
                <w:rFonts w:hint="cs"/>
                <w:color w:val="0D0D0D"/>
                <w:cs/>
              </w:rPr>
              <w:t>ตามกำหนด ดังนี้</w:t>
            </w:r>
          </w:p>
          <w:p w:rsidR="00D22377" w:rsidRPr="00E21B5A" w:rsidRDefault="00B77C8F" w:rsidP="00E21B5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1260" w:hanging="180"/>
              <w:rPr>
                <w:color w:val="0D0D0D"/>
                <w:szCs w:val="32"/>
              </w:rPr>
            </w:pPr>
            <w:r w:rsidRPr="00E21B5A">
              <w:rPr>
                <w:rFonts w:hint="cs"/>
                <w:color w:val="0D0D0D"/>
                <w:szCs w:val="32"/>
                <w:cs/>
              </w:rPr>
              <w:t>มูลค่าไถ่ถอน</w:t>
            </w:r>
            <w:r w:rsidR="00D22377" w:rsidRPr="00E21B5A">
              <w:rPr>
                <w:rFonts w:hint="cs"/>
                <w:color w:val="0D0D0D"/>
                <w:szCs w:val="32"/>
                <w:cs/>
              </w:rPr>
              <w:t>ไม่ต่ำกว่าร้อยละแปดสิบของเงินต้นที่ได้รับม</w:t>
            </w:r>
            <w:r w:rsidR="00E21B5A" w:rsidRPr="00E21B5A">
              <w:rPr>
                <w:rFonts w:hint="cs"/>
                <w:color w:val="0D0D0D"/>
                <w:szCs w:val="32"/>
                <w:cs/>
              </w:rPr>
              <w:t xml:space="preserve">า  </w:t>
            </w:r>
            <w:r w:rsidR="00D22377" w:rsidRPr="00E21B5A">
              <w:rPr>
                <w:rFonts w:hint="cs"/>
                <w:color w:val="0D0D0D"/>
                <w:szCs w:val="32"/>
                <w:cs/>
              </w:rPr>
              <w:t>หรือ</w:t>
            </w:r>
          </w:p>
          <w:p w:rsidR="00B77C8F" w:rsidRPr="00E21B5A" w:rsidRDefault="00D22377" w:rsidP="00E21B5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1260" w:hanging="180"/>
              <w:rPr>
                <w:color w:val="0D0D0D"/>
                <w:szCs w:val="32"/>
              </w:rPr>
            </w:pPr>
            <w:r w:rsidRPr="00E21B5A">
              <w:rPr>
                <w:rFonts w:hint="cs"/>
                <w:color w:val="0D0D0D"/>
                <w:szCs w:val="32"/>
                <w:cs/>
              </w:rPr>
              <w:t>ไม่กำหนดมูลค่าไถ่ถอน เนื่องจากมีข้อกำหนดสิทธิให้ผู้ถือหุ้นกู้</w:t>
            </w:r>
          </w:p>
          <w:p w:rsidR="00AD6366" w:rsidRDefault="00D22377" w:rsidP="00D22377">
            <w:pPr>
              <w:tabs>
                <w:tab w:val="left" w:pos="360"/>
              </w:tabs>
              <w:rPr>
                <w:color w:val="0D0D0D"/>
              </w:rPr>
            </w:pPr>
            <w:r w:rsidRPr="00E21B5A">
              <w:rPr>
                <w:rFonts w:hint="cs"/>
                <w:color w:val="0D0D0D"/>
                <w:cs/>
              </w:rPr>
              <w:t>ไถ่ถอนหุ้นกู้โดยได้รับชำระคืนเงินต้นไม่ว่า</w:t>
            </w:r>
            <w:r>
              <w:rPr>
                <w:rFonts w:hint="cs"/>
                <w:color w:val="0D0D0D"/>
                <w:cs/>
              </w:rPr>
              <w:t>ทั้งหมดหรือบางส่วนเป็นหลักทรัพย์ หรือสิทธิในการซื้อ ขาย หรือแลกเปลี่ยนเป็นปัจจัยอ้างอิงตามประกาศกำหนด</w:t>
            </w:r>
          </w:p>
          <w:p w:rsidR="00493874" w:rsidRDefault="0088416A" w:rsidP="00D22377">
            <w:pPr>
              <w:tabs>
                <w:tab w:val="left" w:pos="360"/>
              </w:tabs>
              <w:rPr>
                <w:color w:val="0D0D0D"/>
              </w:rPr>
            </w:pPr>
            <w:r>
              <w:rPr>
                <w:rFonts w:hint="cs"/>
                <w:color w:val="0D0D0D"/>
                <w:cs/>
              </w:rPr>
              <w:t xml:space="preserve">    </w:t>
            </w:r>
            <w:r w:rsidR="00524AE6">
              <w:rPr>
                <w:rFonts w:hint="cs"/>
                <w:color w:val="0D0D0D"/>
                <w:cs/>
              </w:rPr>
              <w:t>9</w:t>
            </w:r>
            <w:r w:rsidR="00493874">
              <w:rPr>
                <w:rFonts w:hint="cs"/>
                <w:color w:val="0D0D0D"/>
                <w:cs/>
              </w:rPr>
              <w:t xml:space="preserve">.2 กรณีหุ้นกู้ที่ผู้ถือหุ้นมีภาระผูกพัน </w:t>
            </w:r>
            <w:r w:rsidR="00493874">
              <w:rPr>
                <w:color w:val="0D0D0D"/>
              </w:rPr>
              <w:t xml:space="preserve">: </w:t>
            </w:r>
            <w:r w:rsidR="00493874">
              <w:rPr>
                <w:rFonts w:hint="cs"/>
                <w:color w:val="0D0D0D"/>
                <w:cs/>
              </w:rPr>
              <w:t>มีลักษณะดังต่อไปนี้</w:t>
            </w:r>
          </w:p>
          <w:p w:rsidR="00E23503" w:rsidRDefault="00E23503" w:rsidP="00D22377">
            <w:pPr>
              <w:tabs>
                <w:tab w:val="left" w:pos="360"/>
              </w:tabs>
              <w:rPr>
                <w:color w:val="0D0D0D"/>
              </w:rPr>
            </w:pPr>
            <w:r>
              <w:rPr>
                <w:rFonts w:hint="cs"/>
                <w:color w:val="0D0D0D"/>
                <w:cs/>
              </w:rPr>
              <w:t xml:space="preserve">           - </w:t>
            </w:r>
            <w:r w:rsidRPr="00921590">
              <w:rPr>
                <w:rFonts w:hint="cs"/>
                <w:color w:val="0D0D0D"/>
                <w:cs/>
              </w:rPr>
              <w:t>มีคำเรียกชื่อเป็นการเฉพาะ</w:t>
            </w:r>
            <w:r>
              <w:rPr>
                <w:rFonts w:hint="cs"/>
                <w:color w:val="0D0D0D"/>
                <w:cs/>
              </w:rPr>
              <w:t>เพื่อประโยชน์ในการอ้างอิงถึงหุ้นกู้ที่เสนอขายในแต่ละรุ่น</w:t>
            </w:r>
          </w:p>
          <w:p w:rsidR="00493874" w:rsidRDefault="00493874" w:rsidP="00493874">
            <w:pPr>
              <w:tabs>
                <w:tab w:val="left" w:pos="360"/>
              </w:tabs>
              <w:rPr>
                <w:color w:val="0D0D0D"/>
              </w:rPr>
            </w:pPr>
            <w:r>
              <w:rPr>
                <w:rFonts w:hint="cs"/>
                <w:color w:val="0D0D0D"/>
                <w:cs/>
              </w:rPr>
              <w:t xml:space="preserve">          - มีมูลค่าที่ตราไว้ไม่ต่ำกว่าฉบับละสิบล้านบาท</w:t>
            </w:r>
          </w:p>
          <w:p w:rsidR="00493874" w:rsidRDefault="00493874" w:rsidP="00CB5F60">
            <w:pPr>
              <w:tabs>
                <w:tab w:val="left" w:pos="360"/>
              </w:tabs>
              <w:rPr>
                <w:color w:val="0D0D0D"/>
              </w:rPr>
            </w:pPr>
          </w:p>
          <w:p w:rsidR="00CB5F60" w:rsidRDefault="00CB5F60" w:rsidP="00CB5F60">
            <w:pPr>
              <w:tabs>
                <w:tab w:val="left" w:pos="360"/>
              </w:tabs>
              <w:rPr>
                <w:color w:val="0D0D0D"/>
              </w:rPr>
            </w:pPr>
          </w:p>
          <w:p w:rsidR="00CB5F60" w:rsidRPr="00CB5F60" w:rsidRDefault="00CB5F60" w:rsidP="00CB5F60">
            <w:pPr>
              <w:tabs>
                <w:tab w:val="left" w:pos="360"/>
              </w:tabs>
              <w:rPr>
                <w:color w:val="0D0D0D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D6366" w:rsidRPr="00921590" w:rsidRDefault="00AD6366" w:rsidP="0092159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D6366" w:rsidRPr="00921590" w:rsidRDefault="00AD6366" w:rsidP="00921590">
            <w:pPr>
              <w:jc w:val="center"/>
              <w:rPr>
                <w:b/>
                <w:bCs/>
                <w:cs/>
              </w:rPr>
            </w:pPr>
          </w:p>
        </w:tc>
      </w:tr>
      <w:tr w:rsidR="00167979" w:rsidRPr="00717FE0" w:rsidTr="004C4380">
        <w:trPr>
          <w:trHeight w:val="845"/>
        </w:trPr>
        <w:tc>
          <w:tcPr>
            <w:tcW w:w="712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167979" w:rsidRPr="00367959" w:rsidRDefault="00167979" w:rsidP="006A6311">
            <w:pPr>
              <w:jc w:val="center"/>
            </w:pPr>
          </w:p>
          <w:p w:rsidR="00167979" w:rsidRPr="00921590" w:rsidRDefault="004C4380" w:rsidP="006A6311">
            <w:pPr>
              <w:jc w:val="center"/>
              <w:rPr>
                <w:b/>
                <w:bCs/>
              </w:rPr>
            </w:pPr>
            <w:r w:rsidRPr="00921590">
              <w:rPr>
                <w:b/>
                <w:bCs/>
              </w:rPr>
              <w:t>Checklist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167979" w:rsidRPr="00367959" w:rsidRDefault="00167979" w:rsidP="006A6311">
            <w:pPr>
              <w:jc w:val="center"/>
            </w:pPr>
            <w:r w:rsidRPr="00367959">
              <w:rPr>
                <w:rFonts w:hint="cs"/>
                <w:cs/>
              </w:rPr>
              <w:t>ครบถ้วน</w:t>
            </w:r>
          </w:p>
          <w:p w:rsidR="00167979" w:rsidRPr="00367959" w:rsidRDefault="00167979" w:rsidP="006A6311">
            <w:pPr>
              <w:jc w:val="center"/>
              <w:rPr>
                <w:cs/>
              </w:rPr>
            </w:pPr>
            <w:r w:rsidRPr="00367959">
              <w:rPr>
                <w:rFonts w:hint="cs"/>
                <w:cs/>
              </w:rPr>
              <w:t>ตามเกณฑ์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167979" w:rsidRPr="00367959" w:rsidRDefault="00167979" w:rsidP="006A6311">
            <w:pPr>
              <w:jc w:val="center"/>
            </w:pPr>
            <w:r w:rsidRPr="00367959">
              <w:rPr>
                <w:cs/>
              </w:rPr>
              <w:t>เอกสาร</w:t>
            </w:r>
          </w:p>
          <w:p w:rsidR="00167979" w:rsidRPr="00367959" w:rsidRDefault="00167979" w:rsidP="006A6311">
            <w:pPr>
              <w:jc w:val="center"/>
            </w:pPr>
            <w:r w:rsidRPr="00367959">
              <w:rPr>
                <w:cs/>
              </w:rPr>
              <w:t>อ้างอิง</w:t>
            </w:r>
          </w:p>
          <w:p w:rsidR="00167979" w:rsidRPr="00367959" w:rsidRDefault="00167979" w:rsidP="006A6311">
            <w:pPr>
              <w:jc w:val="center"/>
              <w:rPr>
                <w:cs/>
              </w:rPr>
            </w:pPr>
            <w:r w:rsidRPr="00367959">
              <w:rPr>
                <w:cs/>
              </w:rPr>
              <w:t>(ข้อ/หน้า)</w:t>
            </w:r>
          </w:p>
        </w:tc>
      </w:tr>
      <w:tr w:rsidR="004A1831" w:rsidRPr="00524AE6" w:rsidTr="00E21B5A">
        <w:trPr>
          <w:trHeight w:val="485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0" w:rsidRDefault="00CB5F60" w:rsidP="00CB5F60">
            <w:pPr>
              <w:tabs>
                <w:tab w:val="left" w:pos="360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          - </w:t>
            </w:r>
            <w:r>
              <w:rPr>
                <w:rFonts w:hint="cs"/>
                <w:color w:val="0D0D0D"/>
                <w:cs/>
              </w:rPr>
              <w:t>มีมูลค่าไถ่ถอนตามกำหนด ดังนี้</w:t>
            </w:r>
          </w:p>
          <w:p w:rsidR="00CB5F60" w:rsidRDefault="00CB5F60" w:rsidP="00CB5F60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1260" w:hanging="180"/>
              <w:rPr>
                <w:color w:val="0D0D0D"/>
                <w:szCs w:val="32"/>
              </w:rPr>
            </w:pPr>
            <w:r w:rsidRPr="00E21B5A">
              <w:rPr>
                <w:rFonts w:hint="cs"/>
                <w:color w:val="0D0D0D"/>
                <w:szCs w:val="32"/>
                <w:cs/>
              </w:rPr>
              <w:t xml:space="preserve">กำหนดมูลค่าไถ่ถอนหุ้นกู้ตามจำนวนเงินต้นที่ได้มา </w:t>
            </w:r>
            <w:r w:rsidRPr="00E21B5A">
              <w:rPr>
                <w:color w:val="0D0D0D"/>
                <w:szCs w:val="32"/>
              </w:rPr>
              <w:t xml:space="preserve">  </w:t>
            </w:r>
            <w:r w:rsidRPr="00E21B5A">
              <w:rPr>
                <w:rFonts w:hint="cs"/>
                <w:color w:val="0D0D0D"/>
                <w:szCs w:val="32"/>
                <w:cs/>
              </w:rPr>
              <w:t>หรือ</w:t>
            </w:r>
          </w:p>
          <w:p w:rsidR="00772869" w:rsidRDefault="00772869" w:rsidP="00772869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1260" w:hanging="180"/>
              <w:rPr>
                <w:color w:val="0D0D0D"/>
                <w:szCs w:val="32"/>
              </w:rPr>
            </w:pPr>
            <w:r w:rsidRPr="00E21B5A">
              <w:rPr>
                <w:rFonts w:hint="cs"/>
                <w:color w:val="0D0D0D"/>
                <w:szCs w:val="32"/>
                <w:cs/>
              </w:rPr>
              <w:t>มีข้อตกลงให้สถาบันการเงินไม่ต้องชำระคืนเงินต้นตามจำนวน</w:t>
            </w:r>
          </w:p>
          <w:p w:rsidR="004A1831" w:rsidRPr="00524AE6" w:rsidRDefault="00772869" w:rsidP="00E23503">
            <w:pPr>
              <w:rPr>
                <w:cs/>
              </w:rPr>
            </w:pPr>
            <w:r w:rsidRPr="00772869">
              <w:rPr>
                <w:rFonts w:hint="cs"/>
                <w:color w:val="0D0D0D"/>
                <w:cs/>
              </w:rPr>
              <w:t>ตามที่ได้รับมา เมื่อผู้ถือหุ้นกู้ฝ่าฝืนหรือไม่ปฏิบัติตามข้อตกลงที่ผูกพันผู้ถือหุ้นกู้ดังกล่าว แต่ต้องไม่ต่ำกว่าร้อยละแปดสิบของเงินต้นที่ได้รับมา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831" w:rsidRPr="00524AE6" w:rsidRDefault="004A1831" w:rsidP="0004364E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A1831" w:rsidRPr="00524AE6" w:rsidRDefault="004A1831" w:rsidP="0004364E"/>
        </w:tc>
      </w:tr>
      <w:tr w:rsidR="00CB5F60" w:rsidRPr="00524AE6" w:rsidTr="00E21B5A">
        <w:trPr>
          <w:trHeight w:val="485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0" w:rsidRPr="00524AE6" w:rsidRDefault="00CB5F60" w:rsidP="00CB5F60">
            <w:r w:rsidRPr="00524AE6">
              <w:t xml:space="preserve">10. </w:t>
            </w:r>
            <w:r w:rsidRPr="00524AE6">
              <w:rPr>
                <w:rFonts w:hint="cs"/>
                <w:cs/>
              </w:rPr>
              <w:t>กรณีหุ้นกู้ด้อยสิทธิ ต้องกำหนดสิทธิของผู้ถือหุ้นกู้ที่ด้วยกว่าเจ้าหนี้สามัญ</w:t>
            </w:r>
          </w:p>
          <w:p w:rsidR="00CB5F60" w:rsidRDefault="00CB5F60" w:rsidP="00CB5F60">
            <w:r w:rsidRPr="00524AE6">
              <w:rPr>
                <w:rFonts w:hint="cs"/>
                <w:cs/>
              </w:rPr>
              <w:t>ในเรื่องการชำระหนี้ตามที่กำหนด และระบุเงื่อนไขด้อยสิทธิดังกล่าวไว้</w:t>
            </w:r>
          </w:p>
          <w:p w:rsidR="00CB5F60" w:rsidRDefault="00CB5F60" w:rsidP="00CB5F60">
            <w:pPr>
              <w:tabs>
                <w:tab w:val="left" w:pos="360"/>
              </w:tabs>
              <w:rPr>
                <w:color w:val="0D0D0D"/>
              </w:rPr>
            </w:pPr>
            <w:r w:rsidRPr="00524AE6">
              <w:rPr>
                <w:rFonts w:hint="cs"/>
                <w:cs/>
              </w:rPr>
              <w:t>อย่างชัดเจนในเอกสารประกอบการเสนอขาย หรือในข้อกำหนดสิทธิ (ถ้ามี)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60" w:rsidRPr="00524AE6" w:rsidRDefault="00CB5F60" w:rsidP="0004364E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B5F60" w:rsidRPr="00524AE6" w:rsidRDefault="00CB5F60" w:rsidP="0004364E"/>
        </w:tc>
      </w:tr>
      <w:tr w:rsidR="00242D61" w:rsidRPr="00524AE6" w:rsidTr="00921590">
        <w:trPr>
          <w:trHeight w:val="930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3" w:rsidRPr="00524AE6" w:rsidRDefault="00524AE6" w:rsidP="00E23503">
            <w:pPr>
              <w:rPr>
                <w:cs/>
              </w:rPr>
            </w:pPr>
            <w:r w:rsidRPr="00524AE6">
              <w:rPr>
                <w:rFonts w:hint="cs"/>
                <w:cs/>
              </w:rPr>
              <w:t>11</w:t>
            </w:r>
            <w:r w:rsidR="00E23503" w:rsidRPr="00524AE6">
              <w:t xml:space="preserve">. </w:t>
            </w:r>
            <w:r w:rsidR="00E23503" w:rsidRPr="00524AE6">
              <w:rPr>
                <w:rFonts w:hint="cs"/>
                <w:cs/>
              </w:rPr>
              <w:t xml:space="preserve">ในกรณีหุ้นกู้ที่เสนอขายเป็นหุ้นกู้ที่ครบกำหนดไถ่ถอนเมื่อมีการเลิกบริษัท </w:t>
            </w:r>
            <w:r w:rsidR="00E23503" w:rsidRPr="00524AE6">
              <w:t xml:space="preserve">(perpetual bond) </w:t>
            </w:r>
            <w:r w:rsidR="00E23503" w:rsidRPr="00524AE6">
              <w:rPr>
                <w:rFonts w:hint="cs"/>
                <w:cs/>
              </w:rPr>
              <w:t>ต้องมีการระบุให้ชัดเจนถึงสิทธิของผู้ถือหุ้นดังกล่าวในลักษณะใดลักษณะหนึ่งต่อไปนี้</w:t>
            </w:r>
          </w:p>
          <w:p w:rsidR="00E23503" w:rsidRPr="00524AE6" w:rsidRDefault="00E23503" w:rsidP="00E23503">
            <w:r w:rsidRPr="00524AE6">
              <w:rPr>
                <w:rFonts w:hint="cs"/>
                <w:cs/>
              </w:rPr>
              <w:t xml:space="preserve">        (1) ผู้ถือหุ้นไม่มีสิทธิเรียกให้ผู้ออกไถ่ถอนหุ้นกู้ดังกล่าวก่อนมีการเลิกบริษัท</w:t>
            </w:r>
          </w:p>
          <w:p w:rsidR="004C4380" w:rsidRDefault="00E23503" w:rsidP="00E23503">
            <w:r w:rsidRPr="00524AE6">
              <w:rPr>
                <w:rFonts w:hint="cs"/>
                <w:cs/>
              </w:rPr>
              <w:t xml:space="preserve">        (2) ผู้ถือหุ้นกู้มีสิทธิเรียกให้ผู้ออกหุ้นกู้ไถ่ถอนหุ้นกู้ดังกล่าวก่อนมีการ</w:t>
            </w:r>
          </w:p>
          <w:p w:rsidR="00242D61" w:rsidRPr="00524AE6" w:rsidRDefault="00E23503" w:rsidP="00E23503">
            <w:pPr>
              <w:rPr>
                <w:cs/>
              </w:rPr>
            </w:pPr>
            <w:r w:rsidRPr="00524AE6">
              <w:rPr>
                <w:rFonts w:hint="cs"/>
                <w:cs/>
              </w:rPr>
              <w:t>เลิกบริษัทตามเงื่อนไขและระยะเวลาที่กำหนดไว้อย่างชัดเจน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61" w:rsidRPr="00524AE6" w:rsidRDefault="00242D61" w:rsidP="0004364E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42D61" w:rsidRPr="00524AE6" w:rsidRDefault="00242D61" w:rsidP="0004364E"/>
        </w:tc>
      </w:tr>
      <w:tr w:rsidR="00E23503" w:rsidRPr="00524AE6" w:rsidTr="00921590">
        <w:trPr>
          <w:trHeight w:val="930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3" w:rsidRPr="00524AE6" w:rsidRDefault="004C4380" w:rsidP="00E23503">
            <w:r>
              <w:t>12</w:t>
            </w:r>
            <w:r w:rsidR="00E23503" w:rsidRPr="00524AE6">
              <w:t xml:space="preserve">. </w:t>
            </w:r>
            <w:r w:rsidR="00E23503" w:rsidRPr="00524AE6">
              <w:rPr>
                <w:rFonts w:hint="cs"/>
                <w:cs/>
              </w:rPr>
              <w:t>ในกรณีหุ้นกู้ที่เสนอขายเป็นหุ้นกู้มีประกัน หุ้นกู้ต้องมีลักษณะใดลักษณะหนึ่ง ดังนี้</w:t>
            </w:r>
          </w:p>
          <w:p w:rsidR="004C4380" w:rsidRDefault="00E23503" w:rsidP="00E23503">
            <w:r w:rsidRPr="00524AE6">
              <w:rPr>
                <w:rFonts w:hint="cs"/>
                <w:cs/>
              </w:rPr>
              <w:t xml:space="preserve">      (1) เป็นทรัพย์สินหรือการค้ำประกันที่มีการดำเนินให้มีผลบังคับได้ตามกฎหมาย โดยคำนึงถึงสภาพของหลักประกันแต่ละประเภท สามารถดำรง</w:t>
            </w:r>
          </w:p>
          <w:p w:rsidR="00E23503" w:rsidRPr="00524AE6" w:rsidRDefault="00E23503" w:rsidP="00E23503">
            <w:r w:rsidRPr="00524AE6">
              <w:rPr>
                <w:rFonts w:hint="cs"/>
                <w:cs/>
              </w:rPr>
              <w:t>ได้ตลอดอายุหุ้นกู้ และดูแลโดยผู้แทนผู้ถือหุ้นกู้</w:t>
            </w:r>
          </w:p>
          <w:p w:rsidR="004C4380" w:rsidRDefault="00E23503" w:rsidP="00E23503">
            <w:r w:rsidRPr="00524AE6">
              <w:rPr>
                <w:rFonts w:hint="cs"/>
                <w:cs/>
              </w:rPr>
              <w:t xml:space="preserve">      (2) กรณีหลักประกันเป็นอสังหาริมทรัพย์หรือสัญญาเช่าระยะยาว สถาบันการเงินที่ได้รับอนุญาตต้องจัดให้มีการประเมินค่าของหลักประกันด</w:t>
            </w:r>
            <w:r w:rsidR="004C4380">
              <w:rPr>
                <w:rFonts w:hint="cs"/>
                <w:cs/>
              </w:rPr>
              <w:t>ั</w:t>
            </w:r>
            <w:r w:rsidRPr="00524AE6">
              <w:rPr>
                <w:rFonts w:hint="cs"/>
                <w:cs/>
              </w:rPr>
              <w:t>งกล่าว</w:t>
            </w:r>
          </w:p>
          <w:p w:rsidR="004C4380" w:rsidRDefault="00E23503" w:rsidP="00E23503">
            <w:r w:rsidRPr="00524AE6">
              <w:rPr>
                <w:rFonts w:hint="cs"/>
                <w:cs/>
              </w:rPr>
              <w:t xml:space="preserve">โดยผู้ประเมินราคาทรัพย์สินที่อยู่ในบัญชีที่สำนักงานได้รับความเห็นชอบ </w:t>
            </w:r>
          </w:p>
          <w:p w:rsidR="00E23503" w:rsidRPr="004C4380" w:rsidRDefault="00E23503" w:rsidP="00E23503">
            <w:pPr>
              <w:rPr>
                <w:cs/>
              </w:rPr>
            </w:pPr>
            <w:r w:rsidRPr="00524AE6">
              <w:rPr>
                <w:rFonts w:hint="cs"/>
                <w:cs/>
              </w:rPr>
              <w:t xml:space="preserve">ระบุชื่อผู้ประเมิน  </w:t>
            </w:r>
            <w:r w:rsidRPr="00524AE6">
              <w:rPr>
                <w:rFonts w:hint="cs"/>
                <w:u w:val="single"/>
                <w:cs/>
              </w:rPr>
              <w:t xml:space="preserve">                                                     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503" w:rsidRPr="00524AE6" w:rsidRDefault="00E23503" w:rsidP="0004364E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3503" w:rsidRPr="00524AE6" w:rsidRDefault="00E23503" w:rsidP="0004364E"/>
        </w:tc>
      </w:tr>
    </w:tbl>
    <w:p w:rsidR="00553AC8" w:rsidRPr="00CB5F60" w:rsidRDefault="00553AC8" w:rsidP="00553AC8">
      <w:pPr>
        <w:rPr>
          <w:sz w:val="16"/>
          <w:szCs w:val="16"/>
        </w:rPr>
      </w:pPr>
    </w:p>
    <w:p w:rsidR="00524AE6" w:rsidRDefault="00553AC8" w:rsidP="00CF315B">
      <w:pPr>
        <w:ind w:right="-424" w:firstLine="720"/>
      </w:pPr>
      <w:r w:rsidRPr="00854EB6">
        <w:rPr>
          <w:rFonts w:hint="cs"/>
          <w:cs/>
        </w:rPr>
        <w:t>บริษัทขอรับรองรองว่า บริษัทได้ปฏิบัติตามเงื่อนไขภายหลังการอนุญาตและรับทราบเงื่อนไขที่ต้องปฏิบัติตามที่ประกาศคณะกรรมการกำกับตลาดทุนเกี่ยวกับ</w:t>
      </w:r>
      <w:r w:rsidR="004D3E14">
        <w:rPr>
          <w:rFonts w:hint="cs"/>
          <w:cs/>
        </w:rPr>
        <w:t>ข้อกำหนดที่เกี่ยวกับการออกและเสนอขาย</w:t>
      </w:r>
      <w:r w:rsidR="00524AE6">
        <w:rPr>
          <w:rFonts w:hint="cs"/>
          <w:cs/>
        </w:rPr>
        <w:t>หุ้นกู้</w:t>
      </w:r>
    </w:p>
    <w:p w:rsidR="00CB5F60" w:rsidRDefault="004D3E14" w:rsidP="00CB5F60">
      <w:pPr>
        <w:ind w:right="-424"/>
      </w:pPr>
      <w:r>
        <w:rPr>
          <w:rFonts w:hint="cs"/>
          <w:cs/>
        </w:rPr>
        <w:t>และการเปิดเผยข้อมูล</w:t>
      </w:r>
    </w:p>
    <w:p w:rsidR="00CB5F60" w:rsidRDefault="00CB5F60" w:rsidP="00CB5F60">
      <w:pPr>
        <w:jc w:val="center"/>
      </w:pPr>
    </w:p>
    <w:p w:rsidR="00CB5F60" w:rsidRDefault="00CB5F60" w:rsidP="00CB5F60">
      <w:r>
        <w:rPr>
          <w:rFonts w:hint="cs"/>
          <w:cs/>
        </w:rPr>
        <w:t xml:space="preserve">              </w:t>
      </w:r>
      <w:r w:rsidRPr="00854EB6">
        <w:rPr>
          <w:rFonts w:hint="cs"/>
          <w:cs/>
        </w:rPr>
        <w:t xml:space="preserve">ลงชื่อ  </w:t>
      </w:r>
      <w:r w:rsidRPr="00854EB6">
        <w:t>__________________________</w:t>
      </w:r>
      <w:r>
        <w:rPr>
          <w:rFonts w:hint="cs"/>
          <w:cs/>
        </w:rPr>
        <w:tab/>
        <w:t xml:space="preserve">             </w:t>
      </w:r>
      <w:r w:rsidRPr="00854EB6">
        <w:rPr>
          <w:rFonts w:hint="cs"/>
          <w:cs/>
        </w:rPr>
        <w:t xml:space="preserve">ลงชื่อ  </w:t>
      </w:r>
      <w:r w:rsidRPr="00854EB6">
        <w:t>__________________________</w:t>
      </w:r>
    </w:p>
    <w:p w:rsidR="00CB5F60" w:rsidRDefault="00CB5F60" w:rsidP="00CB5F60">
      <w:pPr>
        <w:ind w:left="720"/>
      </w:pPr>
      <w:r>
        <w:rPr>
          <w:rFonts w:hint="cs"/>
          <w:cs/>
        </w:rPr>
        <w:t xml:space="preserve">         </w:t>
      </w:r>
      <w:r w:rsidRPr="00854EB6">
        <w:rPr>
          <w:rFonts w:hint="cs"/>
          <w:cs/>
        </w:rPr>
        <w:t xml:space="preserve">( </w:t>
      </w:r>
      <w:r w:rsidRPr="00854EB6">
        <w:t>__________________________</w:t>
      </w:r>
      <w:r w:rsidRPr="00854EB6">
        <w:rPr>
          <w:rFonts w:hint="cs"/>
          <w:cs/>
        </w:rPr>
        <w:t>)</w:t>
      </w:r>
      <w:r>
        <w:rPr>
          <w:rFonts w:hint="cs"/>
          <w:cs/>
        </w:rPr>
        <w:tab/>
        <w:t xml:space="preserve">                       </w:t>
      </w:r>
      <w:r w:rsidRPr="00854EB6">
        <w:rPr>
          <w:rFonts w:hint="cs"/>
          <w:cs/>
        </w:rPr>
        <w:t xml:space="preserve">( </w:t>
      </w:r>
      <w:r w:rsidRPr="00854EB6">
        <w:t>__________________________</w:t>
      </w:r>
      <w:r w:rsidRPr="00854EB6">
        <w:rPr>
          <w:rFonts w:hint="cs"/>
          <w:cs/>
        </w:rPr>
        <w:t>)</w:t>
      </w:r>
    </w:p>
    <w:p w:rsidR="00CB5F60" w:rsidRDefault="00CB5F60" w:rsidP="00CB5F60">
      <w:pPr>
        <w:ind w:left="720"/>
      </w:pPr>
      <w:r w:rsidRPr="00854EB6">
        <w:rPr>
          <w:rFonts w:hint="cs"/>
          <w:cs/>
        </w:rPr>
        <w:t>ในฐานะกรรมการผู้มีอำนาจลงนามผูกพัน</w:t>
      </w:r>
      <w:r>
        <w:rPr>
          <w:rFonts w:hint="cs"/>
          <w:cs/>
        </w:rPr>
        <w:t>ของผู้ออกหุ้นกู้</w:t>
      </w:r>
      <w:r w:rsidRPr="00854EB6">
        <w:rPr>
          <w:rFonts w:hint="cs"/>
          <w:cs/>
        </w:rPr>
        <w:t xml:space="preserve"> พร้อมประทับตราบริษัท (ถ้ามี)</w:t>
      </w:r>
    </w:p>
    <w:sectPr w:rsidR="00CB5F60" w:rsidSect="00CB5F60">
      <w:headerReference w:type="default" r:id="rId8"/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0D" w:rsidRDefault="004E7F0D" w:rsidP="00553AC8">
      <w:r>
        <w:separator/>
      </w:r>
    </w:p>
  </w:endnote>
  <w:endnote w:type="continuationSeparator" w:id="0">
    <w:p w:rsidR="004E7F0D" w:rsidRDefault="004E7F0D" w:rsidP="0055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0D" w:rsidRDefault="004E7F0D" w:rsidP="00553AC8">
      <w:r>
        <w:separator/>
      </w:r>
    </w:p>
  </w:footnote>
  <w:footnote w:type="continuationSeparator" w:id="0">
    <w:p w:rsidR="004E7F0D" w:rsidRDefault="004E7F0D" w:rsidP="0055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48" w:rsidRDefault="00853A45" w:rsidP="003E4846">
    <w:pPr>
      <w:pStyle w:val="Header"/>
      <w:jc w:val="center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E2C48" w:rsidRDefault="002E2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1ED"/>
    <w:multiLevelType w:val="hybridMultilevel"/>
    <w:tmpl w:val="602A953E"/>
    <w:lvl w:ilvl="0" w:tplc="1986B3A6">
      <w:start w:val="1"/>
      <w:numFmt w:val="bullet"/>
      <w:lvlText w:val="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23406"/>
    <w:multiLevelType w:val="hybridMultilevel"/>
    <w:tmpl w:val="85B4DA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4DB1424E"/>
    <w:multiLevelType w:val="hybridMultilevel"/>
    <w:tmpl w:val="05D2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53C18"/>
    <w:multiLevelType w:val="hybridMultilevel"/>
    <w:tmpl w:val="86CCAA8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C8"/>
    <w:rsid w:val="0004364E"/>
    <w:rsid w:val="00064178"/>
    <w:rsid w:val="000879E7"/>
    <w:rsid w:val="000C0144"/>
    <w:rsid w:val="000C0C0F"/>
    <w:rsid w:val="000D1B73"/>
    <w:rsid w:val="000F0BE7"/>
    <w:rsid w:val="000F6FD2"/>
    <w:rsid w:val="00115859"/>
    <w:rsid w:val="00160970"/>
    <w:rsid w:val="00167979"/>
    <w:rsid w:val="001738AA"/>
    <w:rsid w:val="002168B1"/>
    <w:rsid w:val="00221BD7"/>
    <w:rsid w:val="0022706E"/>
    <w:rsid w:val="00242D61"/>
    <w:rsid w:val="0025448E"/>
    <w:rsid w:val="00254E98"/>
    <w:rsid w:val="00257626"/>
    <w:rsid w:val="00286905"/>
    <w:rsid w:val="002918C9"/>
    <w:rsid w:val="002B787D"/>
    <w:rsid w:val="002C1563"/>
    <w:rsid w:val="002E2C48"/>
    <w:rsid w:val="00305F95"/>
    <w:rsid w:val="00316585"/>
    <w:rsid w:val="003209A6"/>
    <w:rsid w:val="003308DB"/>
    <w:rsid w:val="0033756F"/>
    <w:rsid w:val="0034365A"/>
    <w:rsid w:val="00347B48"/>
    <w:rsid w:val="00367D9E"/>
    <w:rsid w:val="00376973"/>
    <w:rsid w:val="003851F3"/>
    <w:rsid w:val="003913FF"/>
    <w:rsid w:val="003A5180"/>
    <w:rsid w:val="003B7265"/>
    <w:rsid w:val="003E4846"/>
    <w:rsid w:val="004134B4"/>
    <w:rsid w:val="004205EE"/>
    <w:rsid w:val="00434965"/>
    <w:rsid w:val="0045750A"/>
    <w:rsid w:val="00493874"/>
    <w:rsid w:val="004A1831"/>
    <w:rsid w:val="004C16CC"/>
    <w:rsid w:val="004C2775"/>
    <w:rsid w:val="004C4380"/>
    <w:rsid w:val="004D3E14"/>
    <w:rsid w:val="004E325F"/>
    <w:rsid w:val="004E7F0D"/>
    <w:rsid w:val="004F428E"/>
    <w:rsid w:val="004F7C58"/>
    <w:rsid w:val="00503EF7"/>
    <w:rsid w:val="005077E7"/>
    <w:rsid w:val="00523921"/>
    <w:rsid w:val="00524AE6"/>
    <w:rsid w:val="00547BBF"/>
    <w:rsid w:val="00553AC8"/>
    <w:rsid w:val="005A3287"/>
    <w:rsid w:val="005F23B3"/>
    <w:rsid w:val="006110D8"/>
    <w:rsid w:val="00633AF4"/>
    <w:rsid w:val="00642592"/>
    <w:rsid w:val="00642806"/>
    <w:rsid w:val="0066727A"/>
    <w:rsid w:val="006B7E2C"/>
    <w:rsid w:val="006C765F"/>
    <w:rsid w:val="006C7C93"/>
    <w:rsid w:val="006F7095"/>
    <w:rsid w:val="00770F00"/>
    <w:rsid w:val="00772869"/>
    <w:rsid w:val="00773685"/>
    <w:rsid w:val="00796AA5"/>
    <w:rsid w:val="007A3120"/>
    <w:rsid w:val="007A6F81"/>
    <w:rsid w:val="007C7B1B"/>
    <w:rsid w:val="0080712D"/>
    <w:rsid w:val="00820740"/>
    <w:rsid w:val="0083019F"/>
    <w:rsid w:val="00853A45"/>
    <w:rsid w:val="008748C3"/>
    <w:rsid w:val="0088416A"/>
    <w:rsid w:val="00894E49"/>
    <w:rsid w:val="00897056"/>
    <w:rsid w:val="008B3E52"/>
    <w:rsid w:val="008B632B"/>
    <w:rsid w:val="008F7B09"/>
    <w:rsid w:val="00921590"/>
    <w:rsid w:val="00967DF7"/>
    <w:rsid w:val="009C398A"/>
    <w:rsid w:val="009F5140"/>
    <w:rsid w:val="00A3277B"/>
    <w:rsid w:val="00A34766"/>
    <w:rsid w:val="00A5507B"/>
    <w:rsid w:val="00A9362F"/>
    <w:rsid w:val="00AA2DE1"/>
    <w:rsid w:val="00AA7C68"/>
    <w:rsid w:val="00AD119A"/>
    <w:rsid w:val="00AD1948"/>
    <w:rsid w:val="00AD44A3"/>
    <w:rsid w:val="00AD6366"/>
    <w:rsid w:val="00AF41D8"/>
    <w:rsid w:val="00B0488F"/>
    <w:rsid w:val="00B47878"/>
    <w:rsid w:val="00B6387F"/>
    <w:rsid w:val="00B66B69"/>
    <w:rsid w:val="00B75E0D"/>
    <w:rsid w:val="00B77C8F"/>
    <w:rsid w:val="00BB1F07"/>
    <w:rsid w:val="00BB67E8"/>
    <w:rsid w:val="00BC0B08"/>
    <w:rsid w:val="00BC3DA4"/>
    <w:rsid w:val="00BC4DE8"/>
    <w:rsid w:val="00C07422"/>
    <w:rsid w:val="00C14619"/>
    <w:rsid w:val="00C30437"/>
    <w:rsid w:val="00C45355"/>
    <w:rsid w:val="00C46562"/>
    <w:rsid w:val="00C84D21"/>
    <w:rsid w:val="00C975C6"/>
    <w:rsid w:val="00CB5F60"/>
    <w:rsid w:val="00CE4A8C"/>
    <w:rsid w:val="00CF216E"/>
    <w:rsid w:val="00CF315B"/>
    <w:rsid w:val="00D06692"/>
    <w:rsid w:val="00D22377"/>
    <w:rsid w:val="00D27EC6"/>
    <w:rsid w:val="00D3615E"/>
    <w:rsid w:val="00D72DBD"/>
    <w:rsid w:val="00D802D5"/>
    <w:rsid w:val="00D83FCC"/>
    <w:rsid w:val="00DD538E"/>
    <w:rsid w:val="00E06362"/>
    <w:rsid w:val="00E21B5A"/>
    <w:rsid w:val="00E23503"/>
    <w:rsid w:val="00E6649A"/>
    <w:rsid w:val="00E70AB3"/>
    <w:rsid w:val="00ED4036"/>
    <w:rsid w:val="00ED7742"/>
    <w:rsid w:val="00ED7913"/>
    <w:rsid w:val="00EF3FC9"/>
    <w:rsid w:val="00F70ABF"/>
    <w:rsid w:val="00F823DE"/>
    <w:rsid w:val="00F90C1A"/>
    <w:rsid w:val="00FB66C8"/>
    <w:rsid w:val="00FB6C09"/>
    <w:rsid w:val="00FC4283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BD9AA-C236-4E79-B0B0-D0C8B609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AC8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53AC8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553AC8"/>
    <w:rPr>
      <w:rFonts w:ascii="Angsana New" w:eastAsia="Times New Roman" w:hAnsi="Angsana New" w:cs="Angsana New"/>
      <w:sz w:val="20"/>
      <w:szCs w:val="23"/>
    </w:rPr>
  </w:style>
  <w:style w:type="character" w:styleId="FootnoteReference">
    <w:name w:val="footnote reference"/>
    <w:aliases w:val="อ้างอิงเชิงอรรถ"/>
    <w:basedOn w:val="DefaultParagraphFont"/>
    <w:semiHidden/>
    <w:rsid w:val="00553AC8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2918C9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ED4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E484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E4846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3E484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4846"/>
    <w:rPr>
      <w:rFonts w:ascii="Angsana New" w:eastAsia="Times New Roman" w:hAnsi="Angsana New" w:cs="Angsana New"/>
      <w:sz w:val="32"/>
      <w:szCs w:val="40"/>
    </w:rPr>
  </w:style>
  <w:style w:type="paragraph" w:styleId="BodyText3">
    <w:name w:val="Body Text 3"/>
    <w:basedOn w:val="Normal"/>
    <w:link w:val="BodyText3Char"/>
    <w:rsid w:val="000F6FD2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0F6FD2"/>
    <w:rPr>
      <w:rFonts w:ascii="Times New Roman" w:eastAsia="Times New Roman" w:hAnsi="Times New Roman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2F44-2F15-4C79-A0FE-089CA6C1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nuanprae</dc:creator>
  <cp:keywords/>
  <cp:lastModifiedBy>Suwanna Kalantamas</cp:lastModifiedBy>
  <cp:revision>2</cp:revision>
  <cp:lastPrinted>2011-08-26T08:15:00Z</cp:lastPrinted>
  <dcterms:created xsi:type="dcterms:W3CDTF">2015-07-06T06:48:00Z</dcterms:created>
  <dcterms:modified xsi:type="dcterms:W3CDTF">2015-07-06T06:48:00Z</dcterms:modified>
</cp:coreProperties>
</file>