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BC85" w14:textId="78467390" w:rsidR="00982469" w:rsidRPr="00CD4CF9" w:rsidRDefault="004D7F01" w:rsidP="00982469">
      <w:pPr>
        <w:jc w:val="center"/>
        <w:rPr>
          <w:rFonts w:ascii="TH SarabunPSK" w:hAnsi="TH SarabunPSK" w:cs="TH SarabunPSK"/>
        </w:rPr>
      </w:pPr>
      <w:bookmarkStart w:id="0" w:name="_Hlk84245792"/>
      <w:r w:rsidRPr="00CD4CF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56AB4" wp14:editId="7C2A5163">
                <wp:simplePos x="0" y="0"/>
                <wp:positionH relativeFrom="margin">
                  <wp:posOffset>2442845</wp:posOffset>
                </wp:positionH>
                <wp:positionV relativeFrom="paragraph">
                  <wp:posOffset>-799741</wp:posOffset>
                </wp:positionV>
                <wp:extent cx="571500" cy="552450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52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069F2C" w14:textId="6C8D3AA5" w:rsidR="00982469" w:rsidRPr="00E21216" w:rsidRDefault="00982469" w:rsidP="004D7F01">
                            <w:pPr>
                              <w:rPr>
                                <w:color w:val="FFFFFF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56AB4" id="Oval 1" o:spid="_x0000_s1026" style="position:absolute;left:0;text-align:left;margin-left:192.35pt;margin-top:-62.95pt;width: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" fillcolor="white [3212]" stroked="f" strokeweight="1pt">
                <v:stroke joinstyle="miter"/>
                <v:textbox>
                  <w:txbxContent>
                    <w:p w14:paraId="2A069F2C" w14:textId="6C8D3AA5" w:rsidR="00982469" w:rsidRPr="00E21216" w:rsidRDefault="00982469" w:rsidP="004D7F01">
                      <w:pPr>
                        <w:rPr>
                          <w:color w:val="FFFFFF"/>
                          <w:cs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B42FA4F" w14:textId="77777777" w:rsidR="00982469" w:rsidRPr="00CD4CF9" w:rsidRDefault="00982469" w:rsidP="00982469">
      <w:pPr>
        <w:widowControl/>
        <w:jc w:val="center"/>
        <w:rPr>
          <w:rFonts w:ascii="TH SarabunPSK" w:hAnsi="TH SarabunPSK" w:cs="TH SarabunPSK"/>
          <w:cs/>
        </w:rPr>
      </w:pPr>
      <w:r w:rsidRPr="00CD4CF9">
        <w:rPr>
          <w:rFonts w:ascii="TH SarabunPSK" w:hAnsi="TH SarabunPSK" w:cs="TH SarabunPSK"/>
          <w:cs/>
        </w:rPr>
        <w:t>ประกาศคณะกรรมการกำกับตลาดทุน</w:t>
      </w:r>
    </w:p>
    <w:p w14:paraId="238960D3" w14:textId="725E0519" w:rsidR="00982469" w:rsidRPr="00CD4CF9" w:rsidRDefault="00982469" w:rsidP="00982469">
      <w:pPr>
        <w:widowControl/>
        <w:jc w:val="center"/>
        <w:rPr>
          <w:rFonts w:ascii="TH SarabunPSK" w:hAnsi="TH SarabunPSK" w:cs="TH SarabunPSK"/>
          <w:cs/>
        </w:rPr>
      </w:pPr>
      <w:r w:rsidRPr="00CD4CF9">
        <w:rPr>
          <w:rFonts w:ascii="TH SarabunPSK" w:hAnsi="TH SarabunPSK" w:cs="TH SarabunPSK"/>
          <w:cs/>
        </w:rPr>
        <w:t>ที่</w:t>
      </w:r>
      <w:bookmarkStart w:id="1" w:name="bookmark2"/>
      <w:r w:rsidRPr="00CD4CF9">
        <w:rPr>
          <w:rFonts w:ascii="TH SarabunPSK" w:hAnsi="TH SarabunPSK" w:cs="TH SarabunPSK"/>
          <w:cs/>
        </w:rPr>
        <w:t xml:space="preserve"> ทน.</w:t>
      </w:r>
      <w:bookmarkEnd w:id="1"/>
      <w:r w:rsidR="00B54AEC">
        <w:rPr>
          <w:rFonts w:ascii="TH SarabunPSK" w:hAnsi="TH SarabunPSK" w:cs="TH SarabunPSK" w:hint="cs"/>
          <w:cs/>
        </w:rPr>
        <w:t xml:space="preserve"> </w:t>
      </w:r>
      <w:r w:rsidRPr="00CD4CF9">
        <w:rPr>
          <w:rFonts w:ascii="TH SarabunPSK" w:hAnsi="TH SarabunPSK" w:cs="TH SarabunPSK"/>
        </w:rPr>
        <w:t xml:space="preserve"> </w:t>
      </w:r>
      <w:r w:rsidR="00751439">
        <w:rPr>
          <w:rFonts w:ascii="TH SarabunPSK" w:hAnsi="TH SarabunPSK" w:cs="TH SarabunPSK" w:hint="cs"/>
          <w:cs/>
        </w:rPr>
        <w:t>7</w:t>
      </w:r>
      <w:r w:rsidRPr="00CD4CF9">
        <w:rPr>
          <w:rFonts w:ascii="TH SarabunPSK" w:hAnsi="TH SarabunPSK" w:cs="TH SarabunPSK"/>
          <w:cs/>
        </w:rPr>
        <w:t>/</w:t>
      </w:r>
      <w:r w:rsidR="00C508F7" w:rsidRPr="00CD4CF9">
        <w:rPr>
          <w:rFonts w:ascii="TH SarabunPSK" w:hAnsi="TH SarabunPSK" w:cs="TH SarabunPSK"/>
          <w:cs/>
        </w:rPr>
        <w:t>256</w:t>
      </w:r>
      <w:r w:rsidR="00EF6BAF">
        <w:rPr>
          <w:rFonts w:ascii="TH SarabunPSK" w:hAnsi="TH SarabunPSK" w:cs="TH SarabunPSK" w:hint="cs"/>
          <w:cs/>
        </w:rPr>
        <w:t>5</w:t>
      </w:r>
    </w:p>
    <w:p w14:paraId="015BCA6E" w14:textId="6DE6AAB8" w:rsidR="00982469" w:rsidRPr="00CD4CF9" w:rsidRDefault="00982469" w:rsidP="007741D4">
      <w:pPr>
        <w:widowControl/>
        <w:jc w:val="center"/>
        <w:rPr>
          <w:rFonts w:ascii="TH SarabunPSK" w:hAnsi="TH SarabunPSK" w:cs="TH SarabunPSK"/>
          <w:cs/>
        </w:rPr>
      </w:pPr>
      <w:r w:rsidRPr="00CD4CF9">
        <w:rPr>
          <w:rFonts w:ascii="TH SarabunPSK" w:hAnsi="TH SarabunPSK" w:cs="TH SarabunPSK"/>
          <w:cs/>
        </w:rPr>
        <w:t xml:space="preserve">เรื่อง  </w:t>
      </w:r>
      <w:r w:rsidR="007741D4" w:rsidRPr="007741D4">
        <w:rPr>
          <w:rFonts w:ascii="TH SarabunPSK" w:hAnsi="TH SarabunPSK" w:cs="TH SarabunPSK"/>
          <w:cs/>
        </w:rPr>
        <w:t>การจัดการกองทุนรวมอสังหาริมทรัพย์</w:t>
      </w:r>
    </w:p>
    <w:p w14:paraId="39719D0D" w14:textId="706A28A3" w:rsidR="00982469" w:rsidRPr="00CD4CF9" w:rsidRDefault="00982469" w:rsidP="00982469">
      <w:pPr>
        <w:widowControl/>
        <w:jc w:val="center"/>
        <w:rPr>
          <w:rFonts w:ascii="TH SarabunPSK" w:hAnsi="TH SarabunPSK" w:cs="TH SarabunPSK"/>
          <w:cs/>
        </w:rPr>
      </w:pPr>
      <w:r w:rsidRPr="00CD4CF9">
        <w:rPr>
          <w:rFonts w:ascii="TH SarabunPSK" w:hAnsi="TH SarabunPSK" w:cs="TH SarabunPSK"/>
          <w:cs/>
        </w:rPr>
        <w:t>(ฉบับที่</w:t>
      </w:r>
      <w:r w:rsidRPr="00CD4CF9">
        <w:rPr>
          <w:rFonts w:ascii="TH SarabunPSK" w:hAnsi="TH SarabunPSK" w:cs="TH SarabunPSK"/>
        </w:rPr>
        <w:t xml:space="preserve"> </w:t>
      </w:r>
      <w:r w:rsidR="00751439">
        <w:rPr>
          <w:rFonts w:ascii="TH SarabunPSK" w:hAnsi="TH SarabunPSK" w:cs="TH SarabunPSK" w:hint="cs"/>
          <w:cs/>
        </w:rPr>
        <w:t>4</w:t>
      </w:r>
      <w:r w:rsidRPr="00CD4CF9">
        <w:rPr>
          <w:rFonts w:ascii="TH SarabunPSK" w:hAnsi="TH SarabunPSK" w:cs="TH SarabunPSK"/>
          <w:cs/>
        </w:rPr>
        <w:t xml:space="preserve"> )</w:t>
      </w:r>
    </w:p>
    <w:p w14:paraId="56A2D350" w14:textId="77777777" w:rsidR="00982469" w:rsidRPr="00CD4CF9" w:rsidRDefault="00982469" w:rsidP="00982469">
      <w:pPr>
        <w:widowControl/>
        <w:jc w:val="center"/>
        <w:rPr>
          <w:rFonts w:ascii="TH SarabunPSK" w:hAnsi="TH SarabunPSK" w:cs="TH SarabunPSK"/>
        </w:rPr>
      </w:pPr>
      <w:r w:rsidRPr="00CD4CF9">
        <w:rPr>
          <w:rFonts w:ascii="TH SarabunPSK" w:hAnsi="TH SarabunPSK" w:cs="TH SarabunPSK"/>
        </w:rPr>
        <w:t>_________________</w:t>
      </w:r>
    </w:p>
    <w:p w14:paraId="3F919654" w14:textId="5936BD06" w:rsidR="00982469" w:rsidRPr="00CD4CF9" w:rsidRDefault="00982469" w:rsidP="00290BA5">
      <w:pPr>
        <w:widowControl/>
        <w:spacing w:before="240"/>
        <w:rPr>
          <w:rFonts w:ascii="TH SarabunPSK" w:hAnsi="TH SarabunPSK" w:cs="TH SarabunPSK"/>
        </w:rPr>
      </w:pPr>
      <w:r w:rsidRPr="00CD4CF9">
        <w:rPr>
          <w:rFonts w:ascii="TH SarabunPSK" w:hAnsi="TH SarabunPSK" w:cs="TH SarabunPSK"/>
          <w:noProof/>
          <w:cs/>
        </w:rPr>
        <w:tab/>
      </w:r>
      <w:r w:rsidRPr="00CD4CF9">
        <w:rPr>
          <w:rFonts w:ascii="TH SarabunPSK" w:hAnsi="TH SarabunPSK" w:cs="TH SarabunPSK"/>
          <w:noProof/>
          <w:cs/>
        </w:rPr>
        <w:tab/>
      </w:r>
      <w:r w:rsidRPr="00290BA5">
        <w:rPr>
          <w:rFonts w:ascii="TH SarabunPSK" w:hAnsi="TH SarabunPSK" w:cs="TH SarabunPSK"/>
          <w:noProof/>
          <w:cs/>
        </w:rPr>
        <w:t xml:space="preserve">อาศัยอำนาจตามความในมาตรา </w:t>
      </w:r>
      <w:r w:rsidRPr="00290BA5">
        <w:rPr>
          <w:rFonts w:ascii="TH SarabunPSK" w:hAnsi="TH SarabunPSK" w:cs="TH SarabunPSK"/>
          <w:noProof/>
        </w:rPr>
        <w:t>16</w:t>
      </w:r>
      <w:r w:rsidRPr="00290BA5">
        <w:rPr>
          <w:rFonts w:ascii="TH SarabunPSK" w:hAnsi="TH SarabunPSK" w:cs="TH SarabunPSK"/>
          <w:noProof/>
          <w:cs/>
        </w:rPr>
        <w:t>/</w:t>
      </w:r>
      <w:r w:rsidRPr="00290BA5">
        <w:rPr>
          <w:rFonts w:ascii="TH SarabunPSK" w:hAnsi="TH SarabunPSK" w:cs="TH SarabunPSK"/>
          <w:noProof/>
        </w:rPr>
        <w:t>6</w:t>
      </w:r>
      <w:r w:rsidRPr="00290BA5">
        <w:rPr>
          <w:rFonts w:ascii="TH SarabunPSK" w:hAnsi="TH SarabunPSK" w:cs="TH SarabunPSK"/>
          <w:noProof/>
          <w:cs/>
        </w:rPr>
        <w:t xml:space="preserve"> วรรคสอง (</w:t>
      </w:r>
      <w:r w:rsidRPr="00290BA5">
        <w:rPr>
          <w:rFonts w:ascii="TH SarabunPSK" w:hAnsi="TH SarabunPSK" w:cs="TH SarabunPSK"/>
          <w:noProof/>
        </w:rPr>
        <w:t>1</w:t>
      </w:r>
      <w:r w:rsidRPr="00290BA5">
        <w:rPr>
          <w:rFonts w:ascii="TH SarabunPSK" w:hAnsi="TH SarabunPSK" w:cs="TH SarabunPSK"/>
          <w:noProof/>
          <w:cs/>
        </w:rPr>
        <w:t>) แห่งพระราชบัญญัติหลักทรัพย์</w:t>
      </w:r>
      <w:r w:rsidR="00587651" w:rsidRPr="00290BA5">
        <w:rPr>
          <w:rFonts w:ascii="TH SarabunPSK" w:hAnsi="TH SarabunPSK" w:cs="TH SarabunPSK"/>
          <w:noProof/>
          <w:cs/>
        </w:rPr>
        <w:br/>
      </w:r>
      <w:r w:rsidRPr="00290BA5">
        <w:rPr>
          <w:rFonts w:ascii="TH SarabunPSK" w:hAnsi="TH SarabunPSK" w:cs="TH SarabunPSK"/>
          <w:noProof/>
          <w:cs/>
        </w:rPr>
        <w:t xml:space="preserve">และตลาดหลักทรัพย์ พ.ศ. </w:t>
      </w:r>
      <w:r w:rsidRPr="00290BA5">
        <w:rPr>
          <w:rFonts w:ascii="TH SarabunPSK" w:hAnsi="TH SarabunPSK" w:cs="TH SarabunPSK"/>
          <w:noProof/>
        </w:rPr>
        <w:t>2535</w:t>
      </w:r>
      <w:r w:rsidRPr="00290BA5">
        <w:rPr>
          <w:rFonts w:ascii="TH SarabunPSK" w:hAnsi="TH SarabunPSK" w:cs="TH SarabunPSK"/>
          <w:noProof/>
          <w:cs/>
        </w:rPr>
        <w:t xml:space="preserve">  ซึ่ง</w:t>
      </w:r>
      <w:r w:rsidRPr="00290BA5">
        <w:rPr>
          <w:rFonts w:ascii="TH SarabunPSK" w:hAnsi="TH SarabunPSK" w:cs="TH SarabunPSK"/>
          <w:cs/>
        </w:rPr>
        <w:t>แก้ไขเพิ่มเติมโดยพระราชบัญญัติหลักทรัพย์และตลาดหลักทรัพย์</w:t>
      </w:r>
      <w:r w:rsidRPr="00CD4CF9">
        <w:rPr>
          <w:rFonts w:ascii="TH SarabunPSK" w:hAnsi="TH SarabunPSK" w:cs="TH SarabunPSK"/>
          <w:spacing w:val="3"/>
          <w:cs/>
        </w:rPr>
        <w:t xml:space="preserve"> </w:t>
      </w:r>
      <w:r w:rsidR="00C5152C" w:rsidRPr="00CD4CF9">
        <w:rPr>
          <w:rFonts w:ascii="TH SarabunPSK" w:hAnsi="TH SarabunPSK" w:cs="TH SarabunPSK"/>
          <w:spacing w:val="3"/>
          <w:cs/>
        </w:rPr>
        <w:br/>
      </w:r>
      <w:r w:rsidRPr="00290BA5">
        <w:rPr>
          <w:rFonts w:ascii="TH SarabunPSK" w:hAnsi="TH SarabunPSK" w:cs="TH SarabunPSK"/>
          <w:cs/>
        </w:rPr>
        <w:t xml:space="preserve">(ฉบับที่ </w:t>
      </w:r>
      <w:r w:rsidRPr="00290BA5">
        <w:rPr>
          <w:rFonts w:ascii="TH SarabunPSK" w:hAnsi="TH SarabunPSK" w:cs="TH SarabunPSK"/>
        </w:rPr>
        <w:t>4</w:t>
      </w:r>
      <w:r w:rsidRPr="00290BA5">
        <w:rPr>
          <w:rFonts w:ascii="TH SarabunPSK" w:hAnsi="TH SarabunPSK" w:cs="TH SarabunPSK"/>
          <w:cs/>
        </w:rPr>
        <w:t xml:space="preserve">) พ.ศ. </w:t>
      </w:r>
      <w:r w:rsidRPr="00290BA5">
        <w:rPr>
          <w:rFonts w:ascii="TH SarabunPSK" w:hAnsi="TH SarabunPSK" w:cs="TH SarabunPSK"/>
        </w:rPr>
        <w:t>2551</w:t>
      </w:r>
      <w:r w:rsidRPr="00290BA5">
        <w:rPr>
          <w:rFonts w:ascii="TH SarabunPSK" w:hAnsi="TH SarabunPSK" w:cs="TH SarabunPSK"/>
          <w:cs/>
        </w:rPr>
        <w:t xml:space="preserve">  และมาตรา </w:t>
      </w:r>
      <w:r w:rsidRPr="00290BA5">
        <w:rPr>
          <w:rFonts w:ascii="TH SarabunPSK" w:hAnsi="TH SarabunPSK" w:cs="TH SarabunPSK"/>
        </w:rPr>
        <w:t>117</w:t>
      </w:r>
      <w:r w:rsidRPr="00290BA5">
        <w:rPr>
          <w:rFonts w:ascii="TH SarabunPSK" w:hAnsi="TH SarabunPSK" w:cs="TH SarabunPSK"/>
          <w:cs/>
        </w:rPr>
        <w:t xml:space="preserve"> แห่งพระราชบัญญัติหลักทรัพย์และตลาดหลักทรัพย์ พ.ศ. </w:t>
      </w:r>
      <w:r w:rsidRPr="00290BA5">
        <w:rPr>
          <w:rFonts w:ascii="TH SarabunPSK" w:hAnsi="TH SarabunPSK" w:cs="TH SarabunPSK"/>
        </w:rPr>
        <w:t>2535</w:t>
      </w:r>
      <w:r w:rsidRPr="00CD4CF9">
        <w:rPr>
          <w:rFonts w:ascii="TH SarabunPSK" w:hAnsi="TH SarabunPSK" w:cs="TH SarabunPSK"/>
          <w:spacing w:val="-7"/>
          <w:cs/>
        </w:rPr>
        <w:t xml:space="preserve">  </w:t>
      </w:r>
      <w:r w:rsidRPr="00290BA5">
        <w:rPr>
          <w:rFonts w:ascii="TH SarabunPSK" w:hAnsi="TH SarabunPSK" w:cs="TH SarabunPSK"/>
          <w:cs/>
        </w:rPr>
        <w:t>คณะกรรมการกำกับตลาดทุนออกประกาศไว้ดังต่อไปนี้</w:t>
      </w:r>
    </w:p>
    <w:p w14:paraId="497DF29F" w14:textId="6D0F2875" w:rsidR="00771B9E" w:rsidRDefault="00982469" w:rsidP="00290BA5">
      <w:pPr>
        <w:spacing w:before="240"/>
        <w:ind w:firstLine="1440"/>
        <w:rPr>
          <w:rFonts w:ascii="TH SarabunPSK" w:hAnsi="TH SarabunPSK" w:cs="TH SarabunPSK"/>
        </w:rPr>
      </w:pPr>
      <w:r w:rsidRPr="00CD4CF9">
        <w:rPr>
          <w:rFonts w:ascii="TH SarabunPSK" w:hAnsi="TH SarabunPSK" w:cs="TH SarabunPSK"/>
          <w:cs/>
        </w:rPr>
        <w:t xml:space="preserve">ข้อ </w:t>
      </w:r>
      <w:r w:rsidRPr="00CD4CF9">
        <w:rPr>
          <w:rFonts w:ascii="TH SarabunPSK" w:hAnsi="TH SarabunPSK" w:cs="TH SarabunPSK"/>
        </w:rPr>
        <w:t>1</w:t>
      </w:r>
      <w:r w:rsidRPr="00CD4CF9">
        <w:rPr>
          <w:rFonts w:ascii="TH SarabunPSK" w:hAnsi="TH SarabunPSK" w:cs="TH SarabunPSK"/>
          <w:cs/>
        </w:rPr>
        <w:t xml:space="preserve">   </w:t>
      </w:r>
      <w:r w:rsidR="004C5778" w:rsidRPr="004C5778">
        <w:rPr>
          <w:rFonts w:ascii="TH SarabunPSK" w:hAnsi="TH SarabunPSK" w:cs="TH SarabunPSK"/>
          <w:cs/>
        </w:rPr>
        <w:t>ให้ยกเลิกความในบทนิยามคำว่า “</w:t>
      </w:r>
      <w:r w:rsidR="004C5778">
        <w:rPr>
          <w:rFonts w:ascii="TH SarabunPSK" w:hAnsi="TH SarabunPSK" w:cs="TH SarabunPSK" w:hint="cs"/>
          <w:cs/>
        </w:rPr>
        <w:t>ผู้จองซื้อพิเศษ</w:t>
      </w:r>
      <w:r w:rsidR="004C5778" w:rsidRPr="004C5778">
        <w:rPr>
          <w:rFonts w:ascii="TH SarabunPSK" w:hAnsi="TH SarabunPSK" w:cs="TH SarabunPSK"/>
          <w:cs/>
        </w:rPr>
        <w:t>” ในข้อ 3 แห่งประกาศ</w:t>
      </w:r>
      <w:r w:rsidR="004C5778" w:rsidRPr="00290BA5">
        <w:rPr>
          <w:rFonts w:ascii="TH SarabunPSK" w:hAnsi="TH SarabunPSK" w:cs="TH SarabunPSK"/>
          <w:spacing w:val="3"/>
          <w:cs/>
        </w:rPr>
        <w:t>คณะกรรมการกำกับ</w:t>
      </w:r>
      <w:r w:rsidR="004C5778" w:rsidRPr="00290BA5">
        <w:rPr>
          <w:rFonts w:ascii="TH SarabunPSK" w:hAnsi="TH SarabunPSK" w:cs="TH SarabunPSK" w:hint="cs"/>
          <w:spacing w:val="3"/>
          <w:cs/>
        </w:rPr>
        <w:t>ตลาดทุน</w:t>
      </w:r>
      <w:r w:rsidR="004C5778" w:rsidRPr="00290BA5">
        <w:rPr>
          <w:rFonts w:ascii="TH SarabunPSK" w:hAnsi="TH SarabunPSK" w:cs="TH SarabunPSK"/>
          <w:spacing w:val="3"/>
          <w:cs/>
        </w:rPr>
        <w:t xml:space="preserve"> ที่ </w:t>
      </w:r>
      <w:r w:rsidR="004C5778" w:rsidRPr="00290BA5">
        <w:rPr>
          <w:rFonts w:ascii="TH SarabunPSK" w:hAnsi="TH SarabunPSK" w:cs="TH SarabunPSK" w:hint="cs"/>
          <w:spacing w:val="3"/>
          <w:cs/>
        </w:rPr>
        <w:t>ทน</w:t>
      </w:r>
      <w:r w:rsidR="004C5778" w:rsidRPr="00290BA5">
        <w:rPr>
          <w:rFonts w:ascii="TH SarabunPSK" w:hAnsi="TH SarabunPSK" w:cs="TH SarabunPSK"/>
          <w:spacing w:val="3"/>
          <w:cs/>
        </w:rPr>
        <w:t xml:space="preserve">. </w:t>
      </w:r>
      <w:r w:rsidR="004C5778" w:rsidRPr="00290BA5">
        <w:rPr>
          <w:rFonts w:ascii="TH SarabunPSK" w:hAnsi="TH SarabunPSK" w:cs="TH SarabunPSK" w:hint="cs"/>
          <w:spacing w:val="3"/>
          <w:cs/>
        </w:rPr>
        <w:t>36</w:t>
      </w:r>
      <w:r w:rsidR="004C5778" w:rsidRPr="00290BA5">
        <w:rPr>
          <w:rFonts w:ascii="TH SarabunPSK" w:hAnsi="TH SarabunPSK" w:cs="TH SarabunPSK"/>
          <w:spacing w:val="3"/>
          <w:cs/>
        </w:rPr>
        <w:t>/25</w:t>
      </w:r>
      <w:r w:rsidR="004C5778" w:rsidRPr="00290BA5">
        <w:rPr>
          <w:rFonts w:ascii="TH SarabunPSK" w:hAnsi="TH SarabunPSK" w:cs="TH SarabunPSK" w:hint="cs"/>
          <w:spacing w:val="3"/>
          <w:cs/>
        </w:rPr>
        <w:t>62</w:t>
      </w:r>
      <w:r w:rsidR="004C5778" w:rsidRPr="00290BA5">
        <w:rPr>
          <w:rFonts w:ascii="TH SarabunPSK" w:hAnsi="TH SarabunPSK" w:cs="TH SarabunPSK"/>
          <w:spacing w:val="3"/>
          <w:cs/>
        </w:rPr>
        <w:t xml:space="preserve">  เรื่อง การจัดการกองทุนรวมอสังหาริมทรัพย์ </w:t>
      </w:r>
      <w:r w:rsidR="00DD79AE" w:rsidRPr="00290BA5">
        <w:rPr>
          <w:rFonts w:ascii="TH SarabunPSK" w:hAnsi="TH SarabunPSK" w:cs="TH SarabunPSK"/>
          <w:spacing w:val="3"/>
          <w:cs/>
        </w:rPr>
        <w:br/>
      </w:r>
      <w:r w:rsidR="004C5778" w:rsidRPr="004C5778">
        <w:rPr>
          <w:rFonts w:ascii="TH SarabunPSK" w:hAnsi="TH SarabunPSK" w:cs="TH SarabunPSK"/>
          <w:cs/>
        </w:rPr>
        <w:t xml:space="preserve">ลงวันที่ </w:t>
      </w:r>
      <w:r w:rsidR="004C5778">
        <w:rPr>
          <w:rFonts w:ascii="TH SarabunPSK" w:hAnsi="TH SarabunPSK" w:cs="TH SarabunPSK" w:hint="cs"/>
          <w:cs/>
        </w:rPr>
        <w:t>25</w:t>
      </w:r>
      <w:r w:rsidR="004C5778" w:rsidRPr="004C5778">
        <w:rPr>
          <w:rFonts w:ascii="TH SarabunPSK" w:hAnsi="TH SarabunPSK" w:cs="TH SarabunPSK"/>
          <w:cs/>
        </w:rPr>
        <w:t xml:space="preserve"> </w:t>
      </w:r>
      <w:r w:rsidR="004C5778">
        <w:rPr>
          <w:rFonts w:ascii="TH SarabunPSK" w:hAnsi="TH SarabunPSK" w:cs="TH SarabunPSK" w:hint="cs"/>
          <w:cs/>
        </w:rPr>
        <w:t>เมษา</w:t>
      </w:r>
      <w:r w:rsidR="004C5778" w:rsidRPr="004C5778">
        <w:rPr>
          <w:rFonts w:ascii="TH SarabunPSK" w:hAnsi="TH SarabunPSK" w:cs="TH SarabunPSK"/>
          <w:cs/>
        </w:rPr>
        <w:t>ยน พ.ศ. 25</w:t>
      </w:r>
      <w:r w:rsidR="004C5778">
        <w:rPr>
          <w:rFonts w:ascii="TH SarabunPSK" w:hAnsi="TH SarabunPSK" w:cs="TH SarabunPSK" w:hint="cs"/>
          <w:cs/>
        </w:rPr>
        <w:t>62</w:t>
      </w:r>
      <w:r w:rsidR="004C5778" w:rsidRPr="004C5778">
        <w:rPr>
          <w:rFonts w:ascii="TH SarabunPSK" w:hAnsi="TH SarabunPSK" w:cs="TH SarabunPSK"/>
          <w:cs/>
        </w:rPr>
        <w:t xml:space="preserve">  และให้ใช้ความต่อไปนี้แทน</w:t>
      </w:r>
    </w:p>
    <w:p w14:paraId="4D6E8302" w14:textId="337978CB" w:rsidR="004C5778" w:rsidRPr="004C5778" w:rsidRDefault="004C5778" w:rsidP="004C5778">
      <w:pPr>
        <w:ind w:right="-46" w:firstLine="1440"/>
        <w:rPr>
          <w:rFonts w:ascii="TH SarabunPSK" w:hAnsi="TH SarabunPSK" w:cs="TH SarabunPSK"/>
        </w:rPr>
      </w:pPr>
      <w:r w:rsidRPr="004C5778">
        <w:rPr>
          <w:rFonts w:ascii="TH SarabunPSK" w:hAnsi="TH SarabunPSK" w:cs="TH SarabunPSK" w:hint="cs"/>
          <w:vertAlign w:val="superscript"/>
          <w:cs/>
        </w:rPr>
        <w:t>“</w:t>
      </w:r>
      <w:r w:rsidRPr="004C5778">
        <w:rPr>
          <w:rFonts w:ascii="TH SarabunPSK" w:hAnsi="TH SarabunPSK" w:cs="TH SarabunPSK"/>
          <w:cs/>
        </w:rPr>
        <w:t>“ผู้จองซื้อพิเศษ”  หมายความว่า   ผู้ลงทุนที่หนังสือชี้ชวนระบุวิธีการจัดสรร</w:t>
      </w:r>
    </w:p>
    <w:p w14:paraId="23A4C463" w14:textId="77777777" w:rsidR="004C5778" w:rsidRPr="004C5778" w:rsidRDefault="004C5778" w:rsidP="004C5778">
      <w:pPr>
        <w:ind w:right="-46"/>
        <w:rPr>
          <w:rFonts w:ascii="TH SarabunPSK" w:hAnsi="TH SarabunPSK" w:cs="TH SarabunPSK"/>
        </w:rPr>
      </w:pPr>
      <w:r w:rsidRPr="004C5778">
        <w:rPr>
          <w:rFonts w:ascii="TH SarabunPSK" w:hAnsi="TH SarabunPSK" w:cs="TH SarabunPSK"/>
          <w:cs/>
        </w:rPr>
        <w:t>ไว้แยกต่างหากจากผู้จองซื้อทั่วไปโดยผู้ลงทุนดังกล่าวเป็นบุคคลที่มีลักษณะดังต่อไปนี้</w:t>
      </w:r>
    </w:p>
    <w:p w14:paraId="2B073968" w14:textId="77777777" w:rsidR="004040C6" w:rsidRPr="00131C5B" w:rsidRDefault="004040C6" w:rsidP="004040C6">
      <w:pPr>
        <w:ind w:right="-46" w:firstLine="1440"/>
        <w:rPr>
          <w:rFonts w:ascii="TH SarabunPSK" w:hAnsi="TH SarabunPSK" w:cs="TH SarabunPSK"/>
        </w:rPr>
      </w:pPr>
      <w:bookmarkStart w:id="2" w:name="_Hlk98406123"/>
      <w:r w:rsidRPr="004040C6">
        <w:rPr>
          <w:rFonts w:ascii="TH SarabunPSK" w:hAnsi="TH SarabunPSK" w:cs="TH SarabunPSK"/>
          <w:cs/>
        </w:rPr>
        <w:t>(1)  ผู้ลงทุนสถาบัน</w:t>
      </w:r>
      <w:r w:rsidRPr="00131C5B">
        <w:rPr>
          <w:rFonts w:ascii="TH SarabunPSK" w:hAnsi="TH SarabunPSK" w:cs="TH SarabunPSK"/>
          <w:cs/>
        </w:rPr>
        <w:t xml:space="preserve">ตามประกาศคณะกรรมการกำกับหลักทรัพย์และตลาดหลักทรัพย์ </w:t>
      </w:r>
    </w:p>
    <w:p w14:paraId="6DB893B6" w14:textId="5D60FD8E" w:rsidR="004040C6" w:rsidRDefault="004040C6" w:rsidP="004040C6">
      <w:pPr>
        <w:ind w:right="-46"/>
        <w:rPr>
          <w:rFonts w:ascii="TH SarabunPSK" w:hAnsi="TH SarabunPSK" w:cs="TH SarabunPSK"/>
        </w:rPr>
      </w:pPr>
      <w:r w:rsidRPr="00131C5B">
        <w:rPr>
          <w:rFonts w:ascii="TH SarabunPSK" w:hAnsi="TH SarabunPSK" w:cs="TH SarabunPSK"/>
          <w:cs/>
        </w:rPr>
        <w:t>ที่ กจ. 39/2564  เรื่อง การกำหนดบทนิยามผู้ลงทุนสถาบัน ผู้ลงทุนรายใหญ่พิเศษ และผู้ลงทุนรายใหญ่ ลงวันที่ 24 ธันวาคม พ.ศ. 2564  แต่ไม่รวมถึงผู้ลงทุนตามข้อ 5(10) (17) (21) (22) (23) (24) (25) และ (26)</w:t>
      </w:r>
      <w:r w:rsidR="00546ED2" w:rsidRPr="003F6A38">
        <w:rPr>
          <w:rFonts w:ascii="TH SarabunPSK" w:hAnsi="TH SarabunPSK" w:cs="TH SarabunPSK" w:hint="cs"/>
          <w:cs/>
        </w:rPr>
        <w:t xml:space="preserve"> </w:t>
      </w:r>
      <w:r w:rsidR="00365DDA" w:rsidRPr="000243BB">
        <w:rPr>
          <w:rFonts w:ascii="TH SarabunPSK" w:hAnsi="TH SarabunPSK" w:cs="TH SarabunPSK" w:hint="cs"/>
          <w:color w:val="000000" w:themeColor="text1"/>
          <w:cs/>
        </w:rPr>
        <w:t>แห่ง</w:t>
      </w:r>
      <w:r w:rsidR="00546ED2" w:rsidRPr="000243BB">
        <w:rPr>
          <w:rFonts w:ascii="TH SarabunPSK" w:hAnsi="TH SarabunPSK" w:cs="TH SarabunPSK" w:hint="cs"/>
          <w:color w:val="000000" w:themeColor="text1"/>
          <w:cs/>
        </w:rPr>
        <w:t>ประกา</w:t>
      </w:r>
      <w:r w:rsidR="00546ED2" w:rsidRPr="003F6A38">
        <w:rPr>
          <w:rFonts w:ascii="TH SarabunPSK" w:hAnsi="TH SarabunPSK" w:cs="TH SarabunPSK" w:hint="cs"/>
          <w:cs/>
        </w:rPr>
        <w:t>ศฉบับดังกล่าว</w:t>
      </w:r>
    </w:p>
    <w:bookmarkEnd w:id="2"/>
    <w:p w14:paraId="081885D8" w14:textId="1B3A04F1" w:rsidR="004C5778" w:rsidRPr="004C5778" w:rsidDel="00546ED2" w:rsidRDefault="004C5778" w:rsidP="004040C6">
      <w:pPr>
        <w:ind w:right="-46" w:firstLine="1440"/>
        <w:rPr>
          <w:rFonts w:ascii="TH SarabunPSK" w:hAnsi="TH SarabunPSK" w:cs="TH SarabunPSK"/>
        </w:rPr>
      </w:pPr>
      <w:r w:rsidRPr="004C5778" w:rsidDel="00546ED2">
        <w:rPr>
          <w:rFonts w:ascii="TH SarabunPSK" w:hAnsi="TH SarabunPSK" w:cs="TH SarabunPSK"/>
          <w:cs/>
        </w:rPr>
        <w:t>(2)  กองทุนส่วนบุคคลซึ่งบริษัทหลักทรัพย์รับจัดการเงินทุนของผู้ลงทุนตาม (1) หรือ</w:t>
      </w:r>
      <w:r w:rsidR="00131C5B">
        <w:rPr>
          <w:rFonts w:ascii="TH SarabunPSK" w:hAnsi="TH SarabunPSK" w:cs="TH SarabunPSK"/>
          <w:cs/>
        </w:rPr>
        <w:br/>
      </w:r>
      <w:r w:rsidR="00131C5B" w:rsidRPr="000243BB">
        <w:rPr>
          <w:rFonts w:ascii="TH SarabunPSK" w:hAnsi="TH SarabunPSK" w:cs="TH SarabunPSK" w:hint="cs"/>
          <w:color w:val="000000" w:themeColor="text1"/>
          <w:cs/>
        </w:rPr>
        <w:t>ผู้ลงทุนตาม</w:t>
      </w:r>
      <w:r w:rsidRPr="004C5778" w:rsidDel="00546ED2">
        <w:rPr>
          <w:rFonts w:ascii="TH SarabunPSK" w:hAnsi="TH SarabunPSK" w:cs="TH SarabunPSK"/>
          <w:cs/>
        </w:rPr>
        <w:t xml:space="preserve"> (3) ถึง (10)</w:t>
      </w:r>
    </w:p>
    <w:p w14:paraId="2FD36951" w14:textId="32F0D7AB" w:rsidR="004C5778" w:rsidRPr="004C5778" w:rsidRDefault="004C5778" w:rsidP="004C5778">
      <w:pPr>
        <w:ind w:right="-46" w:firstLine="1440"/>
        <w:rPr>
          <w:rFonts w:ascii="TH SarabunPSK" w:hAnsi="TH SarabunPSK" w:cs="TH SarabunPSK"/>
        </w:rPr>
      </w:pPr>
      <w:r w:rsidRPr="004C5778">
        <w:rPr>
          <w:rFonts w:ascii="TH SarabunPSK" w:hAnsi="TH SarabunPSK" w:cs="TH SarabunPSK"/>
          <w:cs/>
        </w:rPr>
        <w:t>(3)  ส่วนราชการและรัฐวิสาหกิจตามกฎหมายว่าด้วยวิธีการงบประมาณ หรือ</w:t>
      </w:r>
    </w:p>
    <w:p w14:paraId="5C7C0497" w14:textId="77777777" w:rsidR="004C5778" w:rsidRPr="004C5778" w:rsidRDefault="004C5778" w:rsidP="004C5778">
      <w:pPr>
        <w:ind w:right="-46"/>
        <w:rPr>
          <w:rFonts w:ascii="TH SarabunPSK" w:hAnsi="TH SarabunPSK" w:cs="TH SarabunPSK"/>
        </w:rPr>
      </w:pPr>
      <w:r w:rsidRPr="004C5778">
        <w:rPr>
          <w:rFonts w:ascii="TH SarabunPSK" w:hAnsi="TH SarabunPSK" w:cs="TH SarabunPSK"/>
          <w:cs/>
        </w:rPr>
        <w:t>นิติบุคคลอื่นที่มีกฎหมายเฉพาะจัดตั้งขึ้น</w:t>
      </w:r>
    </w:p>
    <w:p w14:paraId="1CC90F97" w14:textId="5C8E9961" w:rsidR="004C5778" w:rsidRPr="004C5778" w:rsidRDefault="004C5778" w:rsidP="004C5778">
      <w:pPr>
        <w:ind w:right="-46" w:firstLine="1440"/>
        <w:rPr>
          <w:rFonts w:ascii="TH SarabunPSK" w:hAnsi="TH SarabunPSK" w:cs="TH SarabunPSK"/>
        </w:rPr>
      </w:pPr>
      <w:r w:rsidRPr="004C5778">
        <w:rPr>
          <w:rFonts w:ascii="TH SarabunPSK" w:hAnsi="TH SarabunPSK" w:cs="TH SarabunPSK"/>
          <w:cs/>
        </w:rPr>
        <w:t>(4)  สภากาชาดไทย หรือมูลนิธิเพื่อสาธารณะประโยชน์</w:t>
      </w:r>
    </w:p>
    <w:p w14:paraId="6867DB8F" w14:textId="659F0B68" w:rsidR="004C5778" w:rsidRPr="004C5778" w:rsidRDefault="004C5778" w:rsidP="004C5778">
      <w:pPr>
        <w:ind w:right="-46" w:firstLine="1440"/>
        <w:rPr>
          <w:rFonts w:ascii="TH SarabunPSK" w:hAnsi="TH SarabunPSK" w:cs="TH SarabunPSK"/>
        </w:rPr>
      </w:pPr>
      <w:r w:rsidRPr="004C5778">
        <w:rPr>
          <w:rFonts w:ascii="TH SarabunPSK" w:hAnsi="TH SarabunPSK" w:cs="TH SarabunPSK"/>
          <w:cs/>
        </w:rPr>
        <w:t>(5)  สหกรณ์ออมทรัพย์ หรือชุมนุมสหกรณ์</w:t>
      </w:r>
    </w:p>
    <w:p w14:paraId="735EF6A1" w14:textId="21858793" w:rsidR="004C5778" w:rsidRPr="004C5778" w:rsidRDefault="004C5778" w:rsidP="004C5778">
      <w:pPr>
        <w:ind w:right="-46" w:firstLine="1440"/>
        <w:rPr>
          <w:rFonts w:ascii="TH SarabunPSK" w:hAnsi="TH SarabunPSK" w:cs="TH SarabunPSK"/>
        </w:rPr>
      </w:pPr>
      <w:r w:rsidRPr="004C5778">
        <w:rPr>
          <w:rFonts w:ascii="TH SarabunPSK" w:hAnsi="TH SarabunPSK" w:cs="TH SarabunPSK"/>
          <w:cs/>
        </w:rPr>
        <w:t>(6)  สถาบันการเงินระหว่างประเทศที่ประเทศไทยเป็นสมาชิก</w:t>
      </w:r>
    </w:p>
    <w:p w14:paraId="1D287E18" w14:textId="1AAED05F" w:rsidR="004C5778" w:rsidRDefault="004C5778" w:rsidP="004C5778">
      <w:pPr>
        <w:ind w:right="-46" w:firstLine="1440"/>
        <w:rPr>
          <w:rFonts w:ascii="TH SarabunPSK" w:hAnsi="TH SarabunPSK" w:cs="TH SarabunPSK"/>
        </w:rPr>
      </w:pPr>
      <w:r w:rsidRPr="004C5778">
        <w:rPr>
          <w:rFonts w:ascii="TH SarabunPSK" w:hAnsi="TH SarabunPSK" w:cs="TH SarabunPSK"/>
          <w:cs/>
        </w:rPr>
        <w:t>(7)  โครงการจัดการลงทุนต่างประเทศที่เสนอขายหน่วยต่อผู้ลงทุนเป็นการทั่วไป</w:t>
      </w:r>
    </w:p>
    <w:p w14:paraId="0AC64CC5" w14:textId="493AD664" w:rsidR="00A75369" w:rsidRDefault="00A75369" w:rsidP="004C5778">
      <w:pPr>
        <w:ind w:right="-46" w:firstLine="1440"/>
        <w:rPr>
          <w:rFonts w:ascii="TH SarabunPSK" w:hAnsi="TH SarabunPSK" w:cs="TH SarabunPSK"/>
        </w:rPr>
      </w:pPr>
    </w:p>
    <w:p w14:paraId="4D723B20" w14:textId="40A6D516" w:rsidR="00A75369" w:rsidRDefault="00A75369" w:rsidP="004C5778">
      <w:pPr>
        <w:ind w:right="-46" w:firstLine="1440"/>
        <w:rPr>
          <w:rFonts w:ascii="TH SarabunPSK" w:hAnsi="TH SarabunPSK" w:cs="TH SarabunPSK"/>
        </w:rPr>
      </w:pPr>
    </w:p>
    <w:p w14:paraId="3872E8D5" w14:textId="6880139D" w:rsidR="00A75369" w:rsidRDefault="00A75369" w:rsidP="004C5778">
      <w:pPr>
        <w:ind w:right="-46" w:firstLine="1440"/>
        <w:rPr>
          <w:rFonts w:ascii="TH SarabunPSK" w:hAnsi="TH SarabunPSK" w:cs="TH SarabunPSK"/>
        </w:rPr>
      </w:pPr>
    </w:p>
    <w:p w14:paraId="60A39D2B" w14:textId="54ADF2B6" w:rsidR="00A75369" w:rsidRPr="004C5778" w:rsidRDefault="00A75369" w:rsidP="004C5778">
      <w:pPr>
        <w:ind w:right="-46" w:firstLine="1440"/>
        <w:rPr>
          <w:rFonts w:ascii="TH SarabunPSK" w:hAnsi="TH SarabunPSK" w:cs="TH SarabunPSK"/>
        </w:rPr>
      </w:pPr>
    </w:p>
    <w:p w14:paraId="357A1F15" w14:textId="3F7C884E" w:rsidR="004C5778" w:rsidRPr="004C5778" w:rsidRDefault="004C5778" w:rsidP="004C5778">
      <w:pPr>
        <w:ind w:right="-46" w:firstLine="1440"/>
        <w:rPr>
          <w:rFonts w:ascii="TH SarabunPSK" w:hAnsi="TH SarabunPSK" w:cs="TH SarabunPSK"/>
        </w:rPr>
      </w:pPr>
      <w:r w:rsidRPr="004C5778">
        <w:rPr>
          <w:rFonts w:ascii="TH SarabunPSK" w:hAnsi="TH SarabunPSK" w:cs="TH SarabunPSK"/>
          <w:cs/>
        </w:rPr>
        <w:lastRenderedPageBreak/>
        <w:t>(8)  ผู้ลงทุนต่างประเทศซึ่งมีลักษณะเดียวกับผู้ลงทุนดังต่อไปนี้</w:t>
      </w:r>
    </w:p>
    <w:p w14:paraId="16B8E554" w14:textId="4443B9D4" w:rsidR="004C5778" w:rsidRPr="003F6A38" w:rsidRDefault="004C5778" w:rsidP="004C5778">
      <w:pPr>
        <w:ind w:right="-46" w:firstLine="1440"/>
        <w:rPr>
          <w:rFonts w:ascii="TH SarabunPSK" w:hAnsi="TH SarabunPSK" w:cs="TH SarabunPSK"/>
          <w:strike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4C5778">
        <w:rPr>
          <w:rFonts w:ascii="TH SarabunPSK" w:hAnsi="TH SarabunPSK" w:cs="TH SarabunPSK"/>
          <w:cs/>
        </w:rPr>
        <w:t xml:space="preserve">(ก)  ผู้ลงทุนสถาบันตาม (1) แต่ไม่รวมถึงบริษัทเงินทุน บริษัทเครดิตฟองซิเอร์ กองทุนรวม </w:t>
      </w:r>
      <w:r w:rsidR="001735DA">
        <w:rPr>
          <w:rFonts w:ascii="TH SarabunPSK" w:hAnsi="TH SarabunPSK" w:cs="TH SarabunPSK" w:hint="cs"/>
          <w:cs/>
        </w:rPr>
        <w:t>และ</w:t>
      </w:r>
      <w:r w:rsidRPr="00131C5B">
        <w:rPr>
          <w:rFonts w:ascii="TH SarabunPSK" w:hAnsi="TH SarabunPSK" w:cs="TH SarabunPSK"/>
          <w:cs/>
        </w:rPr>
        <w:t>ผู้ประกอบธุรกิจสัญญาซื้อขายล่วงหน้าตามกฎหมายว่าด้วยสัญญาซื้อขายล่วงหน้า</w:t>
      </w:r>
      <w:r w:rsidRPr="004C5778">
        <w:rPr>
          <w:rFonts w:ascii="TH SarabunPSK" w:hAnsi="TH SarabunPSK" w:cs="TH SarabunPSK"/>
          <w:cs/>
        </w:rPr>
        <w:t xml:space="preserve"> </w:t>
      </w:r>
    </w:p>
    <w:p w14:paraId="4E428974" w14:textId="09F1BAA1" w:rsidR="004C5778" w:rsidRPr="004C5778" w:rsidRDefault="004C5778" w:rsidP="004C5778">
      <w:pPr>
        <w:ind w:right="-46"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4C5778">
        <w:rPr>
          <w:rFonts w:ascii="TH SarabunPSK" w:hAnsi="TH SarabunPSK" w:cs="TH SarabunPSK"/>
          <w:cs/>
        </w:rPr>
        <w:t>(ข)  ผู้ลงทุนตาม (3)</w:t>
      </w:r>
    </w:p>
    <w:p w14:paraId="699FFAFC" w14:textId="3B579DCB" w:rsidR="004C5778" w:rsidRPr="004C5778" w:rsidRDefault="004C5778" w:rsidP="004C5778">
      <w:pPr>
        <w:ind w:right="-46"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4C5778">
        <w:rPr>
          <w:rFonts w:ascii="TH SarabunPSK" w:hAnsi="TH SarabunPSK" w:cs="TH SarabunPSK"/>
          <w:cs/>
        </w:rPr>
        <w:t>(ค)  กองทุนส่วนบุคคลที่เป็นการรับจัดการเงินทุนของผู้ลงทุนตาม (ก) หรือ (ข)</w:t>
      </w:r>
    </w:p>
    <w:p w14:paraId="37A7710D" w14:textId="64175B08" w:rsidR="00546ED2" w:rsidRPr="004C5778" w:rsidRDefault="004C5778" w:rsidP="004C5778">
      <w:pPr>
        <w:ind w:right="-46" w:firstLine="1440"/>
        <w:rPr>
          <w:rFonts w:ascii="TH SarabunPSK" w:hAnsi="TH SarabunPSK" w:cs="TH SarabunPSK"/>
        </w:rPr>
      </w:pPr>
      <w:r w:rsidRPr="004C5778">
        <w:rPr>
          <w:rFonts w:ascii="TH SarabunPSK" w:hAnsi="TH SarabunPSK" w:cs="TH SarabunPSK"/>
          <w:cs/>
        </w:rPr>
        <w:t>(9)  นิติบุคคลซึ่งมีผู้ลงทุนตาม (1) ถึง (8) ถือหุ้นรวมกันเกินกว่าร้อยละ 75 ของจำนวนหุ้นที่มีสิทธิออกเสียงทั้งหมด</w:t>
      </w:r>
    </w:p>
    <w:p w14:paraId="01360D77" w14:textId="64388D9A" w:rsidR="000B43E5" w:rsidRPr="00CD4CF9" w:rsidRDefault="004C5778" w:rsidP="00A75369">
      <w:pPr>
        <w:ind w:right="-46" w:firstLine="1440"/>
        <w:rPr>
          <w:rFonts w:ascii="TH SarabunPSK" w:hAnsi="TH SarabunPSK" w:cs="TH SarabunPSK"/>
          <w:cs/>
        </w:rPr>
      </w:pPr>
      <w:r w:rsidRPr="004C5778">
        <w:rPr>
          <w:rFonts w:ascii="TH SarabunPSK" w:hAnsi="TH SarabunPSK" w:cs="TH SarabunPSK"/>
          <w:cs/>
        </w:rPr>
        <w:t>(10)  ผู้ลงทุนอื่นใดตามที่สำนักงาน</w:t>
      </w:r>
      <w:r w:rsidR="00514B31">
        <w:rPr>
          <w:rFonts w:ascii="TH SarabunPSK" w:hAnsi="TH SarabunPSK" w:cs="TH SarabunPSK" w:hint="cs"/>
          <w:cs/>
        </w:rPr>
        <w:t>ประกาศ</w:t>
      </w:r>
      <w:r w:rsidRPr="004C5778">
        <w:rPr>
          <w:rFonts w:ascii="TH SarabunPSK" w:hAnsi="TH SarabunPSK" w:cs="TH SarabunPSK"/>
          <w:cs/>
        </w:rPr>
        <w:t>กำหนด</w:t>
      </w:r>
      <w:r w:rsidR="00B73608" w:rsidRPr="00B73608">
        <w:rPr>
          <w:rFonts w:ascii="TH SarabunPSK" w:hAnsi="TH SarabunPSK" w:cs="TH SarabunPSK" w:hint="cs"/>
          <w:vertAlign w:val="superscript"/>
          <w:cs/>
        </w:rPr>
        <w:t>”</w:t>
      </w:r>
    </w:p>
    <w:p w14:paraId="2B97AE14" w14:textId="00FC7DEE" w:rsidR="0001219E" w:rsidRPr="00CD4CF9" w:rsidRDefault="0001219E" w:rsidP="00A509B9">
      <w:pPr>
        <w:widowControl/>
        <w:spacing w:before="240"/>
        <w:rPr>
          <w:rFonts w:ascii="TH SarabunPSK" w:eastAsia="Times New Roman" w:hAnsi="TH SarabunPSK" w:cs="TH SarabunPSK"/>
          <w:snapToGrid/>
          <w:lang w:eastAsia="en-US"/>
        </w:rPr>
      </w:pPr>
      <w:r w:rsidRPr="00CD4CF9">
        <w:rPr>
          <w:rFonts w:ascii="TH SarabunPSK" w:hAnsi="TH SarabunPSK" w:cs="TH SarabunPSK"/>
          <w:cs/>
        </w:rPr>
        <w:tab/>
      </w:r>
      <w:r w:rsidRPr="00CD4CF9">
        <w:rPr>
          <w:rFonts w:ascii="TH SarabunPSK" w:hAnsi="TH SarabunPSK" w:cs="TH SarabunPSK"/>
          <w:cs/>
        </w:rPr>
        <w:tab/>
        <w:t xml:space="preserve">ข้อ </w:t>
      </w:r>
      <w:r w:rsidR="00A75369">
        <w:rPr>
          <w:rFonts w:ascii="TH SarabunPSK" w:hAnsi="TH SarabunPSK" w:cs="TH SarabunPSK" w:hint="cs"/>
          <w:cs/>
        </w:rPr>
        <w:t>2</w:t>
      </w:r>
      <w:r w:rsidRPr="00CD4CF9">
        <w:rPr>
          <w:rFonts w:ascii="TH SarabunPSK" w:hAnsi="TH SarabunPSK" w:cs="TH SarabunPSK"/>
          <w:cs/>
        </w:rPr>
        <w:t xml:space="preserve">   ประกาศนี้ให้ใช้บังคับตั้งแต่วันที่</w:t>
      </w:r>
      <w:r w:rsidRPr="00CD4CF9">
        <w:rPr>
          <w:rFonts w:ascii="TH SarabunPSK" w:hAnsi="TH SarabunPSK" w:cs="TH SarabunPSK"/>
          <w:cs/>
          <w:lang w:val="en-GB"/>
        </w:rPr>
        <w:tab/>
      </w:r>
      <w:r w:rsidR="00751439">
        <w:rPr>
          <w:rFonts w:ascii="TH SarabunPSK" w:hAnsi="TH SarabunPSK" w:cs="TH SarabunPSK" w:hint="cs"/>
          <w:cs/>
          <w:lang w:val="en-GB"/>
        </w:rPr>
        <w:t xml:space="preserve">   1 ตุลาคม พ.ศ. 2565</w:t>
      </w:r>
      <w:r w:rsidRPr="00CD4CF9">
        <w:rPr>
          <w:rFonts w:ascii="TH SarabunPSK" w:hAnsi="TH SarabunPSK" w:cs="TH SarabunPSK"/>
          <w:cs/>
          <w:lang w:val="en-GB"/>
        </w:rPr>
        <w:tab/>
        <w:t xml:space="preserve">       </w:t>
      </w:r>
      <w:r w:rsidRPr="00CD4CF9">
        <w:rPr>
          <w:rFonts w:ascii="TH SarabunPSK" w:hAnsi="TH SarabunPSK" w:cs="TH SarabunPSK"/>
          <w:cs/>
        </w:rPr>
        <w:t>เป็นต้นไป</w:t>
      </w:r>
    </w:p>
    <w:p w14:paraId="74FE07E9" w14:textId="75763416" w:rsidR="0001219E" w:rsidRPr="00CD4CF9" w:rsidRDefault="0001219E" w:rsidP="00C626F5">
      <w:pPr>
        <w:widowControl/>
        <w:spacing w:before="240"/>
        <w:rPr>
          <w:rFonts w:ascii="TH SarabunPSK" w:hAnsi="TH SarabunPSK" w:cs="TH SarabunPSK"/>
          <w:noProof/>
        </w:rPr>
      </w:pPr>
      <w:r w:rsidRPr="00CD4CF9">
        <w:rPr>
          <w:rFonts w:ascii="TH SarabunPSK" w:hAnsi="TH SarabunPSK" w:cs="TH SarabunPSK"/>
          <w:cs/>
        </w:rPr>
        <w:tab/>
      </w:r>
      <w:r w:rsidRPr="00CD4CF9">
        <w:rPr>
          <w:rFonts w:ascii="TH SarabunPSK" w:hAnsi="TH SarabunPSK" w:cs="TH SarabunPSK"/>
          <w:noProof/>
        </w:rPr>
        <w:tab/>
      </w:r>
      <w:r w:rsidRPr="00CD4CF9">
        <w:rPr>
          <w:rFonts w:ascii="TH SarabunPSK" w:hAnsi="TH SarabunPSK" w:cs="TH SarabunPSK"/>
          <w:noProof/>
        </w:rPr>
        <w:tab/>
      </w:r>
      <w:r w:rsidRPr="00CD4CF9">
        <w:rPr>
          <w:rFonts w:ascii="TH SarabunPSK" w:hAnsi="TH SarabunPSK" w:cs="TH SarabunPSK"/>
          <w:noProof/>
          <w:cs/>
        </w:rPr>
        <w:t xml:space="preserve">   </w:t>
      </w:r>
      <w:r w:rsidRPr="00CD4CF9">
        <w:rPr>
          <w:rFonts w:ascii="TH SarabunPSK" w:hAnsi="TH SarabunPSK" w:cs="TH SarabunPSK"/>
          <w:cs/>
        </w:rPr>
        <w:t>ประกาศ  ณ  วันที่</w:t>
      </w:r>
      <w:r w:rsidR="00751439">
        <w:rPr>
          <w:rFonts w:ascii="TH SarabunPSK" w:hAnsi="TH SarabunPSK" w:cs="TH SarabunPSK" w:hint="cs"/>
          <w:cs/>
        </w:rPr>
        <w:t xml:space="preserve">  23 มิถุนายน พ.ศ. 2565</w:t>
      </w:r>
    </w:p>
    <w:p w14:paraId="50825CE5" w14:textId="77777777" w:rsidR="0001219E" w:rsidRPr="00CD4CF9" w:rsidRDefault="0001219E" w:rsidP="00290BA5">
      <w:pPr>
        <w:widowControl/>
        <w:ind w:left="1440" w:right="-518" w:hanging="1440"/>
        <w:rPr>
          <w:rFonts w:ascii="TH SarabunPSK" w:eastAsia="Times New Roman" w:hAnsi="TH SarabunPSK" w:cs="TH SarabunPSK"/>
          <w:snapToGrid/>
          <w:lang w:eastAsia="en-US"/>
        </w:rPr>
      </w:pPr>
    </w:p>
    <w:p w14:paraId="3432A2B8" w14:textId="77777777" w:rsidR="0001219E" w:rsidRPr="00CD4CF9" w:rsidRDefault="0001219E" w:rsidP="00290BA5">
      <w:pPr>
        <w:widowControl/>
        <w:ind w:left="1440" w:right="-518" w:hanging="1440"/>
        <w:rPr>
          <w:rFonts w:ascii="TH SarabunPSK" w:eastAsia="Times New Roman" w:hAnsi="TH SarabunPSK" w:cs="TH SarabunPSK"/>
          <w:snapToGrid/>
          <w:lang w:eastAsia="en-US"/>
        </w:rPr>
      </w:pPr>
    </w:p>
    <w:p w14:paraId="15994B68" w14:textId="77777777" w:rsidR="0001219E" w:rsidRPr="00CD4CF9" w:rsidRDefault="0001219E" w:rsidP="00290BA5">
      <w:pPr>
        <w:widowControl/>
        <w:ind w:left="1440" w:right="-518" w:hanging="1440"/>
        <w:rPr>
          <w:rFonts w:ascii="TH SarabunPSK" w:eastAsia="Times New Roman" w:hAnsi="TH SarabunPSK" w:cs="TH SarabunPSK"/>
          <w:snapToGrid/>
          <w:lang w:eastAsia="en-US"/>
        </w:rPr>
      </w:pPr>
    </w:p>
    <w:p w14:paraId="34EE9119" w14:textId="77777777" w:rsidR="0001219E" w:rsidRPr="00CD4CF9" w:rsidRDefault="0001219E" w:rsidP="0001219E">
      <w:pPr>
        <w:widowControl/>
        <w:tabs>
          <w:tab w:val="center" w:pos="5580"/>
        </w:tabs>
        <w:rPr>
          <w:rFonts w:ascii="TH SarabunPSK" w:eastAsia="Times New Roman" w:hAnsi="TH SarabunPSK" w:cs="TH SarabunPSK"/>
          <w:snapToGrid/>
          <w:lang w:eastAsia="en-US"/>
        </w:rPr>
      </w:pPr>
      <w:r w:rsidRPr="00CD4CF9">
        <w:rPr>
          <w:rFonts w:ascii="TH SarabunPSK" w:eastAsia="Times New Roman" w:hAnsi="TH SarabunPSK" w:cs="TH SarabunPSK"/>
          <w:snapToGrid/>
          <w:cs/>
          <w:lang w:eastAsia="en-US"/>
        </w:rPr>
        <w:tab/>
        <w:t>(นางสาวรื่นวดี  สุวรรณมงคล)</w:t>
      </w:r>
    </w:p>
    <w:p w14:paraId="29AE972C" w14:textId="77777777" w:rsidR="00290BA5" w:rsidRDefault="0001219E" w:rsidP="00290BA5">
      <w:pPr>
        <w:widowControl/>
        <w:tabs>
          <w:tab w:val="center" w:pos="5580"/>
        </w:tabs>
        <w:rPr>
          <w:rFonts w:ascii="TH SarabunPSK" w:eastAsia="Times New Roman" w:hAnsi="TH SarabunPSK" w:cs="TH SarabunPSK"/>
          <w:snapToGrid/>
          <w:lang w:eastAsia="en-US"/>
        </w:rPr>
      </w:pPr>
      <w:r w:rsidRPr="00CD4CF9">
        <w:rPr>
          <w:rFonts w:ascii="TH SarabunPSK" w:eastAsia="Times New Roman" w:hAnsi="TH SarabunPSK" w:cs="TH SarabunPSK"/>
          <w:snapToGrid/>
          <w:cs/>
          <w:lang w:eastAsia="en-US"/>
        </w:rPr>
        <w:tab/>
        <w:t>เลขาธิการ</w:t>
      </w:r>
    </w:p>
    <w:p w14:paraId="59DFE4A2" w14:textId="77777777" w:rsidR="00290BA5" w:rsidRDefault="0001219E" w:rsidP="00290BA5">
      <w:pPr>
        <w:widowControl/>
        <w:tabs>
          <w:tab w:val="center" w:pos="5580"/>
        </w:tabs>
        <w:rPr>
          <w:rFonts w:ascii="TH SarabunPSK" w:eastAsia="Times New Roman" w:hAnsi="TH SarabunPSK" w:cs="TH SarabunPSK"/>
          <w:snapToGrid/>
          <w:lang w:eastAsia="en-US"/>
        </w:rPr>
      </w:pPr>
      <w:r w:rsidRPr="00CD4CF9">
        <w:rPr>
          <w:rFonts w:ascii="TH SarabunPSK" w:eastAsia="Times New Roman" w:hAnsi="TH SarabunPSK" w:cs="TH SarabunPSK"/>
          <w:snapToGrid/>
          <w:cs/>
          <w:lang w:eastAsia="en-US"/>
        </w:rPr>
        <w:tab/>
        <w:t>สำนักงานคณะกรรมการกำกับหลักทรัพย์และตลาดหลักทรัพย์</w:t>
      </w:r>
      <w:r w:rsidRPr="00CD4CF9">
        <w:rPr>
          <w:rFonts w:ascii="TH SarabunPSK" w:eastAsia="Times New Roman" w:hAnsi="TH SarabunPSK" w:cs="TH SarabunPSK"/>
          <w:snapToGrid/>
          <w:cs/>
          <w:lang w:eastAsia="en-US"/>
        </w:rPr>
        <w:tab/>
        <w:t>ประธานกรรมการ</w:t>
      </w:r>
    </w:p>
    <w:p w14:paraId="2FC253A0" w14:textId="2A2EA0E9" w:rsidR="00D3042D" w:rsidRPr="00290BA5" w:rsidRDefault="0001219E" w:rsidP="00290BA5">
      <w:pPr>
        <w:widowControl/>
        <w:tabs>
          <w:tab w:val="center" w:pos="5580"/>
        </w:tabs>
        <w:rPr>
          <w:rFonts w:ascii="TH SarabunPSK" w:eastAsia="Times New Roman" w:hAnsi="TH SarabunPSK" w:cs="TH SarabunPSK"/>
          <w:snapToGrid/>
          <w:lang w:eastAsia="en-US"/>
        </w:rPr>
      </w:pPr>
      <w:r w:rsidRPr="00CD4CF9">
        <w:rPr>
          <w:rFonts w:ascii="TH SarabunPSK" w:eastAsia="Times New Roman" w:hAnsi="TH SarabunPSK" w:cs="TH SarabunPSK"/>
          <w:snapToGrid/>
          <w:cs/>
          <w:lang w:eastAsia="en-US"/>
        </w:rPr>
        <w:tab/>
        <w:t>คณะกรรมการกำกับตลาดทุ</w:t>
      </w:r>
      <w:r w:rsidR="00D3042D" w:rsidRPr="00CD4CF9">
        <w:rPr>
          <w:rFonts w:ascii="TH SarabunPSK" w:eastAsia="Times New Roman" w:hAnsi="TH SarabunPSK" w:cs="TH SarabunPSK"/>
          <w:snapToGrid/>
          <w:cs/>
          <w:lang w:eastAsia="en-US"/>
        </w:rPr>
        <w:t>น</w:t>
      </w:r>
      <w:bookmarkEnd w:id="0"/>
    </w:p>
    <w:sectPr w:rsidR="00D3042D" w:rsidRPr="00290BA5" w:rsidSect="004D7F01">
      <w:headerReference w:type="default" r:id="rId10"/>
      <w:pgSz w:w="11906" w:h="16838"/>
      <w:pgMar w:top="1872" w:right="1440" w:bottom="1440" w:left="1872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251B" w14:textId="77777777" w:rsidR="009010A2" w:rsidRDefault="009010A2" w:rsidP="00982469">
      <w:r>
        <w:separator/>
      </w:r>
    </w:p>
  </w:endnote>
  <w:endnote w:type="continuationSeparator" w:id="0">
    <w:p w14:paraId="03B71CA3" w14:textId="77777777" w:rsidR="009010A2" w:rsidRDefault="009010A2" w:rsidP="0098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B733" w14:textId="77777777" w:rsidR="009010A2" w:rsidRDefault="009010A2" w:rsidP="00982469">
      <w:r>
        <w:separator/>
      </w:r>
    </w:p>
  </w:footnote>
  <w:footnote w:type="continuationSeparator" w:id="0">
    <w:p w14:paraId="36955ED5" w14:textId="77777777" w:rsidR="009010A2" w:rsidRDefault="009010A2" w:rsidP="0098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</w:rPr>
      <w:id w:val="218400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C58AFE" w14:textId="23B20CEF" w:rsidR="004D7F01" w:rsidRPr="004D7F01" w:rsidRDefault="004D7F01">
        <w:pPr>
          <w:pStyle w:val="Header"/>
          <w:jc w:val="center"/>
          <w:rPr>
            <w:rFonts w:ascii="TH SarabunPSK" w:hAnsi="TH SarabunPSK" w:cs="TH SarabunPSK"/>
          </w:rPr>
        </w:pPr>
        <w:r w:rsidRPr="004D7F01">
          <w:rPr>
            <w:rFonts w:ascii="TH SarabunPSK" w:hAnsi="TH SarabunPSK" w:cs="TH SarabunPSK"/>
          </w:rPr>
          <w:fldChar w:fldCharType="begin"/>
        </w:r>
        <w:r w:rsidRPr="004D7F01">
          <w:rPr>
            <w:rFonts w:ascii="TH SarabunPSK" w:hAnsi="TH SarabunPSK" w:cs="TH SarabunPSK"/>
          </w:rPr>
          <w:instrText xml:space="preserve"> PAGE   \* MERGEFORMAT </w:instrText>
        </w:r>
        <w:r w:rsidRPr="004D7F01">
          <w:rPr>
            <w:rFonts w:ascii="TH SarabunPSK" w:hAnsi="TH SarabunPSK" w:cs="TH SarabunPSK"/>
          </w:rPr>
          <w:fldChar w:fldCharType="separate"/>
        </w:r>
        <w:r w:rsidRPr="004D7F01">
          <w:rPr>
            <w:rFonts w:ascii="TH SarabunPSK" w:hAnsi="TH SarabunPSK" w:cs="TH SarabunPSK"/>
            <w:noProof/>
          </w:rPr>
          <w:t>2</w:t>
        </w:r>
        <w:r w:rsidRPr="004D7F01">
          <w:rPr>
            <w:rFonts w:ascii="TH SarabunPSK" w:hAnsi="TH SarabunPSK" w:cs="TH SarabunPSK"/>
            <w:noProof/>
          </w:rPr>
          <w:fldChar w:fldCharType="end"/>
        </w:r>
      </w:p>
    </w:sdtContent>
  </w:sdt>
  <w:p w14:paraId="4FF8F038" w14:textId="77777777" w:rsidR="00D37900" w:rsidRPr="004D7F01" w:rsidRDefault="00D37900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69"/>
    <w:rsid w:val="00002210"/>
    <w:rsid w:val="0000520C"/>
    <w:rsid w:val="0001219E"/>
    <w:rsid w:val="0002322C"/>
    <w:rsid w:val="000243BB"/>
    <w:rsid w:val="00024BB9"/>
    <w:rsid w:val="0003258E"/>
    <w:rsid w:val="0003313E"/>
    <w:rsid w:val="000407A1"/>
    <w:rsid w:val="00040961"/>
    <w:rsid w:val="00047FFB"/>
    <w:rsid w:val="00062540"/>
    <w:rsid w:val="00067AB8"/>
    <w:rsid w:val="000706A2"/>
    <w:rsid w:val="000728FC"/>
    <w:rsid w:val="00073527"/>
    <w:rsid w:val="00081B6B"/>
    <w:rsid w:val="00087EB6"/>
    <w:rsid w:val="000A0DDB"/>
    <w:rsid w:val="000A53C5"/>
    <w:rsid w:val="000A6549"/>
    <w:rsid w:val="000B1BEA"/>
    <w:rsid w:val="000B3966"/>
    <w:rsid w:val="000B43E5"/>
    <w:rsid w:val="000B6999"/>
    <w:rsid w:val="000B7A01"/>
    <w:rsid w:val="000D7F32"/>
    <w:rsid w:val="000E21E7"/>
    <w:rsid w:val="000F79AC"/>
    <w:rsid w:val="00101B87"/>
    <w:rsid w:val="00105782"/>
    <w:rsid w:val="00107996"/>
    <w:rsid w:val="00110393"/>
    <w:rsid w:val="00114332"/>
    <w:rsid w:val="0012640F"/>
    <w:rsid w:val="00131C5B"/>
    <w:rsid w:val="00131CC1"/>
    <w:rsid w:val="00140A78"/>
    <w:rsid w:val="001530B0"/>
    <w:rsid w:val="00154A00"/>
    <w:rsid w:val="001557B6"/>
    <w:rsid w:val="0016224B"/>
    <w:rsid w:val="00162C00"/>
    <w:rsid w:val="00170ACA"/>
    <w:rsid w:val="001735DA"/>
    <w:rsid w:val="00177479"/>
    <w:rsid w:val="00193EC3"/>
    <w:rsid w:val="001A691E"/>
    <w:rsid w:val="001B0A6F"/>
    <w:rsid w:val="001B3040"/>
    <w:rsid w:val="001B3E8B"/>
    <w:rsid w:val="001B439D"/>
    <w:rsid w:val="001B4845"/>
    <w:rsid w:val="001B71C9"/>
    <w:rsid w:val="001C384C"/>
    <w:rsid w:val="001D7A1F"/>
    <w:rsid w:val="001F534F"/>
    <w:rsid w:val="002002F0"/>
    <w:rsid w:val="00200759"/>
    <w:rsid w:val="00202FC5"/>
    <w:rsid w:val="00205800"/>
    <w:rsid w:val="00222AB5"/>
    <w:rsid w:val="00224638"/>
    <w:rsid w:val="002261A9"/>
    <w:rsid w:val="002350D0"/>
    <w:rsid w:val="002408D5"/>
    <w:rsid w:val="002410C1"/>
    <w:rsid w:val="0024147D"/>
    <w:rsid w:val="00243870"/>
    <w:rsid w:val="0024500D"/>
    <w:rsid w:val="00266123"/>
    <w:rsid w:val="0028673E"/>
    <w:rsid w:val="00290BA5"/>
    <w:rsid w:val="0029422B"/>
    <w:rsid w:val="002D7BE5"/>
    <w:rsid w:val="002E53C3"/>
    <w:rsid w:val="002F2A16"/>
    <w:rsid w:val="002F5301"/>
    <w:rsid w:val="00311FE1"/>
    <w:rsid w:val="00321B18"/>
    <w:rsid w:val="00325C7C"/>
    <w:rsid w:val="00341076"/>
    <w:rsid w:val="0035359A"/>
    <w:rsid w:val="00357A5C"/>
    <w:rsid w:val="00365DDA"/>
    <w:rsid w:val="00370C08"/>
    <w:rsid w:val="003727CC"/>
    <w:rsid w:val="0037408D"/>
    <w:rsid w:val="00384E7E"/>
    <w:rsid w:val="003925C3"/>
    <w:rsid w:val="0039717F"/>
    <w:rsid w:val="003C3576"/>
    <w:rsid w:val="003D4D26"/>
    <w:rsid w:val="003F5E0B"/>
    <w:rsid w:val="003F65B8"/>
    <w:rsid w:val="003F6A38"/>
    <w:rsid w:val="00400AE9"/>
    <w:rsid w:val="004040C6"/>
    <w:rsid w:val="00412696"/>
    <w:rsid w:val="00417FBF"/>
    <w:rsid w:val="004233BD"/>
    <w:rsid w:val="00427A84"/>
    <w:rsid w:val="00447CE8"/>
    <w:rsid w:val="00481A3F"/>
    <w:rsid w:val="00484447"/>
    <w:rsid w:val="00486445"/>
    <w:rsid w:val="004C01B2"/>
    <w:rsid w:val="004C12E1"/>
    <w:rsid w:val="004C5778"/>
    <w:rsid w:val="004C5D16"/>
    <w:rsid w:val="004C5FDF"/>
    <w:rsid w:val="004D07AF"/>
    <w:rsid w:val="004D74D1"/>
    <w:rsid w:val="004D7F01"/>
    <w:rsid w:val="004E013B"/>
    <w:rsid w:val="004E6DF7"/>
    <w:rsid w:val="004F4DE4"/>
    <w:rsid w:val="005100D9"/>
    <w:rsid w:val="0051487C"/>
    <w:rsid w:val="00514B31"/>
    <w:rsid w:val="00533BB7"/>
    <w:rsid w:val="005355CD"/>
    <w:rsid w:val="00537A3E"/>
    <w:rsid w:val="00545AB9"/>
    <w:rsid w:val="00546ED2"/>
    <w:rsid w:val="00554715"/>
    <w:rsid w:val="005560AE"/>
    <w:rsid w:val="00566DD0"/>
    <w:rsid w:val="005674B8"/>
    <w:rsid w:val="005703D6"/>
    <w:rsid w:val="00572D08"/>
    <w:rsid w:val="00580BFC"/>
    <w:rsid w:val="00581018"/>
    <w:rsid w:val="00587651"/>
    <w:rsid w:val="005A38F6"/>
    <w:rsid w:val="005D02F7"/>
    <w:rsid w:val="005D67EB"/>
    <w:rsid w:val="005E1EFC"/>
    <w:rsid w:val="005F0D81"/>
    <w:rsid w:val="005F72DE"/>
    <w:rsid w:val="005F7A91"/>
    <w:rsid w:val="00604DB0"/>
    <w:rsid w:val="0060699B"/>
    <w:rsid w:val="00606CB5"/>
    <w:rsid w:val="00613CFF"/>
    <w:rsid w:val="00613D97"/>
    <w:rsid w:val="00626887"/>
    <w:rsid w:val="00627565"/>
    <w:rsid w:val="006342D4"/>
    <w:rsid w:val="00640E26"/>
    <w:rsid w:val="00641A64"/>
    <w:rsid w:val="00666B1B"/>
    <w:rsid w:val="00667552"/>
    <w:rsid w:val="00680E82"/>
    <w:rsid w:val="00682E10"/>
    <w:rsid w:val="00692440"/>
    <w:rsid w:val="006B17E7"/>
    <w:rsid w:val="006B236B"/>
    <w:rsid w:val="006B79CA"/>
    <w:rsid w:val="006C4BBF"/>
    <w:rsid w:val="006C5031"/>
    <w:rsid w:val="006D3F5E"/>
    <w:rsid w:val="006D6C83"/>
    <w:rsid w:val="006F137C"/>
    <w:rsid w:val="007341C7"/>
    <w:rsid w:val="00741BDE"/>
    <w:rsid w:val="00745F22"/>
    <w:rsid w:val="00751439"/>
    <w:rsid w:val="007672F7"/>
    <w:rsid w:val="00771B9E"/>
    <w:rsid w:val="00773623"/>
    <w:rsid w:val="007741D4"/>
    <w:rsid w:val="0078742B"/>
    <w:rsid w:val="00797E3D"/>
    <w:rsid w:val="007B08AE"/>
    <w:rsid w:val="007B7064"/>
    <w:rsid w:val="007C0A65"/>
    <w:rsid w:val="007C30BA"/>
    <w:rsid w:val="007E12E8"/>
    <w:rsid w:val="007F2323"/>
    <w:rsid w:val="008016C7"/>
    <w:rsid w:val="00814CE4"/>
    <w:rsid w:val="0081662C"/>
    <w:rsid w:val="0081701B"/>
    <w:rsid w:val="008325F0"/>
    <w:rsid w:val="008361DE"/>
    <w:rsid w:val="00836332"/>
    <w:rsid w:val="00846676"/>
    <w:rsid w:val="008466D6"/>
    <w:rsid w:val="00894DC5"/>
    <w:rsid w:val="008A64AA"/>
    <w:rsid w:val="008C100D"/>
    <w:rsid w:val="008C1F8D"/>
    <w:rsid w:val="008C2249"/>
    <w:rsid w:val="008C6D34"/>
    <w:rsid w:val="008E4DF9"/>
    <w:rsid w:val="008E57EA"/>
    <w:rsid w:val="008F172A"/>
    <w:rsid w:val="008F29C2"/>
    <w:rsid w:val="009010A2"/>
    <w:rsid w:val="00935716"/>
    <w:rsid w:val="00937F2C"/>
    <w:rsid w:val="009462AC"/>
    <w:rsid w:val="00955830"/>
    <w:rsid w:val="009647B8"/>
    <w:rsid w:val="00971501"/>
    <w:rsid w:val="00973276"/>
    <w:rsid w:val="0097504D"/>
    <w:rsid w:val="00976D27"/>
    <w:rsid w:val="00977DE3"/>
    <w:rsid w:val="00982469"/>
    <w:rsid w:val="00986CBA"/>
    <w:rsid w:val="00987772"/>
    <w:rsid w:val="009909BF"/>
    <w:rsid w:val="00990DF5"/>
    <w:rsid w:val="00993381"/>
    <w:rsid w:val="00995B9F"/>
    <w:rsid w:val="009A1B01"/>
    <w:rsid w:val="009A50A3"/>
    <w:rsid w:val="009B0C46"/>
    <w:rsid w:val="009C589E"/>
    <w:rsid w:val="009C626E"/>
    <w:rsid w:val="009E2FDE"/>
    <w:rsid w:val="009E71BC"/>
    <w:rsid w:val="009E7A99"/>
    <w:rsid w:val="00A17D2E"/>
    <w:rsid w:val="00A2300E"/>
    <w:rsid w:val="00A265A6"/>
    <w:rsid w:val="00A26609"/>
    <w:rsid w:val="00A30720"/>
    <w:rsid w:val="00A441B3"/>
    <w:rsid w:val="00A470E5"/>
    <w:rsid w:val="00A509B9"/>
    <w:rsid w:val="00A51ED9"/>
    <w:rsid w:val="00A55A85"/>
    <w:rsid w:val="00A75369"/>
    <w:rsid w:val="00A75EE1"/>
    <w:rsid w:val="00A86E27"/>
    <w:rsid w:val="00A91FAC"/>
    <w:rsid w:val="00AA1592"/>
    <w:rsid w:val="00AA3A38"/>
    <w:rsid w:val="00AA4C1E"/>
    <w:rsid w:val="00AB26C2"/>
    <w:rsid w:val="00AB7105"/>
    <w:rsid w:val="00AB73E9"/>
    <w:rsid w:val="00AC5652"/>
    <w:rsid w:val="00AD6A52"/>
    <w:rsid w:val="00AE466E"/>
    <w:rsid w:val="00AF542F"/>
    <w:rsid w:val="00AF60A2"/>
    <w:rsid w:val="00AF68D5"/>
    <w:rsid w:val="00B010F1"/>
    <w:rsid w:val="00B05E4E"/>
    <w:rsid w:val="00B0779E"/>
    <w:rsid w:val="00B103EF"/>
    <w:rsid w:val="00B10D2D"/>
    <w:rsid w:val="00B20E22"/>
    <w:rsid w:val="00B22628"/>
    <w:rsid w:val="00B30E4F"/>
    <w:rsid w:val="00B3483B"/>
    <w:rsid w:val="00B35AC5"/>
    <w:rsid w:val="00B41D25"/>
    <w:rsid w:val="00B5484F"/>
    <w:rsid w:val="00B54AEC"/>
    <w:rsid w:val="00B60D94"/>
    <w:rsid w:val="00B63E3E"/>
    <w:rsid w:val="00B708FA"/>
    <w:rsid w:val="00B73608"/>
    <w:rsid w:val="00B87340"/>
    <w:rsid w:val="00B979AB"/>
    <w:rsid w:val="00BB180F"/>
    <w:rsid w:val="00BC218A"/>
    <w:rsid w:val="00BC4900"/>
    <w:rsid w:val="00BD16B7"/>
    <w:rsid w:val="00BD5146"/>
    <w:rsid w:val="00BE0B7E"/>
    <w:rsid w:val="00BE44F4"/>
    <w:rsid w:val="00BE5BBE"/>
    <w:rsid w:val="00BF648A"/>
    <w:rsid w:val="00BF6FB0"/>
    <w:rsid w:val="00C07FFE"/>
    <w:rsid w:val="00C21AF6"/>
    <w:rsid w:val="00C330CD"/>
    <w:rsid w:val="00C34AA8"/>
    <w:rsid w:val="00C440B3"/>
    <w:rsid w:val="00C44F8D"/>
    <w:rsid w:val="00C4710D"/>
    <w:rsid w:val="00C477FC"/>
    <w:rsid w:val="00C508F7"/>
    <w:rsid w:val="00C511AA"/>
    <w:rsid w:val="00C5140B"/>
    <w:rsid w:val="00C5152C"/>
    <w:rsid w:val="00C626F5"/>
    <w:rsid w:val="00C65254"/>
    <w:rsid w:val="00C701FA"/>
    <w:rsid w:val="00C73D58"/>
    <w:rsid w:val="00C752C1"/>
    <w:rsid w:val="00C7651B"/>
    <w:rsid w:val="00C8247A"/>
    <w:rsid w:val="00C85DE3"/>
    <w:rsid w:val="00C92300"/>
    <w:rsid w:val="00C951E7"/>
    <w:rsid w:val="00C9646A"/>
    <w:rsid w:val="00CA2B3D"/>
    <w:rsid w:val="00CA487C"/>
    <w:rsid w:val="00CA4B8A"/>
    <w:rsid w:val="00CA70EF"/>
    <w:rsid w:val="00CA7E58"/>
    <w:rsid w:val="00CB1401"/>
    <w:rsid w:val="00CB1ECD"/>
    <w:rsid w:val="00CC066C"/>
    <w:rsid w:val="00CC22C2"/>
    <w:rsid w:val="00CC37EB"/>
    <w:rsid w:val="00CD4CF9"/>
    <w:rsid w:val="00CE38F1"/>
    <w:rsid w:val="00D0368B"/>
    <w:rsid w:val="00D121E6"/>
    <w:rsid w:val="00D221C2"/>
    <w:rsid w:val="00D2331E"/>
    <w:rsid w:val="00D3042D"/>
    <w:rsid w:val="00D30E48"/>
    <w:rsid w:val="00D3617C"/>
    <w:rsid w:val="00D37900"/>
    <w:rsid w:val="00D414E6"/>
    <w:rsid w:val="00D43721"/>
    <w:rsid w:val="00D52123"/>
    <w:rsid w:val="00D53B13"/>
    <w:rsid w:val="00D61ECF"/>
    <w:rsid w:val="00D63FEC"/>
    <w:rsid w:val="00D6561D"/>
    <w:rsid w:val="00D671C2"/>
    <w:rsid w:val="00D6764C"/>
    <w:rsid w:val="00D759A3"/>
    <w:rsid w:val="00D804F1"/>
    <w:rsid w:val="00D8455B"/>
    <w:rsid w:val="00D92A68"/>
    <w:rsid w:val="00D95B78"/>
    <w:rsid w:val="00DA4633"/>
    <w:rsid w:val="00DC0237"/>
    <w:rsid w:val="00DC6B33"/>
    <w:rsid w:val="00DD32CF"/>
    <w:rsid w:val="00DD79AE"/>
    <w:rsid w:val="00DE35C9"/>
    <w:rsid w:val="00DF69C8"/>
    <w:rsid w:val="00E046FB"/>
    <w:rsid w:val="00E13B54"/>
    <w:rsid w:val="00E13DD9"/>
    <w:rsid w:val="00E141EA"/>
    <w:rsid w:val="00E15119"/>
    <w:rsid w:val="00E15A72"/>
    <w:rsid w:val="00E24C4E"/>
    <w:rsid w:val="00E52CC0"/>
    <w:rsid w:val="00E53F4A"/>
    <w:rsid w:val="00E6175E"/>
    <w:rsid w:val="00E7291F"/>
    <w:rsid w:val="00EA11AB"/>
    <w:rsid w:val="00EC1E01"/>
    <w:rsid w:val="00EE717B"/>
    <w:rsid w:val="00EF6BAF"/>
    <w:rsid w:val="00F00963"/>
    <w:rsid w:val="00F037D8"/>
    <w:rsid w:val="00F06396"/>
    <w:rsid w:val="00F11AC7"/>
    <w:rsid w:val="00F14A4A"/>
    <w:rsid w:val="00F170F6"/>
    <w:rsid w:val="00F216A8"/>
    <w:rsid w:val="00F2183C"/>
    <w:rsid w:val="00F2373E"/>
    <w:rsid w:val="00F4252E"/>
    <w:rsid w:val="00F55344"/>
    <w:rsid w:val="00F63E9A"/>
    <w:rsid w:val="00F66A65"/>
    <w:rsid w:val="00F75D11"/>
    <w:rsid w:val="00FB143B"/>
    <w:rsid w:val="00FB2CE8"/>
    <w:rsid w:val="00FC19E6"/>
    <w:rsid w:val="00FD30C7"/>
    <w:rsid w:val="00FE1493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C4C63"/>
  <w15:chartTrackingRefBased/>
  <w15:docId w15:val="{1C6D5651-6C2D-4084-B899-07263BE6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69"/>
    <w:pPr>
      <w:widowControl w:val="0"/>
      <w:spacing w:after="0" w:line="240" w:lineRule="auto"/>
    </w:pPr>
    <w:rPr>
      <w:rFonts w:ascii="AngsanaUPC" w:eastAsia="Cordia New" w:hAnsi="AngsanaUPC" w:cs="AngsanaUPC"/>
      <w:snapToGrid w:val="0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46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82469"/>
    <w:rPr>
      <w:rFonts w:ascii="AngsanaUPC" w:eastAsia="Cordia New" w:hAnsi="AngsanaUPC" w:cs="Angsana New"/>
      <w:snapToGrid w:val="0"/>
      <w:sz w:val="32"/>
      <w:szCs w:val="40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98246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82469"/>
    <w:rPr>
      <w:rFonts w:ascii="AngsanaUPC" w:eastAsia="Cordia New" w:hAnsi="AngsanaUPC" w:cs="Angsana New"/>
      <w:snapToGrid w:val="0"/>
      <w:sz w:val="32"/>
      <w:szCs w:val="40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1A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AA"/>
    <w:rPr>
      <w:rFonts w:ascii="Segoe UI" w:eastAsia="Cordia New" w:hAnsi="Segoe UI" w:cs="Angsana New"/>
      <w:snapToGrid w:val="0"/>
      <w:sz w:val="18"/>
      <w:szCs w:val="22"/>
      <w:lang w:eastAsia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6D6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C83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C83"/>
    <w:rPr>
      <w:rFonts w:ascii="AngsanaUPC" w:eastAsia="Cordia New" w:hAnsi="AngsanaUPC" w:cs="Angsana New"/>
      <w:snapToGrid w:val="0"/>
      <w:sz w:val="20"/>
      <w:szCs w:val="25"/>
      <w:lang w:eastAsia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83"/>
    <w:rPr>
      <w:rFonts w:ascii="AngsanaUPC" w:eastAsia="Cordia New" w:hAnsi="AngsanaUPC" w:cs="Angsana New"/>
      <w:b/>
      <w:bCs/>
      <w:snapToGrid w:val="0"/>
      <w:sz w:val="20"/>
      <w:szCs w:val="25"/>
      <w:lang w:eastAsia="th-TH"/>
    </w:rPr>
  </w:style>
  <w:style w:type="paragraph" w:styleId="FootnoteText">
    <w:name w:val="footnote text"/>
    <w:aliases w:val="ข้อความเชิงอรรถ,ข้อความเชิงอรรถ1,ข้อความเชิงอรรถ2,ข้อความเชิงอรรถ3,ข้อความเชิงอรรถ4"/>
    <w:basedOn w:val="Normal"/>
    <w:link w:val="FootnoteTextChar"/>
    <w:semiHidden/>
    <w:unhideWhenUsed/>
    <w:rsid w:val="00E24C4E"/>
    <w:pPr>
      <w:widowControl/>
    </w:pPr>
    <w:rPr>
      <w:rFonts w:ascii="Calibri" w:eastAsia="Calibri" w:hAnsi="Calibri" w:cs="Cordia New"/>
      <w:snapToGrid/>
      <w:sz w:val="20"/>
      <w:szCs w:val="25"/>
      <w:lang w:eastAsia="en-US"/>
    </w:rPr>
  </w:style>
  <w:style w:type="character" w:customStyle="1" w:styleId="FootnoteTextChar">
    <w:name w:val="Footnote Text Char"/>
    <w:aliases w:val="ข้อความเชิงอรรถ Char,ข้อความเชิงอรรถ1 Char,ข้อความเชิงอรรถ2 Char,ข้อความเชิงอรรถ3 Char,ข้อความเชิงอรรถ4 Char"/>
    <w:basedOn w:val="DefaultParagraphFont"/>
    <w:link w:val="FootnoteText"/>
    <w:uiPriority w:val="99"/>
    <w:semiHidden/>
    <w:rsid w:val="00E24C4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aliases w:val="อ้างอิงเชิงอรรถ"/>
    <w:semiHidden/>
    <w:unhideWhenUsed/>
    <w:rsid w:val="00E24C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219E"/>
    <w:pPr>
      <w:ind w:left="720"/>
      <w:contextualSpacing/>
    </w:pPr>
    <w:rPr>
      <w:rFonts w:cs="Angsana New"/>
      <w:szCs w:val="40"/>
    </w:rPr>
  </w:style>
  <w:style w:type="paragraph" w:styleId="Revision">
    <w:name w:val="Revision"/>
    <w:hidden/>
    <w:uiPriority w:val="99"/>
    <w:semiHidden/>
    <w:rsid w:val="00CE38F1"/>
    <w:pPr>
      <w:spacing w:after="0" w:line="240" w:lineRule="auto"/>
    </w:pPr>
    <w:rPr>
      <w:rFonts w:ascii="AngsanaUPC" w:eastAsia="Cordia New" w:hAnsi="AngsanaUPC" w:cs="Angsana New"/>
      <w:snapToGrid w:val="0"/>
      <w:sz w:val="32"/>
      <w:szCs w:val="40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98DB30ED1444BA084D08B65F6F837" ma:contentTypeVersion="12" ma:contentTypeDescription="Create a new document." ma:contentTypeScope="" ma:versionID="8b46c81b65b811358b43370c95171894">
  <xsd:schema xmlns:xsd="http://www.w3.org/2001/XMLSchema" xmlns:xs="http://www.w3.org/2001/XMLSchema" xmlns:p="http://schemas.microsoft.com/office/2006/metadata/properties" xmlns:ns3="4b833340-0ac9-4b39-b1e8-e6a8f05af0f2" xmlns:ns4="3099d987-b16d-4c48-8a71-3c1079b385fb" targetNamespace="http://schemas.microsoft.com/office/2006/metadata/properties" ma:root="true" ma:fieldsID="01bbe949d6e8cd7b22a4877434315380" ns3:_="" ns4:_="">
    <xsd:import namespace="4b833340-0ac9-4b39-b1e8-e6a8f05af0f2"/>
    <xsd:import namespace="3099d987-b16d-4c48-8a71-3c1079b38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33340-0ac9-4b39-b1e8-e6a8f05af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9d987-b16d-4c48-8a71-3c1079b38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92DC-B96E-408A-9ACB-45DAEE2E040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b833340-0ac9-4b39-b1e8-e6a8f05af0f2"/>
    <ds:schemaRef ds:uri="3099d987-b16d-4c48-8a71-3c1079b385f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CA48E-8098-43DE-A177-F2EDAE0EDB5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298074-9C4D-4379-BC81-A0FD5D8A4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03CD5D-7A9E-49B9-A60E-E17AA6A95D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Siwakarn Nukulkit</dc:creator>
  <cp:keywords/>
  <dc:description/>
  <cp:lastModifiedBy>Anon Silpavuthi</cp:lastModifiedBy>
  <cp:revision>4</cp:revision>
  <dcterms:created xsi:type="dcterms:W3CDTF">2022-06-24T02:56:00Z</dcterms:created>
  <dcterms:modified xsi:type="dcterms:W3CDTF">2022-06-24T03:23:00Z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2021-09-30T06:15:34Z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553ef076-e6a4-4ac4-a94a-fb30a437c54b</vt:lpwstr>
  </property>
  <property fmtid="{D5CDD505-2E9C-101B-9397-08002B2CF9AE}" pid="8" name="MSIP_Label_93a13704-be5e-4c4e-997b-ac174f3dc22e_ContentBits">
    <vt:lpwstr>0</vt:lpwstr>
  </property>
  <property fmtid="{D5CDD505-2E9C-101B-9397-08002B2CF9AE}" pid="9" name="ContentTypeId">
    <vt:lpwstr>0x010100C1C98DB30ED1444BA084D08B65F6F837</vt:lpwstr>
  </property>
</Properties>
</file>